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C28E" w14:textId="7A835ADE" w:rsidR="008C7AC3" w:rsidRPr="00776934" w:rsidRDefault="00776934" w:rsidP="00776934">
      <w:pPr>
        <w:jc w:val="right"/>
        <w:rPr>
          <w:rFonts w:asciiTheme="minorHAnsi" w:hAnsiTheme="minorHAnsi" w:cstheme="minorHAnsi"/>
          <w:sz w:val="22"/>
        </w:rPr>
      </w:pPr>
      <w:r>
        <w:rPr>
          <w:rFonts w:asciiTheme="minorHAnsi" w:hAnsiTheme="minorHAnsi" w:cstheme="minorHAnsi"/>
          <w:sz w:val="22"/>
        </w:rPr>
        <w:t>Załącznik nr 4 do SIWZ</w:t>
      </w:r>
    </w:p>
    <w:p w14:paraId="6C4097E7" w14:textId="77777777" w:rsidR="00392CEC" w:rsidRDefault="00392CEC"/>
    <w:p w14:paraId="05105C5A" w14:textId="45F00DD5" w:rsidR="00392CEC" w:rsidRDefault="00392CEC" w:rsidP="00392CEC">
      <w:pPr>
        <w:pStyle w:val="Nagwek3"/>
        <w:spacing w:before="0" w:after="60"/>
        <w:jc w:val="both"/>
        <w:rPr>
          <w:rFonts w:asciiTheme="minorHAnsi" w:hAnsiTheme="minorHAnsi" w:cstheme="minorHAnsi"/>
          <w:color w:val="auto"/>
          <w:sz w:val="22"/>
          <w:szCs w:val="20"/>
        </w:rPr>
      </w:pPr>
      <w:r w:rsidRPr="005423B5">
        <w:rPr>
          <w:rFonts w:asciiTheme="minorHAnsi" w:hAnsiTheme="minorHAnsi" w:cstheme="minorHAnsi"/>
          <w:color w:val="auto"/>
          <w:sz w:val="22"/>
          <w:szCs w:val="20"/>
        </w:rPr>
        <w:t xml:space="preserve">Szczegółowy opis przedmiotu zamówienia dotyczący </w:t>
      </w:r>
      <w:r>
        <w:rPr>
          <w:rFonts w:asciiTheme="minorHAnsi" w:hAnsiTheme="minorHAnsi" w:cstheme="minorHAnsi"/>
          <w:color w:val="auto"/>
          <w:sz w:val="22"/>
          <w:szCs w:val="20"/>
        </w:rPr>
        <w:t>wykonania</w:t>
      </w:r>
      <w:r w:rsidRPr="005423B5">
        <w:rPr>
          <w:rFonts w:asciiTheme="minorHAnsi" w:hAnsiTheme="minorHAnsi" w:cstheme="minorHAnsi"/>
          <w:color w:val="auto"/>
          <w:sz w:val="22"/>
          <w:szCs w:val="20"/>
        </w:rPr>
        <w:t xml:space="preserve"> robót budowlano – remontowych budynków wpisanych do rejestru zabytków, w zadani</w:t>
      </w:r>
      <w:r w:rsidR="00F2120E">
        <w:rPr>
          <w:rFonts w:asciiTheme="minorHAnsi" w:hAnsiTheme="minorHAnsi" w:cstheme="minorHAnsi"/>
          <w:color w:val="auto"/>
          <w:sz w:val="22"/>
          <w:szCs w:val="20"/>
        </w:rPr>
        <w:t>u</w:t>
      </w:r>
      <w:r w:rsidRPr="005423B5">
        <w:rPr>
          <w:rFonts w:asciiTheme="minorHAnsi" w:hAnsiTheme="minorHAnsi" w:cstheme="minorHAnsi"/>
          <w:color w:val="auto"/>
          <w:sz w:val="22"/>
          <w:szCs w:val="20"/>
        </w:rPr>
        <w:t xml:space="preserve"> inwestycyjny</w:t>
      </w:r>
      <w:r w:rsidR="00F2120E">
        <w:rPr>
          <w:rFonts w:asciiTheme="minorHAnsi" w:hAnsiTheme="minorHAnsi" w:cstheme="minorHAnsi"/>
          <w:color w:val="auto"/>
          <w:sz w:val="22"/>
          <w:szCs w:val="20"/>
        </w:rPr>
        <w:t>m</w:t>
      </w:r>
      <w:r w:rsidRPr="005423B5">
        <w:rPr>
          <w:rFonts w:asciiTheme="minorHAnsi" w:hAnsiTheme="minorHAnsi" w:cstheme="minorHAnsi"/>
          <w:color w:val="auto"/>
          <w:sz w:val="22"/>
          <w:szCs w:val="20"/>
        </w:rPr>
        <w:t xml:space="preserve"> – projek</w:t>
      </w:r>
      <w:r w:rsidR="00F2120E">
        <w:rPr>
          <w:rFonts w:asciiTheme="minorHAnsi" w:hAnsiTheme="minorHAnsi" w:cstheme="minorHAnsi"/>
          <w:color w:val="auto"/>
          <w:sz w:val="22"/>
          <w:szCs w:val="20"/>
        </w:rPr>
        <w:t>cie</w:t>
      </w:r>
      <w:r w:rsidRPr="005423B5">
        <w:rPr>
          <w:rFonts w:asciiTheme="minorHAnsi" w:hAnsiTheme="minorHAnsi" w:cstheme="minorHAnsi"/>
          <w:color w:val="auto"/>
          <w:sz w:val="22"/>
          <w:szCs w:val="20"/>
        </w:rPr>
        <w:t xml:space="preserve"> pod nazwą:</w:t>
      </w:r>
    </w:p>
    <w:p w14:paraId="254F77ED" w14:textId="77777777" w:rsidR="00ED65AF" w:rsidRPr="00ED65AF" w:rsidRDefault="00ED65AF" w:rsidP="0044630A"/>
    <w:p w14:paraId="5088F6FC" w14:textId="33102864" w:rsidR="00B71EE3" w:rsidRPr="00070D2D" w:rsidRDefault="00F56822" w:rsidP="0044630A">
      <w:pPr>
        <w:jc w:val="center"/>
        <w:rPr>
          <w:rFonts w:asciiTheme="minorHAnsi" w:hAnsiTheme="minorHAnsi" w:cstheme="minorHAnsi"/>
          <w:b/>
          <w:sz w:val="20"/>
          <w:szCs w:val="20"/>
        </w:rPr>
      </w:pPr>
      <w:r w:rsidRPr="00070D2D">
        <w:rPr>
          <w:rFonts w:asciiTheme="minorHAnsi" w:hAnsiTheme="minorHAnsi" w:cstheme="minorHAnsi"/>
          <w:b/>
          <w:kern w:val="0"/>
          <w:sz w:val="20"/>
          <w:szCs w:val="20"/>
          <w:lang w:eastAsia="ar-SA"/>
        </w:rPr>
        <w:t>„Przebudowa konserwatorska i remont konserwatorski wraz z infrastrukturą techniczną budynku Galeria Sztuki XX wieku willa „Oksza”</w:t>
      </w:r>
    </w:p>
    <w:p w14:paraId="0A98D6C0" w14:textId="0BC0FCFD" w:rsidR="00B71EE3" w:rsidRPr="00405256" w:rsidRDefault="00405256" w:rsidP="0044630A">
      <w:pPr>
        <w:jc w:val="center"/>
        <w:rPr>
          <w:rFonts w:asciiTheme="minorHAnsi" w:hAnsiTheme="minorHAnsi" w:cstheme="minorHAnsi"/>
          <w:b/>
          <w:kern w:val="0"/>
          <w:sz w:val="20"/>
          <w:szCs w:val="20"/>
          <w:lang w:eastAsia="ar-SA"/>
        </w:rPr>
      </w:pPr>
      <w:r w:rsidRPr="00405256">
        <w:rPr>
          <w:rFonts w:asciiTheme="minorHAnsi" w:hAnsiTheme="minorHAnsi" w:cstheme="minorHAnsi"/>
          <w:b/>
          <w:kern w:val="0"/>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44630A">
        <w:rPr>
          <w:rFonts w:asciiTheme="minorHAnsi" w:hAnsiTheme="minorHAnsi" w:cstheme="minorHAnsi"/>
          <w:b/>
          <w:kern w:val="0"/>
          <w:sz w:val="20"/>
          <w:szCs w:val="20"/>
          <w:lang w:eastAsia="ar-SA"/>
        </w:rPr>
        <w:t xml:space="preserve"> Postepowanie ADM.270-1</w:t>
      </w:r>
      <w:r w:rsidR="003E232A">
        <w:rPr>
          <w:rFonts w:asciiTheme="minorHAnsi" w:hAnsiTheme="minorHAnsi" w:cstheme="minorHAnsi"/>
          <w:b/>
          <w:kern w:val="0"/>
          <w:sz w:val="20"/>
          <w:szCs w:val="20"/>
          <w:lang w:eastAsia="ar-SA"/>
        </w:rPr>
        <w:t>2</w:t>
      </w:r>
      <w:r w:rsidR="00ED65AF">
        <w:rPr>
          <w:rFonts w:asciiTheme="minorHAnsi" w:hAnsiTheme="minorHAnsi" w:cstheme="minorHAnsi"/>
          <w:b/>
          <w:kern w:val="0"/>
          <w:sz w:val="20"/>
          <w:szCs w:val="20"/>
          <w:lang w:eastAsia="ar-SA"/>
        </w:rPr>
        <w:t>/2018</w:t>
      </w:r>
    </w:p>
    <w:p w14:paraId="43BC0BA2" w14:textId="77777777" w:rsidR="00392CEC" w:rsidRPr="005423B5" w:rsidRDefault="00392CEC" w:rsidP="00392CEC">
      <w:pPr>
        <w:pStyle w:val="Nagwek3"/>
        <w:spacing w:before="0" w:after="60"/>
        <w:jc w:val="both"/>
        <w:rPr>
          <w:rFonts w:asciiTheme="minorHAnsi" w:hAnsiTheme="minorHAnsi" w:cstheme="minorHAnsi"/>
          <w:color w:val="auto"/>
          <w:sz w:val="20"/>
          <w:szCs w:val="20"/>
        </w:rPr>
      </w:pPr>
      <w:r w:rsidRPr="005423B5">
        <w:rPr>
          <w:rFonts w:asciiTheme="minorHAnsi" w:hAnsiTheme="minorHAnsi" w:cstheme="minorHAnsi"/>
          <w:color w:val="auto"/>
          <w:sz w:val="20"/>
          <w:szCs w:val="20"/>
        </w:rPr>
        <w:t xml:space="preserve"> </w:t>
      </w:r>
    </w:p>
    <w:p w14:paraId="2017137B" w14:textId="77777777" w:rsidR="00392CEC" w:rsidRPr="005423B5" w:rsidRDefault="00392CEC" w:rsidP="00392CEC">
      <w:pPr>
        <w:pStyle w:val="Akapitzlist"/>
        <w:numPr>
          <w:ilvl w:val="0"/>
          <w:numId w:val="5"/>
        </w:numPr>
        <w:spacing w:after="60"/>
        <w:ind w:left="284" w:hanging="284"/>
        <w:rPr>
          <w:rFonts w:asciiTheme="minorHAnsi" w:hAnsiTheme="minorHAnsi" w:cstheme="minorHAnsi"/>
          <w:b/>
          <w:sz w:val="20"/>
          <w:szCs w:val="20"/>
        </w:rPr>
      </w:pPr>
      <w:r w:rsidRPr="005423B5">
        <w:rPr>
          <w:rFonts w:asciiTheme="minorHAnsi" w:hAnsiTheme="minorHAnsi" w:cstheme="minorHAnsi"/>
          <w:b/>
          <w:sz w:val="20"/>
          <w:szCs w:val="20"/>
        </w:rPr>
        <w:t>Zestawienie dokumentów stanowiących Opis przedmiotu zamówienia</w:t>
      </w:r>
    </w:p>
    <w:p w14:paraId="3053100E"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Pozwolenia na budowę:</w:t>
      </w:r>
    </w:p>
    <w:p w14:paraId="703E8DFC" w14:textId="77777777" w:rsidR="00392CEC" w:rsidRDefault="00392CEC" w:rsidP="00392CEC">
      <w:pPr>
        <w:pStyle w:val="Akapitzlist"/>
        <w:numPr>
          <w:ilvl w:val="1"/>
          <w:numId w:val="2"/>
        </w:numPr>
        <w:tabs>
          <w:tab w:val="left" w:pos="851"/>
        </w:tabs>
        <w:autoSpaceDE w:val="0"/>
        <w:autoSpaceDN w:val="0"/>
        <w:spacing w:after="0"/>
        <w:jc w:val="both"/>
        <w:textAlignment w:val="baseline"/>
        <w:rPr>
          <w:rFonts w:asciiTheme="minorHAnsi" w:hAnsiTheme="minorHAnsi" w:cstheme="minorHAnsi"/>
          <w:sz w:val="20"/>
          <w:szCs w:val="20"/>
        </w:rPr>
      </w:pPr>
      <w:r w:rsidRPr="0046491E">
        <w:rPr>
          <w:rFonts w:asciiTheme="minorHAnsi" w:hAnsiTheme="minorHAnsi" w:cstheme="minorHAnsi"/>
          <w:sz w:val="20"/>
          <w:szCs w:val="20"/>
        </w:rPr>
        <w:t>Galeria Sztuki XX wieku w willi Oksza</w:t>
      </w:r>
    </w:p>
    <w:p w14:paraId="2ADA013F" w14:textId="77777777" w:rsidR="00392CEC"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Decyzja nr 408</w:t>
      </w:r>
      <w:r w:rsidRPr="005423B5">
        <w:rPr>
          <w:rFonts w:asciiTheme="minorHAnsi" w:hAnsiTheme="minorHAnsi" w:cstheme="minorHAnsi"/>
          <w:sz w:val="20"/>
          <w:szCs w:val="20"/>
        </w:rPr>
        <w:t xml:space="preserve">/16 </w:t>
      </w:r>
      <w:r>
        <w:rPr>
          <w:rFonts w:asciiTheme="minorHAnsi" w:hAnsiTheme="minorHAnsi" w:cstheme="minorHAnsi"/>
          <w:sz w:val="20"/>
          <w:szCs w:val="20"/>
        </w:rPr>
        <w:t>Starosty Tatrzańskiego z dnia 04</w:t>
      </w:r>
      <w:r w:rsidRPr="005423B5">
        <w:rPr>
          <w:rFonts w:asciiTheme="minorHAnsi" w:hAnsiTheme="minorHAnsi" w:cstheme="minorHAnsi"/>
          <w:sz w:val="20"/>
          <w:szCs w:val="20"/>
        </w:rPr>
        <w:t>.11.2016 r. o pozwolenie na budowę.</w:t>
      </w:r>
    </w:p>
    <w:p w14:paraId="086E9BBE" w14:textId="77777777" w:rsidR="00392CEC" w:rsidRPr="0046491E"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Postanowienie do decyzji nr 408/16 z dnia 04</w:t>
      </w:r>
      <w:r w:rsidRPr="005423B5">
        <w:rPr>
          <w:rFonts w:asciiTheme="minorHAnsi" w:hAnsiTheme="minorHAnsi" w:cstheme="minorHAnsi"/>
          <w:sz w:val="20"/>
          <w:szCs w:val="20"/>
        </w:rPr>
        <w:t>.11.2016 r. Starosta Tatrzańskiego nadaje rygor natych</w:t>
      </w:r>
      <w:r>
        <w:rPr>
          <w:rFonts w:asciiTheme="minorHAnsi" w:hAnsiTheme="minorHAnsi" w:cstheme="minorHAnsi"/>
          <w:sz w:val="20"/>
          <w:szCs w:val="20"/>
        </w:rPr>
        <w:t>miastowej wykonalności w dniu 08</w:t>
      </w:r>
      <w:r w:rsidRPr="005423B5">
        <w:rPr>
          <w:rFonts w:asciiTheme="minorHAnsi" w:hAnsiTheme="minorHAnsi" w:cstheme="minorHAnsi"/>
          <w:sz w:val="20"/>
          <w:szCs w:val="20"/>
        </w:rPr>
        <w:t>.11.2016 r.</w:t>
      </w:r>
    </w:p>
    <w:p w14:paraId="165970F0"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Budowlany (PB):</w:t>
      </w:r>
    </w:p>
    <w:p w14:paraId="004E6169"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Projekt zagospodarowania działki, terenu</w:t>
      </w:r>
    </w:p>
    <w:p w14:paraId="59FBB1C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Projekt zieleni </w:t>
      </w:r>
    </w:p>
    <w:p w14:paraId="27E07883"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architektura</w:t>
      </w:r>
    </w:p>
    <w:p w14:paraId="697C118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Branża konstrukcyjna </w:t>
      </w:r>
    </w:p>
    <w:p w14:paraId="57BA57DD"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sanitarnej (wod. – kan., c.o. oraz wentylacji i klimatyzacji)</w:t>
      </w:r>
    </w:p>
    <w:p w14:paraId="22C9ACF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p>
    <w:p w14:paraId="2DFDB7A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r>
        <w:rPr>
          <w:rFonts w:asciiTheme="minorHAnsi" w:hAnsiTheme="minorHAnsi" w:cstheme="minorHAnsi"/>
          <w:sz w:val="20"/>
          <w:szCs w:val="20"/>
        </w:rPr>
        <w:t>- niskie prądy</w:t>
      </w:r>
    </w:p>
    <w:p w14:paraId="3446312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Pr>
          <w:rFonts w:asciiTheme="minorHAnsi" w:hAnsiTheme="minorHAnsi" w:cstheme="minorHAnsi"/>
          <w:sz w:val="20"/>
          <w:szCs w:val="20"/>
        </w:rPr>
        <w:t>Programy konserwatorskie</w:t>
      </w:r>
    </w:p>
    <w:p w14:paraId="03D98A35"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Wykonawczy (PW):</w:t>
      </w:r>
    </w:p>
    <w:p w14:paraId="4B97B439" w14:textId="77777777" w:rsidR="00392CEC" w:rsidRPr="005423B5" w:rsidRDefault="00392CEC" w:rsidP="00392CEC">
      <w:pPr>
        <w:pStyle w:val="Akapitzlist"/>
        <w:numPr>
          <w:ilvl w:val="1"/>
          <w:numId w:val="4"/>
        </w:numPr>
        <w:autoSpaceDE w:val="0"/>
        <w:autoSpaceDN w:val="0"/>
        <w:spacing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projekty branżowe:</w:t>
      </w:r>
    </w:p>
    <w:p w14:paraId="15E9C58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architektoniczna wraz ze zagospodarowaniem terenu,</w:t>
      </w:r>
    </w:p>
    <w:p w14:paraId="444C79B4"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architektura wnętrz,</w:t>
      </w:r>
    </w:p>
    <w:p w14:paraId="44E5D32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konstrukcyjna,</w:t>
      </w:r>
    </w:p>
    <w:p w14:paraId="3FE2FE39"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sanitarna (wod. – kan., c.o. oraz wentylacji i klimatyzacji)</w:t>
      </w:r>
    </w:p>
    <w:p w14:paraId="023FB63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elektryczna,</w:t>
      </w:r>
    </w:p>
    <w:p w14:paraId="613EFA5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elektryczna niskoprądową (SSP, SSWiN, Monitoring CCTV, Instalacja Kontroli Dostępu, TT)</w:t>
      </w:r>
    </w:p>
    <w:p w14:paraId="481757BE" w14:textId="0F969008" w:rsidR="00392CEC"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PW – Branża architektura wnętrz </w:t>
      </w:r>
    </w:p>
    <w:p w14:paraId="428DE6F8" w14:textId="1978E804" w:rsidR="00392CEC" w:rsidRPr="005423B5" w:rsidRDefault="00392CEC" w:rsidP="00405256">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Pr>
          <w:rFonts w:asciiTheme="minorHAnsi" w:hAnsiTheme="minorHAnsi" w:cstheme="minorHAnsi"/>
          <w:sz w:val="20"/>
          <w:szCs w:val="20"/>
        </w:rPr>
        <w:t>PW</w:t>
      </w:r>
      <w:r w:rsidR="002559FE">
        <w:rPr>
          <w:rFonts w:asciiTheme="minorHAnsi" w:hAnsiTheme="minorHAnsi" w:cstheme="minorHAnsi"/>
          <w:sz w:val="20"/>
          <w:szCs w:val="20"/>
        </w:rPr>
        <w:t xml:space="preserve"> –</w:t>
      </w:r>
      <w:r w:rsidRPr="005423B5">
        <w:rPr>
          <w:rFonts w:asciiTheme="minorHAnsi" w:hAnsiTheme="minorHAnsi" w:cstheme="minorHAnsi"/>
          <w:sz w:val="20"/>
          <w:szCs w:val="20"/>
        </w:rPr>
        <w:t xml:space="preserve"> aranżacja wystaw</w:t>
      </w:r>
      <w:r w:rsidR="00427328">
        <w:rPr>
          <w:rFonts w:asciiTheme="minorHAnsi" w:hAnsiTheme="minorHAnsi" w:cstheme="minorHAnsi"/>
          <w:sz w:val="20"/>
          <w:szCs w:val="20"/>
        </w:rPr>
        <w:t xml:space="preserve"> </w:t>
      </w:r>
      <w:r w:rsidR="003A7368">
        <w:rPr>
          <w:rFonts w:asciiTheme="minorHAnsi" w:hAnsiTheme="minorHAnsi" w:cstheme="minorHAnsi"/>
          <w:sz w:val="20"/>
          <w:szCs w:val="20"/>
        </w:rPr>
        <w:t>(</w:t>
      </w:r>
      <w:r w:rsidR="003A7368" w:rsidRPr="003A7368">
        <w:rPr>
          <w:rFonts w:asciiTheme="minorHAnsi" w:hAnsiTheme="minorHAnsi" w:cstheme="minorHAnsi"/>
          <w:sz w:val="20"/>
          <w:szCs w:val="20"/>
        </w:rPr>
        <w:t>w zakresie niezbędnym do wykonania przez wykonawc</w:t>
      </w:r>
      <w:r w:rsidR="00703D59">
        <w:rPr>
          <w:rFonts w:asciiTheme="minorHAnsi" w:hAnsiTheme="minorHAnsi" w:cstheme="minorHAnsi"/>
          <w:sz w:val="20"/>
          <w:szCs w:val="20"/>
        </w:rPr>
        <w:t>ę</w:t>
      </w:r>
      <w:r w:rsidR="003A7368" w:rsidRPr="003A7368">
        <w:rPr>
          <w:rFonts w:asciiTheme="minorHAnsi" w:hAnsiTheme="minorHAnsi" w:cstheme="minorHAnsi"/>
          <w:sz w:val="20"/>
          <w:szCs w:val="20"/>
        </w:rPr>
        <w:t xml:space="preserve"> oświetlenia ekspozycji i wykonania przyłączy:- elektrycznych do oświetlenia wewnętrznego gablot,</w:t>
      </w:r>
      <w:r w:rsidR="00AF12E2">
        <w:rPr>
          <w:rFonts w:asciiTheme="minorHAnsi" w:hAnsiTheme="minorHAnsi" w:cstheme="minorHAnsi"/>
          <w:sz w:val="20"/>
          <w:szCs w:val="20"/>
        </w:rPr>
        <w:t xml:space="preserve"> </w:t>
      </w:r>
      <w:r w:rsidR="003A7368">
        <w:rPr>
          <w:rFonts w:asciiTheme="minorHAnsi" w:hAnsiTheme="minorHAnsi" w:cstheme="minorHAnsi"/>
          <w:sz w:val="20"/>
          <w:szCs w:val="20"/>
        </w:rPr>
        <w:t xml:space="preserve">multimediów oraz </w:t>
      </w:r>
      <w:r w:rsidR="003A7368" w:rsidRPr="003A7368">
        <w:rPr>
          <w:rFonts w:asciiTheme="minorHAnsi" w:hAnsiTheme="minorHAnsi" w:cstheme="minorHAnsi"/>
          <w:sz w:val="20"/>
          <w:szCs w:val="20"/>
        </w:rPr>
        <w:t xml:space="preserve"> systemu zabezpieczeń </w:t>
      </w:r>
      <w:r w:rsidR="003A7368">
        <w:rPr>
          <w:rFonts w:asciiTheme="minorHAnsi" w:hAnsiTheme="minorHAnsi" w:cstheme="minorHAnsi"/>
          <w:sz w:val="20"/>
          <w:szCs w:val="20"/>
        </w:rPr>
        <w:t>eksponatów. Po stronie wykonawcy leży także koordynacja</w:t>
      </w:r>
      <w:r w:rsidR="00AF12E2">
        <w:rPr>
          <w:rFonts w:asciiTheme="minorHAnsi" w:hAnsiTheme="minorHAnsi" w:cstheme="minorHAnsi"/>
          <w:sz w:val="20"/>
          <w:szCs w:val="20"/>
        </w:rPr>
        <w:t xml:space="preserve"> (z przyszłym wykonawcą elementów aranżacji wystawy)</w:t>
      </w:r>
      <w:r w:rsidR="003A7368">
        <w:rPr>
          <w:rFonts w:asciiTheme="minorHAnsi" w:hAnsiTheme="minorHAnsi" w:cstheme="minorHAnsi"/>
          <w:sz w:val="20"/>
          <w:szCs w:val="20"/>
        </w:rPr>
        <w:t xml:space="preserve"> i wykonanie  kotew do mocowania systemu oświetlenia, gablot i ścianek ekspozycyjnych)</w:t>
      </w:r>
      <w:r w:rsidR="00B71EE3">
        <w:rPr>
          <w:rFonts w:asciiTheme="minorHAnsi" w:hAnsiTheme="minorHAnsi" w:cstheme="minorHAnsi"/>
          <w:sz w:val="20"/>
          <w:szCs w:val="20"/>
        </w:rPr>
        <w:t>.</w:t>
      </w:r>
    </w:p>
    <w:p w14:paraId="5EA574E2" w14:textId="7C1A767B" w:rsidR="003A7368" w:rsidRPr="005423B5" w:rsidRDefault="003A7368"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58E294DB" w14:textId="77777777" w:rsidR="00392CEC" w:rsidRPr="005423B5" w:rsidRDefault="00392CEC"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07756A75" w14:textId="77777777" w:rsidR="00392CEC" w:rsidRPr="005423B5" w:rsidRDefault="00392CEC" w:rsidP="00392CEC">
      <w:pPr>
        <w:pStyle w:val="Akapitzlist"/>
        <w:numPr>
          <w:ilvl w:val="1"/>
          <w:numId w:val="4"/>
        </w:numPr>
        <w:tabs>
          <w:tab w:val="left" w:pos="851"/>
          <w:tab w:val="left" w:pos="1560"/>
        </w:tabs>
        <w:autoSpaceDE w:val="0"/>
        <w:autoSpaceDN w:val="0"/>
        <w:spacing w:before="60"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Specyfikacje Techniczne Wykonania i Odbioru Robót:</w:t>
      </w:r>
    </w:p>
    <w:p w14:paraId="113A052E" w14:textId="0CFCBE1B" w:rsidR="00392CEC" w:rsidRPr="005423B5" w:rsidRDefault="00392CEC" w:rsidP="00392CEC">
      <w:pPr>
        <w:pStyle w:val="Akapitzlist"/>
        <w:numPr>
          <w:ilvl w:val="0"/>
          <w:numId w:val="4"/>
        </w:numPr>
        <w:tabs>
          <w:tab w:val="left" w:pos="709"/>
          <w:tab w:val="left" w:pos="1418"/>
        </w:tabs>
        <w:autoSpaceDE w:val="0"/>
        <w:autoSpaceDN w:val="0"/>
        <w:spacing w:before="120" w:after="120"/>
        <w:ind w:left="283" w:hanging="425"/>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lastRenderedPageBreak/>
        <w:t xml:space="preserve">Przedmiar </w:t>
      </w:r>
      <w:r w:rsidR="00B71EE3">
        <w:rPr>
          <w:rFonts w:asciiTheme="minorHAnsi" w:hAnsiTheme="minorHAnsi" w:cstheme="minorHAnsi"/>
          <w:b/>
          <w:sz w:val="20"/>
          <w:szCs w:val="20"/>
        </w:rPr>
        <w:t>robót</w:t>
      </w:r>
    </w:p>
    <w:p w14:paraId="79E56B35" w14:textId="5715BCE4" w:rsidR="00392CEC" w:rsidRPr="005423B5" w:rsidRDefault="00392CEC" w:rsidP="00392CEC">
      <w:pPr>
        <w:pStyle w:val="Akapitzlist"/>
        <w:numPr>
          <w:ilvl w:val="1"/>
          <w:numId w:val="4"/>
        </w:numPr>
        <w:tabs>
          <w:tab w:val="left" w:pos="709"/>
          <w:tab w:val="left" w:pos="1418"/>
        </w:tabs>
        <w:autoSpaceDE w:val="0"/>
        <w:autoSpaceDN w:val="0"/>
        <w:spacing w:before="120" w:after="12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 xml:space="preserve">Przedmiar </w:t>
      </w:r>
      <w:r w:rsidR="00B71EE3">
        <w:rPr>
          <w:rFonts w:asciiTheme="minorHAnsi" w:hAnsiTheme="minorHAnsi" w:cstheme="minorHAnsi"/>
          <w:b/>
          <w:sz w:val="20"/>
          <w:szCs w:val="20"/>
        </w:rPr>
        <w:t>robót</w:t>
      </w:r>
    </w:p>
    <w:p w14:paraId="2A3245D2" w14:textId="77777777" w:rsidR="00392CEC" w:rsidRDefault="00392CEC" w:rsidP="00392CEC">
      <w:pPr>
        <w:pStyle w:val="Akapitzlist"/>
        <w:numPr>
          <w:ilvl w:val="1"/>
          <w:numId w:val="4"/>
        </w:numPr>
        <w:tabs>
          <w:tab w:val="left" w:pos="1701"/>
        </w:tabs>
        <w:autoSpaceDE w:val="0"/>
        <w:autoSpaceDN w:val="0"/>
        <w:spacing w:before="60" w:after="6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Kosztorysy ślepe w wersji edytowalnej</w:t>
      </w:r>
    </w:p>
    <w:p w14:paraId="041F3D00" w14:textId="77777777" w:rsidR="00405256" w:rsidRPr="00405256" w:rsidRDefault="00405256" w:rsidP="00405256">
      <w:pPr>
        <w:tabs>
          <w:tab w:val="left" w:pos="1701"/>
        </w:tabs>
        <w:autoSpaceDE w:val="0"/>
        <w:autoSpaceDN w:val="0"/>
        <w:spacing w:before="60" w:after="60"/>
        <w:jc w:val="both"/>
        <w:textAlignment w:val="baseline"/>
        <w:rPr>
          <w:rFonts w:asciiTheme="minorHAnsi" w:hAnsiTheme="minorHAnsi" w:cstheme="minorHAnsi"/>
          <w:b/>
          <w:sz w:val="20"/>
          <w:szCs w:val="20"/>
        </w:rPr>
      </w:pPr>
    </w:p>
    <w:p w14:paraId="592EA0F5" w14:textId="691D0147" w:rsidR="004A67B0" w:rsidRPr="005423B5" w:rsidRDefault="00392CEC" w:rsidP="00FB3E23">
      <w:pPr>
        <w:pStyle w:val="Akapitzlist"/>
        <w:numPr>
          <w:ilvl w:val="0"/>
          <w:numId w:val="4"/>
        </w:numPr>
        <w:spacing w:before="120" w:after="120"/>
        <w:ind w:left="283" w:hanging="425"/>
        <w:jc w:val="both"/>
        <w:rPr>
          <w:rFonts w:asciiTheme="minorHAnsi" w:hAnsiTheme="minorHAnsi" w:cstheme="minorHAnsi"/>
          <w:b/>
          <w:sz w:val="20"/>
          <w:szCs w:val="20"/>
        </w:rPr>
      </w:pPr>
      <w:r w:rsidRPr="005423B5">
        <w:rPr>
          <w:rFonts w:asciiTheme="minorHAnsi" w:hAnsiTheme="minorHAnsi" w:cstheme="minorHAnsi"/>
          <w:b/>
          <w:sz w:val="20"/>
          <w:szCs w:val="20"/>
        </w:rPr>
        <w:t xml:space="preserve">Opis </w:t>
      </w:r>
      <w:r>
        <w:rPr>
          <w:rFonts w:asciiTheme="minorHAnsi" w:hAnsiTheme="minorHAnsi" w:cstheme="minorHAnsi"/>
          <w:b/>
          <w:sz w:val="20"/>
          <w:szCs w:val="20"/>
        </w:rPr>
        <w:t>zamierzenia inwestycyjnego</w:t>
      </w:r>
      <w:r w:rsidRPr="005423B5">
        <w:rPr>
          <w:rFonts w:asciiTheme="minorHAnsi" w:hAnsiTheme="minorHAnsi" w:cstheme="minorHAnsi"/>
          <w:b/>
          <w:sz w:val="20"/>
          <w:szCs w:val="20"/>
        </w:rPr>
        <w:t>:</w:t>
      </w:r>
    </w:p>
    <w:p w14:paraId="7C0CFBD1" w14:textId="710AC403" w:rsidR="00392CEC" w:rsidRPr="00DA59D2" w:rsidRDefault="00392CEC" w:rsidP="00392CEC">
      <w:pPr>
        <w:pStyle w:val="Akapitzlist"/>
        <w:numPr>
          <w:ilvl w:val="1"/>
          <w:numId w:val="4"/>
        </w:numPr>
        <w:spacing w:before="120"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Opis </w:t>
      </w:r>
      <w:r w:rsidR="00CB6587">
        <w:rPr>
          <w:rFonts w:asciiTheme="minorHAnsi" w:hAnsiTheme="minorHAnsi" w:cstheme="minorHAnsi"/>
          <w:b/>
          <w:sz w:val="20"/>
          <w:szCs w:val="20"/>
        </w:rPr>
        <w:t>zamierzenia inwestycyjnego</w:t>
      </w:r>
      <w:r w:rsidR="00316AC1">
        <w:rPr>
          <w:rFonts w:asciiTheme="minorHAnsi" w:hAnsiTheme="minorHAnsi" w:cstheme="minorHAnsi"/>
          <w:b/>
          <w:sz w:val="20"/>
          <w:szCs w:val="20"/>
        </w:rPr>
        <w:t xml:space="preserve"> </w:t>
      </w:r>
      <w:r w:rsidRPr="00DA59D2">
        <w:rPr>
          <w:rFonts w:asciiTheme="minorHAnsi" w:hAnsiTheme="minorHAnsi" w:cstheme="minorHAnsi"/>
          <w:b/>
          <w:sz w:val="20"/>
          <w:szCs w:val="20"/>
        </w:rPr>
        <w:t>dla zadania – budynek:</w:t>
      </w:r>
    </w:p>
    <w:p w14:paraId="1925767E" w14:textId="4419750A" w:rsidR="00392CEC" w:rsidRDefault="00392CEC" w:rsidP="00392CEC">
      <w:pPr>
        <w:pStyle w:val="Akapitzlist"/>
        <w:spacing w:after="120"/>
        <w:ind w:left="360"/>
        <w:jc w:val="both"/>
        <w:rPr>
          <w:rFonts w:asciiTheme="minorHAnsi" w:hAnsiTheme="minorHAnsi" w:cstheme="minorHAnsi"/>
          <w:sz w:val="20"/>
          <w:szCs w:val="20"/>
        </w:rPr>
      </w:pPr>
      <w:r w:rsidRPr="00DA59D2">
        <w:rPr>
          <w:rFonts w:asciiTheme="minorHAnsi" w:hAnsiTheme="minorHAnsi" w:cstheme="minorHAnsi"/>
          <w:sz w:val="20"/>
          <w:szCs w:val="20"/>
        </w:rPr>
        <w:t>Przedmiotem opracowania jest przebudowa i remont konserwatorski zabytkowe</w:t>
      </w:r>
      <w:r>
        <w:rPr>
          <w:rFonts w:asciiTheme="minorHAnsi" w:hAnsiTheme="minorHAnsi" w:cstheme="minorHAnsi"/>
          <w:sz w:val="20"/>
          <w:szCs w:val="20"/>
        </w:rPr>
        <w:t xml:space="preserve">j drewnianej willi „Oksza”. </w:t>
      </w:r>
      <w:r w:rsidRPr="00DA59D2">
        <w:rPr>
          <w:rFonts w:asciiTheme="minorHAnsi" w:hAnsiTheme="minorHAnsi" w:cstheme="minorHAnsi"/>
          <w:sz w:val="20"/>
          <w:szCs w:val="20"/>
        </w:rPr>
        <w:t>Remont będzie się wiązał ze zmianą infrastruktury technicznej budynku i zagospodarowaniem terenu wokół niego.</w:t>
      </w:r>
      <w:r w:rsidRPr="00C70350">
        <w:rPr>
          <w:rFonts w:asciiTheme="minorHAnsi" w:hAnsiTheme="minorHAnsi" w:cstheme="minorHAnsi"/>
          <w:sz w:val="20"/>
          <w:szCs w:val="20"/>
        </w:rPr>
        <w:t xml:space="preserve"> </w:t>
      </w:r>
      <w:r w:rsidR="006F7D4B">
        <w:rPr>
          <w:rFonts w:asciiTheme="minorHAnsi" w:hAnsiTheme="minorHAnsi" w:cstheme="minorHAnsi"/>
          <w:sz w:val="20"/>
          <w:szCs w:val="20"/>
        </w:rPr>
        <w:t>Szczegółowy zakres zadania został ujęty w dokumentach określonych w pkt I.1 i I.2 niniejszego dokumentu. W szczególności obejmuje on następujące prace:</w:t>
      </w:r>
    </w:p>
    <w:p w14:paraId="4D3F7319" w14:textId="77777777" w:rsidR="00392CEC" w:rsidRDefault="00392CEC" w:rsidP="00392CEC">
      <w:pPr>
        <w:pStyle w:val="Akapitzlist"/>
        <w:spacing w:after="120"/>
        <w:ind w:left="360"/>
        <w:jc w:val="both"/>
        <w:rPr>
          <w:rFonts w:asciiTheme="minorHAnsi" w:hAnsiTheme="minorHAnsi" w:cstheme="minorHAnsi"/>
          <w:sz w:val="20"/>
          <w:szCs w:val="20"/>
        </w:rPr>
      </w:pPr>
    </w:p>
    <w:p w14:paraId="162F702F"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34EF7658" w14:textId="77777777"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Istniejące ogrodzenie od strony północnej przewiduje się do wymiany na nowe wykonane ze słupków stalowych mocowanych do betonowych fundamentów.</w:t>
      </w:r>
    </w:p>
    <w:p w14:paraId="619BDB71"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Istniejące nawierzchnie przed budynkiem przeznaczone do wymiany w zakresie koniecznym do wykonania projektowanych przyłączy instalacyjnych i drenażu. </w:t>
      </w:r>
    </w:p>
    <w:p w14:paraId="333E77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wykonanie nawierzchni utwardzonej w części działki w miejscu gdzie zlokalizowano </w:t>
      </w:r>
      <w:r>
        <w:rPr>
          <w:rFonts w:asciiTheme="minorHAnsi" w:hAnsiTheme="minorHAnsi" w:cstheme="minorHAnsi"/>
          <w:sz w:val="20"/>
          <w:szCs w:val="20"/>
        </w:rPr>
        <w:t>ławki.</w:t>
      </w:r>
    </w:p>
    <w:p w14:paraId="7E702170"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Teren </w:t>
      </w:r>
      <w:r>
        <w:rPr>
          <w:rFonts w:asciiTheme="minorHAnsi" w:hAnsiTheme="minorHAnsi" w:cstheme="minorHAnsi"/>
          <w:sz w:val="20"/>
          <w:szCs w:val="20"/>
        </w:rPr>
        <w:t>wokół budynku wymaga niwelacji w zakresie uzyskania odpowiednich spadków uzyskując właściwe rozprowadzenie wody po terenie wokół budynku oraz dojściach i powierzchniach utwardzonych.</w:t>
      </w:r>
    </w:p>
    <w:p w14:paraId="2EBFC93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ławki, zieleń urządzoną , oświetlenie zewnętrzne. </w:t>
      </w:r>
    </w:p>
    <w:p w14:paraId="0E9607E3"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Dojazd, dojścia oraz miejsca postojowe pozostają bez zmian, poprawki w zakresie ewentualnych uszkodzeń.</w:t>
      </w:r>
    </w:p>
    <w:p w14:paraId="2CB953F3"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5CD66BD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instalacji zewnętrznych m.in.: </w:t>
      </w:r>
    </w:p>
    <w:p w14:paraId="28F4EE47" w14:textId="77777777" w:rsidR="00392CEC" w:rsidRDefault="00392CEC" w:rsidP="00392CEC">
      <w:pPr>
        <w:spacing w:after="120"/>
        <w:ind w:left="709"/>
        <w:jc w:val="both"/>
        <w:rPr>
          <w:rFonts w:asciiTheme="minorHAnsi" w:hAnsiTheme="minorHAnsi" w:cstheme="minorHAnsi"/>
          <w:sz w:val="20"/>
          <w:szCs w:val="20"/>
        </w:rPr>
      </w:pPr>
      <w:r>
        <w:rPr>
          <w:rFonts w:asciiTheme="minorHAnsi" w:hAnsiTheme="minorHAnsi" w:cstheme="minorHAnsi"/>
          <w:sz w:val="20"/>
          <w:szCs w:val="20"/>
        </w:rPr>
        <w:t>Przyłącza wody, prądu i kanalizacji budynek posiada i nie przewiduje się ich przebudowy.</w:t>
      </w:r>
    </w:p>
    <w:p w14:paraId="5765F056" w14:textId="77777777" w:rsidR="00392CEC" w:rsidRDefault="00392CEC" w:rsidP="00392CEC">
      <w:pPr>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 przewiduje instalację fotowoltaiczną z 4 panelami umieszczonymi na dachu części przebudowywanej.</w:t>
      </w:r>
    </w:p>
    <w:p w14:paraId="7CC1E536" w14:textId="77777777" w:rsidR="00392CEC" w:rsidRPr="00E50886" w:rsidRDefault="00392CEC" w:rsidP="00392CEC">
      <w:pPr>
        <w:spacing w:after="120"/>
        <w:ind w:left="709"/>
        <w:jc w:val="both"/>
        <w:rPr>
          <w:rFonts w:asciiTheme="minorHAnsi" w:hAnsiTheme="minorHAnsi" w:cstheme="minorHAnsi"/>
          <w:sz w:val="20"/>
          <w:szCs w:val="20"/>
        </w:rPr>
      </w:pPr>
    </w:p>
    <w:p w14:paraId="35833DE2"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dotyczących przebudowy budynku m.in.:</w:t>
      </w:r>
    </w:p>
    <w:p w14:paraId="06E9C4E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przewiduje przebudowę wsch. skrzydła budynku gdzie przeprojektowano klatkę schodową i zaprojektowano windę. </w:t>
      </w:r>
    </w:p>
    <w:p w14:paraId="51343F97" w14:textId="7CE62E5A" w:rsidR="00392CEC" w:rsidRDefault="00392CEC" w:rsidP="00392CEC">
      <w:pPr>
        <w:pStyle w:val="Akapitzlist"/>
        <w:spacing w:after="120"/>
        <w:ind w:left="709"/>
        <w:jc w:val="both"/>
        <w:rPr>
          <w:rFonts w:asciiTheme="minorHAnsi" w:hAnsiTheme="minorHAnsi" w:cstheme="minorHAnsi"/>
          <w:sz w:val="20"/>
          <w:szCs w:val="20"/>
        </w:rPr>
      </w:pPr>
      <w:r w:rsidRPr="00F17739">
        <w:rPr>
          <w:rFonts w:asciiTheme="minorHAnsi" w:hAnsiTheme="minorHAnsi" w:cstheme="minorHAnsi"/>
          <w:sz w:val="20"/>
          <w:szCs w:val="20"/>
        </w:rPr>
        <w:t>Przewiduje</w:t>
      </w:r>
      <w:r w:rsidRPr="00E02DCC">
        <w:rPr>
          <w:rFonts w:asciiTheme="minorHAnsi" w:hAnsiTheme="minorHAnsi" w:cstheme="minorHAnsi"/>
          <w:sz w:val="20"/>
          <w:szCs w:val="20"/>
        </w:rPr>
        <w:t xml:space="preserve"> </w:t>
      </w:r>
      <w:r w:rsidR="003E232A" w:rsidRPr="00E02DCC">
        <w:rPr>
          <w:rFonts w:asciiTheme="minorHAnsi" w:hAnsiTheme="minorHAnsi" w:cstheme="minorHAnsi"/>
          <w:sz w:val="20"/>
          <w:szCs w:val="20"/>
        </w:rPr>
        <w:t>się płytę</w:t>
      </w:r>
      <w:r w:rsidRPr="00A12F81">
        <w:rPr>
          <w:rFonts w:asciiTheme="minorHAnsi" w:hAnsiTheme="minorHAnsi" w:cstheme="minorHAnsi"/>
          <w:sz w:val="20"/>
          <w:szCs w:val="20"/>
        </w:rPr>
        <w:t xml:space="preserve"> fundamentową szybu windowego -żelbetową  z betonu wodoszczelnego. </w:t>
      </w:r>
    </w:p>
    <w:p w14:paraId="5C7863FD" w14:textId="3387C315"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Ściany nośne projektowane murowane z bloczków silikatowych </w:t>
      </w:r>
      <w:r w:rsidR="003E232A" w:rsidRPr="00A12F81">
        <w:rPr>
          <w:rFonts w:asciiTheme="minorHAnsi" w:hAnsiTheme="minorHAnsi" w:cstheme="minorHAnsi"/>
          <w:sz w:val="20"/>
          <w:szCs w:val="20"/>
        </w:rPr>
        <w:t>ocieplone wełną</w:t>
      </w:r>
      <w:r w:rsidRPr="00A12F81">
        <w:rPr>
          <w:rFonts w:asciiTheme="minorHAnsi" w:hAnsiTheme="minorHAnsi" w:cstheme="minorHAnsi"/>
          <w:sz w:val="20"/>
          <w:szCs w:val="20"/>
        </w:rPr>
        <w:t xml:space="preserve"> </w:t>
      </w:r>
      <w:r>
        <w:rPr>
          <w:rFonts w:asciiTheme="minorHAnsi" w:hAnsiTheme="minorHAnsi" w:cstheme="minorHAnsi"/>
          <w:sz w:val="20"/>
          <w:szCs w:val="20"/>
        </w:rPr>
        <w:t>mineralną</w:t>
      </w:r>
      <w:r w:rsidRPr="00A12F81">
        <w:rPr>
          <w:rFonts w:asciiTheme="minorHAnsi" w:hAnsiTheme="minorHAnsi" w:cstheme="minorHAnsi"/>
          <w:sz w:val="20"/>
          <w:szCs w:val="20"/>
        </w:rPr>
        <w:t xml:space="preserve"> i oszalowane szalunkiem z desek ułożonych na ruszcie drewnianym.  </w:t>
      </w:r>
    </w:p>
    <w:p w14:paraId="11A0BC7A" w14:textId="1C54AF2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podlegającej </w:t>
      </w:r>
      <w:r w:rsidR="00205AAF" w:rsidRPr="00A12F81">
        <w:rPr>
          <w:rFonts w:asciiTheme="minorHAnsi" w:hAnsiTheme="minorHAnsi" w:cstheme="minorHAnsi"/>
          <w:sz w:val="20"/>
          <w:szCs w:val="20"/>
        </w:rPr>
        <w:t>przebudow</w:t>
      </w:r>
      <w:r w:rsidR="00205AAF">
        <w:rPr>
          <w:rFonts w:asciiTheme="minorHAnsi" w:hAnsiTheme="minorHAnsi" w:cstheme="minorHAnsi"/>
          <w:sz w:val="20"/>
          <w:szCs w:val="20"/>
        </w:rPr>
        <w:t>i</w:t>
      </w:r>
      <w:r w:rsidR="00205AAF" w:rsidRPr="00A12F81">
        <w:rPr>
          <w:rFonts w:asciiTheme="minorHAnsi" w:hAnsiTheme="minorHAnsi" w:cstheme="minorHAnsi"/>
          <w:sz w:val="20"/>
          <w:szCs w:val="20"/>
        </w:rPr>
        <w:t xml:space="preserve">e </w:t>
      </w:r>
      <w:r>
        <w:rPr>
          <w:rFonts w:asciiTheme="minorHAnsi" w:hAnsiTheme="minorHAnsi" w:cstheme="minorHAnsi"/>
          <w:sz w:val="20"/>
          <w:szCs w:val="20"/>
        </w:rPr>
        <w:t>przewidziano d</w:t>
      </w:r>
      <w:r w:rsidRPr="00A12F81">
        <w:rPr>
          <w:rFonts w:asciiTheme="minorHAnsi" w:hAnsiTheme="minorHAnsi" w:cstheme="minorHAnsi"/>
          <w:sz w:val="20"/>
          <w:szCs w:val="20"/>
        </w:rPr>
        <w:t>ach o konstrukcji drewnianej krokwiowo – jętkowej</w:t>
      </w:r>
    </w:p>
    <w:p w14:paraId="5E6B4672"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547A711C" w14:textId="56B0D0A9"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Ściany działowe(projektowane) </w:t>
      </w:r>
      <w:r w:rsidR="003E232A" w:rsidRPr="00A12F81">
        <w:rPr>
          <w:rFonts w:asciiTheme="minorHAnsi" w:hAnsiTheme="minorHAnsi" w:cstheme="minorHAnsi"/>
          <w:sz w:val="20"/>
          <w:szCs w:val="20"/>
        </w:rPr>
        <w:t>przyziemia</w:t>
      </w:r>
      <w:r w:rsidR="003E232A">
        <w:rPr>
          <w:rFonts w:asciiTheme="minorHAnsi" w:hAnsiTheme="minorHAnsi" w:cstheme="minorHAnsi"/>
          <w:sz w:val="20"/>
          <w:szCs w:val="20"/>
        </w:rPr>
        <w:t>:</w:t>
      </w:r>
      <w:r w:rsidR="003E232A" w:rsidRPr="00A12F81">
        <w:rPr>
          <w:rFonts w:asciiTheme="minorHAnsi" w:hAnsiTheme="minorHAnsi" w:cstheme="minorHAnsi"/>
          <w:sz w:val="20"/>
          <w:szCs w:val="20"/>
        </w:rPr>
        <w:t xml:space="preserve"> ściana</w:t>
      </w:r>
      <w:r w:rsidRPr="00A12F81">
        <w:rPr>
          <w:rFonts w:asciiTheme="minorHAnsi" w:hAnsiTheme="minorHAnsi" w:cstheme="minorHAnsi"/>
          <w:sz w:val="20"/>
          <w:szCs w:val="20"/>
        </w:rPr>
        <w:t xml:space="preserve"> z bloczków silikatowych tynkowane</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78521603" w14:textId="42F7A477" w:rsidR="00392CEC" w:rsidRPr="00A12F81" w:rsidRDefault="003E232A"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lastRenderedPageBreak/>
        <w:t xml:space="preserve">na </w:t>
      </w:r>
      <w:r w:rsidRPr="00A12F81">
        <w:rPr>
          <w:rFonts w:asciiTheme="minorHAnsi" w:hAnsiTheme="minorHAnsi" w:cstheme="minorHAnsi"/>
          <w:sz w:val="20"/>
          <w:szCs w:val="20"/>
        </w:rPr>
        <w:t>parterze</w:t>
      </w:r>
      <w:r w:rsidR="00392CEC">
        <w:rPr>
          <w:rFonts w:asciiTheme="minorHAnsi" w:hAnsiTheme="minorHAnsi" w:cstheme="minorHAnsi"/>
          <w:sz w:val="20"/>
          <w:szCs w:val="20"/>
        </w:rPr>
        <w:t>,</w:t>
      </w:r>
      <w:r w:rsidR="00392CEC" w:rsidRPr="00A12F81">
        <w:rPr>
          <w:rFonts w:asciiTheme="minorHAnsi" w:hAnsiTheme="minorHAnsi" w:cstheme="minorHAnsi"/>
          <w:sz w:val="20"/>
          <w:szCs w:val="20"/>
        </w:rPr>
        <w:t xml:space="preserve"> piętr</w:t>
      </w:r>
      <w:r w:rsidR="00392CEC">
        <w:rPr>
          <w:rFonts w:asciiTheme="minorHAnsi" w:hAnsiTheme="minorHAnsi" w:cstheme="minorHAnsi"/>
          <w:sz w:val="20"/>
          <w:szCs w:val="20"/>
        </w:rPr>
        <w:t>ze i</w:t>
      </w:r>
      <w:r w:rsidR="00392CEC" w:rsidRPr="00A12F81">
        <w:rPr>
          <w:rFonts w:asciiTheme="minorHAnsi" w:hAnsiTheme="minorHAnsi" w:cstheme="minorHAnsi"/>
          <w:sz w:val="20"/>
          <w:szCs w:val="20"/>
        </w:rPr>
        <w:t xml:space="preserve"> </w:t>
      </w:r>
      <w:r w:rsidRPr="00A12F81">
        <w:rPr>
          <w:rFonts w:asciiTheme="minorHAnsi" w:hAnsiTheme="minorHAnsi" w:cstheme="minorHAnsi"/>
          <w:sz w:val="20"/>
          <w:szCs w:val="20"/>
        </w:rPr>
        <w:t>poddasz</w:t>
      </w:r>
      <w:r>
        <w:rPr>
          <w:rFonts w:asciiTheme="minorHAnsi" w:hAnsiTheme="minorHAnsi" w:cstheme="minorHAnsi"/>
          <w:sz w:val="20"/>
          <w:szCs w:val="20"/>
        </w:rPr>
        <w:t>u</w:t>
      </w:r>
      <w:r w:rsidRPr="00A12F81">
        <w:rPr>
          <w:rFonts w:asciiTheme="minorHAnsi" w:hAnsiTheme="minorHAnsi" w:cstheme="minorHAnsi"/>
          <w:sz w:val="20"/>
          <w:szCs w:val="20"/>
        </w:rPr>
        <w:t xml:space="preserve"> lekkie</w:t>
      </w:r>
      <w:r w:rsidR="00392CEC" w:rsidRPr="00A12F81">
        <w:rPr>
          <w:rFonts w:asciiTheme="minorHAnsi" w:hAnsiTheme="minorHAnsi" w:cstheme="minorHAnsi"/>
          <w:sz w:val="20"/>
          <w:szCs w:val="20"/>
        </w:rPr>
        <w:t xml:space="preserve"> ścianki</w:t>
      </w:r>
      <w:r w:rsidR="00392CEC">
        <w:rPr>
          <w:rFonts w:asciiTheme="minorHAnsi" w:hAnsiTheme="minorHAnsi" w:cstheme="minorHAnsi"/>
          <w:sz w:val="20"/>
          <w:szCs w:val="20"/>
        </w:rPr>
        <w:t>,</w:t>
      </w:r>
      <w:r w:rsidR="00392CEC" w:rsidRPr="00A12F81">
        <w:rPr>
          <w:rFonts w:asciiTheme="minorHAnsi" w:hAnsiTheme="minorHAnsi" w:cstheme="minorHAnsi"/>
          <w:sz w:val="20"/>
          <w:szCs w:val="20"/>
        </w:rPr>
        <w:t xml:space="preserve"> zabudowa systemowa z płyt gipsowo kartonowych z izolacją akustyczną</w:t>
      </w:r>
      <w:r w:rsidR="00392CEC">
        <w:rPr>
          <w:rFonts w:asciiTheme="minorHAnsi" w:hAnsiTheme="minorHAnsi" w:cstheme="minorHAnsi"/>
          <w:sz w:val="20"/>
          <w:szCs w:val="20"/>
        </w:rPr>
        <w:t>.</w:t>
      </w:r>
      <w:r w:rsidR="00392CEC" w:rsidRPr="00A12F81">
        <w:rPr>
          <w:rFonts w:asciiTheme="minorHAnsi" w:hAnsiTheme="minorHAnsi" w:cstheme="minorHAnsi"/>
          <w:sz w:val="20"/>
          <w:szCs w:val="20"/>
        </w:rPr>
        <w:t xml:space="preserve"> </w:t>
      </w:r>
    </w:p>
    <w:p w14:paraId="00235EF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całkowitą wyminę pokrycia dachu i systemu orynnowania w całym budynku.</w:t>
      </w:r>
    </w:p>
    <w:p w14:paraId="67FDDBC0"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10E4484B"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prac remontowych wewnętrznych budynku m.in.: </w:t>
      </w:r>
    </w:p>
    <w:p w14:paraId="20B62A8F" w14:textId="0F23EB55"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Ściany działowe</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ściany istniejące - odnowa zgodnie z wytycznymi programu konserwatorskiego remontu</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konstrukcja </w:t>
      </w:r>
      <w:r w:rsidR="00205AAF" w:rsidRPr="0046182C">
        <w:rPr>
          <w:rFonts w:asciiTheme="minorHAnsi" w:hAnsiTheme="minorHAnsi" w:cstheme="minorHAnsi"/>
          <w:sz w:val="20"/>
          <w:szCs w:val="20"/>
        </w:rPr>
        <w:t>istniejąc</w:t>
      </w:r>
      <w:r w:rsidR="00205AAF">
        <w:rPr>
          <w:rFonts w:asciiTheme="minorHAnsi" w:hAnsiTheme="minorHAnsi" w:cstheme="minorHAnsi"/>
          <w:sz w:val="20"/>
          <w:szCs w:val="20"/>
        </w:rPr>
        <w:t>a</w:t>
      </w:r>
      <w:r w:rsidR="00205AAF" w:rsidRPr="0046182C">
        <w:rPr>
          <w:rFonts w:asciiTheme="minorHAnsi" w:hAnsiTheme="minorHAnsi" w:cstheme="minorHAnsi"/>
          <w:sz w:val="20"/>
          <w:szCs w:val="20"/>
        </w:rPr>
        <w:t xml:space="preserve"> </w:t>
      </w:r>
      <w:r w:rsidRPr="0046182C">
        <w:rPr>
          <w:rFonts w:asciiTheme="minorHAnsi" w:hAnsiTheme="minorHAnsi" w:cstheme="minorHAnsi"/>
          <w:sz w:val="20"/>
          <w:szCs w:val="20"/>
        </w:rPr>
        <w:t>bez zmian.</w:t>
      </w:r>
    </w:p>
    <w:p w14:paraId="078B641A" w14:textId="035C8BC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Stropy między piętrami</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istniejące drewniane </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nad parterem wzmocnione wg. projektu konstrukcji . </w:t>
      </w:r>
    </w:p>
    <w:p w14:paraId="098BFD1C" w14:textId="4642EBC4"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w:t>
      </w:r>
      <w:r w:rsidR="003E232A" w:rsidRPr="00A12F81">
        <w:rPr>
          <w:rFonts w:asciiTheme="minorHAnsi" w:hAnsiTheme="minorHAnsi" w:cstheme="minorHAnsi"/>
          <w:sz w:val="20"/>
          <w:szCs w:val="20"/>
        </w:rPr>
        <w:t>wymianę podłóg</w:t>
      </w:r>
      <w:r w:rsidRPr="00A12F81">
        <w:rPr>
          <w:rFonts w:asciiTheme="minorHAnsi" w:hAnsiTheme="minorHAnsi" w:cstheme="minorHAnsi"/>
          <w:sz w:val="20"/>
          <w:szCs w:val="20"/>
        </w:rPr>
        <w:t xml:space="preserve"> wraz z wprowadzeniem warstwy akustycznej. </w:t>
      </w:r>
    </w:p>
    <w:p w14:paraId="5A79CF78" w14:textId="447BCD98"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cokołu </w:t>
      </w:r>
      <w:r w:rsidR="003E232A">
        <w:rPr>
          <w:rFonts w:asciiTheme="minorHAnsi" w:hAnsiTheme="minorHAnsi" w:cstheme="minorHAnsi"/>
          <w:sz w:val="20"/>
          <w:szCs w:val="20"/>
        </w:rPr>
        <w:t>z</w:t>
      </w:r>
      <w:r w:rsidR="003E232A" w:rsidRPr="00A12F81">
        <w:rPr>
          <w:rFonts w:asciiTheme="minorHAnsi" w:hAnsiTheme="minorHAnsi" w:cstheme="minorHAnsi"/>
          <w:sz w:val="20"/>
          <w:szCs w:val="20"/>
        </w:rPr>
        <w:t xml:space="preserve"> kamienia</w:t>
      </w:r>
      <w:r w:rsidRPr="00A12F81">
        <w:rPr>
          <w:rFonts w:asciiTheme="minorHAnsi" w:hAnsiTheme="minorHAnsi" w:cstheme="minorHAnsi"/>
          <w:sz w:val="20"/>
          <w:szCs w:val="20"/>
        </w:rPr>
        <w:t xml:space="preserve"> naturalnego</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w:t>
      </w:r>
      <w:r w:rsidR="003E232A" w:rsidRPr="00A12F81">
        <w:rPr>
          <w:rFonts w:asciiTheme="minorHAnsi" w:hAnsiTheme="minorHAnsi" w:cstheme="minorHAnsi"/>
          <w:sz w:val="20"/>
          <w:szCs w:val="20"/>
        </w:rPr>
        <w:t>zachować: istniejące</w:t>
      </w:r>
      <w:r w:rsidRPr="00A12F81">
        <w:rPr>
          <w:rFonts w:asciiTheme="minorHAnsi" w:hAnsiTheme="minorHAnsi" w:cstheme="minorHAnsi"/>
          <w:sz w:val="20"/>
          <w:szCs w:val="20"/>
        </w:rPr>
        <w:t xml:space="preserve"> podziały oraz nachylenie podmurówki</w:t>
      </w:r>
    </w:p>
    <w:p w14:paraId="0E19268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Zakłada się wymianę szalunków, konstrukcji oraz izolacji termicznej szczytu w części podlegającej przebudowie dachu</w:t>
      </w:r>
    </w:p>
    <w:p w14:paraId="75E8E801"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przebudowy dachu projektuje się podbitki drewniane. </w:t>
      </w:r>
    </w:p>
    <w:p w14:paraId="03196714" w14:textId="5F178742"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Istniejąca stolarka okienna</w:t>
      </w:r>
      <w:r w:rsidR="007E3FCC">
        <w:rPr>
          <w:rFonts w:asciiTheme="minorHAnsi" w:hAnsiTheme="minorHAnsi" w:cstheme="minorHAnsi"/>
          <w:sz w:val="20"/>
          <w:szCs w:val="20"/>
        </w:rPr>
        <w:t>:</w:t>
      </w:r>
      <w:r w:rsidRPr="00A12F81">
        <w:rPr>
          <w:rFonts w:asciiTheme="minorHAnsi" w:hAnsiTheme="minorHAnsi" w:cstheme="minorHAnsi"/>
          <w:sz w:val="20"/>
          <w:szCs w:val="20"/>
        </w:rPr>
        <w:t xml:space="preserve"> </w:t>
      </w:r>
      <w:r w:rsidR="003E232A" w:rsidRPr="00A12F81">
        <w:rPr>
          <w:rFonts w:asciiTheme="minorHAnsi" w:hAnsiTheme="minorHAnsi" w:cstheme="minorHAnsi"/>
          <w:sz w:val="20"/>
          <w:szCs w:val="20"/>
        </w:rPr>
        <w:t>drewniana przeznaczona</w:t>
      </w:r>
      <w:r w:rsidRPr="00A12F81">
        <w:rPr>
          <w:rFonts w:asciiTheme="minorHAnsi" w:hAnsiTheme="minorHAnsi" w:cstheme="minorHAnsi"/>
          <w:sz w:val="20"/>
          <w:szCs w:val="20"/>
        </w:rPr>
        <w:t xml:space="preserve"> do odnowy zgodnie z programem konserwatorskim. W części podlegającej przebudowie projektuje się nową stolarkę drewnianą.</w:t>
      </w:r>
    </w:p>
    <w:p w14:paraId="00940F5C"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4B1DEC87"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PARTER</w:t>
      </w:r>
    </w:p>
    <w:p w14:paraId="5607D90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Istniejące drzwi dwuskrzydłowe wejścia głównego</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 czyszczenie renowacja uszczelnienie malowanie. </w:t>
      </w:r>
    </w:p>
    <w:p w14:paraId="061E5836" w14:textId="01D876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ścian wewnętrznych: </w:t>
      </w:r>
      <w:r w:rsidR="007E3FCC">
        <w:rPr>
          <w:rFonts w:asciiTheme="minorHAnsi" w:hAnsiTheme="minorHAnsi" w:cstheme="minorHAnsi"/>
          <w:sz w:val="20"/>
          <w:szCs w:val="20"/>
        </w:rPr>
        <w:t xml:space="preserve">w </w:t>
      </w:r>
      <w:r w:rsidRPr="00A12F81">
        <w:rPr>
          <w:rFonts w:asciiTheme="minorHAnsi" w:hAnsiTheme="minorHAnsi" w:cstheme="minorHAnsi"/>
          <w:sz w:val="20"/>
          <w:szCs w:val="20"/>
        </w:rPr>
        <w:t>zakresie architektonicznym projekt zakłada wyminę wszystkich tynków wewnętrznych w części podlegającej przebudowie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pozostała część budynku bez zmian. </w:t>
      </w:r>
    </w:p>
    <w:p w14:paraId="552AC198" w14:textId="77CA1ACB"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Projektuje się </w:t>
      </w:r>
      <w:r w:rsidRPr="00A12F81">
        <w:rPr>
          <w:rFonts w:asciiTheme="minorHAnsi" w:hAnsiTheme="minorHAnsi" w:cstheme="minorHAnsi"/>
          <w:sz w:val="20"/>
          <w:szCs w:val="20"/>
        </w:rPr>
        <w:t>wykonanie nowych posadzek i podłóg w części budynku. Podłogi drewniane wykonane</w:t>
      </w:r>
      <w:r>
        <w:rPr>
          <w:rFonts w:asciiTheme="minorHAnsi" w:hAnsiTheme="minorHAnsi" w:cstheme="minorHAnsi"/>
          <w:sz w:val="20"/>
          <w:szCs w:val="20"/>
        </w:rPr>
        <w:t xml:space="preserve"> z</w:t>
      </w:r>
      <w:r w:rsidRPr="00A12F81">
        <w:rPr>
          <w:rFonts w:asciiTheme="minorHAnsi" w:hAnsiTheme="minorHAnsi" w:cstheme="minorHAnsi"/>
          <w:sz w:val="20"/>
          <w:szCs w:val="20"/>
        </w:rPr>
        <w:t xml:space="preserve"> parkiet</w:t>
      </w:r>
      <w:r>
        <w:rPr>
          <w:rFonts w:asciiTheme="minorHAnsi" w:hAnsiTheme="minorHAnsi" w:cstheme="minorHAnsi"/>
          <w:sz w:val="20"/>
          <w:szCs w:val="20"/>
        </w:rPr>
        <w:t xml:space="preserve">u. </w:t>
      </w:r>
      <w:r w:rsidRPr="00E50886">
        <w:rPr>
          <w:rFonts w:asciiTheme="minorHAnsi" w:hAnsiTheme="minorHAnsi" w:cstheme="minorHAnsi"/>
          <w:sz w:val="20"/>
          <w:szCs w:val="20"/>
        </w:rPr>
        <w:t>Posadzki w pomieszczeniach części przebudowy na funkcję sanitariatu</w:t>
      </w:r>
      <w:r w:rsidR="00F87FBE">
        <w:rPr>
          <w:rFonts w:asciiTheme="minorHAnsi" w:hAnsiTheme="minorHAnsi" w:cstheme="minorHAnsi"/>
          <w:sz w:val="20"/>
          <w:szCs w:val="20"/>
        </w:rPr>
        <w:t xml:space="preserve"> z</w:t>
      </w:r>
      <w:r w:rsidRPr="00E50886">
        <w:rPr>
          <w:rFonts w:asciiTheme="minorHAnsi" w:hAnsiTheme="minorHAnsi" w:cstheme="minorHAnsi"/>
          <w:sz w:val="20"/>
          <w:szCs w:val="20"/>
        </w:rPr>
        <w:t xml:space="preserve"> </w:t>
      </w:r>
      <w:r w:rsidR="00F87FBE">
        <w:rPr>
          <w:rFonts w:asciiTheme="minorHAnsi" w:hAnsiTheme="minorHAnsi" w:cstheme="minorHAnsi"/>
          <w:sz w:val="20"/>
          <w:szCs w:val="20"/>
        </w:rPr>
        <w:t>płytek</w:t>
      </w:r>
      <w:r w:rsidR="00F87FBE" w:rsidRPr="00E50886">
        <w:rPr>
          <w:rFonts w:asciiTheme="minorHAnsi" w:hAnsiTheme="minorHAnsi" w:cstheme="minorHAnsi"/>
          <w:sz w:val="20"/>
          <w:szCs w:val="20"/>
        </w:rPr>
        <w:t xml:space="preserve"> gresow</w:t>
      </w:r>
      <w:r w:rsidR="00F87FBE">
        <w:rPr>
          <w:rFonts w:asciiTheme="minorHAnsi" w:hAnsiTheme="minorHAnsi" w:cstheme="minorHAnsi"/>
          <w:sz w:val="20"/>
          <w:szCs w:val="20"/>
        </w:rPr>
        <w:t>ych</w:t>
      </w:r>
      <w:r w:rsidRPr="00E50886">
        <w:rPr>
          <w:rFonts w:asciiTheme="minorHAnsi" w:hAnsiTheme="minorHAnsi" w:cstheme="minorHAnsi"/>
          <w:sz w:val="20"/>
          <w:szCs w:val="20"/>
        </w:rPr>
        <w:t>.  Posadzki w pomieszczeniach sal ekspozycyjnych na piętrze</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drewniane parkiety lub deski. </w:t>
      </w:r>
    </w:p>
    <w:p w14:paraId="6451C3FA" w14:textId="77777777" w:rsidR="00392CEC" w:rsidRDefault="00392CEC" w:rsidP="00392CEC">
      <w:pPr>
        <w:pStyle w:val="Akapitzlist"/>
        <w:spacing w:after="120"/>
        <w:ind w:left="709"/>
        <w:jc w:val="both"/>
        <w:rPr>
          <w:rFonts w:asciiTheme="minorHAnsi" w:hAnsiTheme="minorHAnsi" w:cstheme="minorHAnsi"/>
          <w:sz w:val="20"/>
          <w:szCs w:val="20"/>
        </w:rPr>
      </w:pPr>
    </w:p>
    <w:p w14:paraId="2FD82CE8" w14:textId="6D0C2EB7" w:rsidR="00392CEC" w:rsidRPr="00E50886" w:rsidRDefault="00392CEC" w:rsidP="00392CEC">
      <w:pPr>
        <w:pStyle w:val="Akapitzlist"/>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Projektowana klatka schodowa</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płytki gresowe antypoślizgowe. </w:t>
      </w:r>
    </w:p>
    <w:p w14:paraId="133F870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Wykończenie biegów klatki oraz szybu windowego: tynki wykonać jako cementowo wapienne </w:t>
      </w:r>
    </w:p>
    <w:p w14:paraId="072B69E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Parapety wewnętrzne istniejące drewniane do odnowy zgodnie z programem konserwatorskim</w:t>
      </w:r>
    </w:p>
    <w:p w14:paraId="278AF819" w14:textId="1F72E7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Klatka schodowa :</w:t>
      </w:r>
      <w:r w:rsidR="00F87FBE">
        <w:rPr>
          <w:rFonts w:asciiTheme="minorHAnsi" w:hAnsiTheme="minorHAnsi" w:cstheme="minorHAnsi"/>
          <w:sz w:val="20"/>
          <w:szCs w:val="20"/>
        </w:rPr>
        <w:t xml:space="preserve"> s</w:t>
      </w:r>
      <w:r w:rsidR="00F87FBE" w:rsidRPr="00A12F81">
        <w:rPr>
          <w:rFonts w:asciiTheme="minorHAnsi" w:hAnsiTheme="minorHAnsi" w:cstheme="minorHAnsi"/>
          <w:sz w:val="20"/>
          <w:szCs w:val="20"/>
        </w:rPr>
        <w:t xml:space="preserve">chody </w:t>
      </w:r>
      <w:r w:rsidRPr="00A12F81">
        <w:rPr>
          <w:rFonts w:asciiTheme="minorHAnsi" w:hAnsiTheme="minorHAnsi" w:cstheme="minorHAnsi"/>
          <w:sz w:val="20"/>
          <w:szCs w:val="20"/>
        </w:rPr>
        <w:t xml:space="preserve">żelbetowe wykończone płytkami gresowymi antypoślizgowymi,   od spodu wykończenie tynkiem cementowo wapiennym.  </w:t>
      </w:r>
    </w:p>
    <w:p w14:paraId="195C9281" w14:textId="29AFBBE3"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Przewiduje się realizację</w:t>
      </w:r>
      <w:r w:rsidRPr="00A12F81">
        <w:rPr>
          <w:rFonts w:asciiTheme="minorHAnsi" w:hAnsiTheme="minorHAnsi" w:cstheme="minorHAnsi"/>
          <w:sz w:val="20"/>
          <w:szCs w:val="20"/>
        </w:rPr>
        <w:t xml:space="preserve"> balustrady klatki </w:t>
      </w:r>
      <w:r w:rsidR="003E232A" w:rsidRPr="00A12F81">
        <w:rPr>
          <w:rFonts w:asciiTheme="minorHAnsi" w:hAnsiTheme="minorHAnsi" w:cstheme="minorHAnsi"/>
          <w:sz w:val="20"/>
          <w:szCs w:val="20"/>
        </w:rPr>
        <w:t>schodowej</w:t>
      </w:r>
      <w:r w:rsidR="003E232A">
        <w:rPr>
          <w:rFonts w:asciiTheme="minorHAnsi" w:hAnsiTheme="minorHAnsi" w:cstheme="minorHAnsi"/>
          <w:sz w:val="20"/>
          <w:szCs w:val="20"/>
        </w:rPr>
        <w:t>, jako</w:t>
      </w:r>
      <w:r w:rsidRPr="00A12F81">
        <w:rPr>
          <w:rFonts w:asciiTheme="minorHAnsi" w:hAnsiTheme="minorHAnsi" w:cstheme="minorHAnsi"/>
          <w:sz w:val="20"/>
          <w:szCs w:val="20"/>
        </w:rPr>
        <w:t xml:space="preserve"> stalowe</w:t>
      </w:r>
      <w:r>
        <w:rPr>
          <w:rFonts w:asciiTheme="minorHAnsi" w:hAnsiTheme="minorHAnsi" w:cstheme="minorHAnsi"/>
          <w:sz w:val="20"/>
          <w:szCs w:val="20"/>
        </w:rPr>
        <w:t>j</w:t>
      </w:r>
      <w:r w:rsidRPr="00A12F81">
        <w:rPr>
          <w:rFonts w:asciiTheme="minorHAnsi" w:hAnsiTheme="minorHAnsi" w:cstheme="minorHAnsi"/>
          <w:sz w:val="20"/>
          <w:szCs w:val="20"/>
        </w:rPr>
        <w:t xml:space="preserve"> zabezpieczone</w:t>
      </w:r>
      <w:r>
        <w:rPr>
          <w:rFonts w:asciiTheme="minorHAnsi" w:hAnsiTheme="minorHAnsi" w:cstheme="minorHAnsi"/>
          <w:sz w:val="20"/>
          <w:szCs w:val="20"/>
        </w:rPr>
        <w:t>j</w:t>
      </w:r>
      <w:r w:rsidRPr="00A12F81">
        <w:rPr>
          <w:rFonts w:asciiTheme="minorHAnsi" w:hAnsiTheme="minorHAnsi" w:cstheme="minorHAnsi"/>
          <w:sz w:val="20"/>
          <w:szCs w:val="20"/>
        </w:rPr>
        <w:t xml:space="preserve"> antykorozyjnie, malowane</w:t>
      </w:r>
      <w:r w:rsidR="00F87FBE">
        <w:rPr>
          <w:rFonts w:asciiTheme="minorHAnsi" w:hAnsiTheme="minorHAnsi" w:cstheme="minorHAnsi"/>
          <w:sz w:val="20"/>
          <w:szCs w:val="20"/>
        </w:rPr>
        <w:t>j na</w:t>
      </w:r>
      <w:r w:rsidRPr="00A12F81">
        <w:rPr>
          <w:rFonts w:asciiTheme="minorHAnsi" w:hAnsiTheme="minorHAnsi" w:cstheme="minorHAnsi"/>
          <w:sz w:val="20"/>
          <w:szCs w:val="20"/>
        </w:rPr>
        <w:t xml:space="preserve"> kolor czarny. Pochwyty drewnie z drewna dębowego.  </w:t>
      </w:r>
    </w:p>
    <w:p w14:paraId="0F6D13EA"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66A1C28F" w14:textId="482CB395"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Drzwi wewnętrzne – </w:t>
      </w:r>
      <w:r w:rsidR="00F87FBE">
        <w:rPr>
          <w:rFonts w:asciiTheme="minorHAnsi" w:hAnsiTheme="minorHAnsi" w:cstheme="minorHAnsi"/>
          <w:sz w:val="20"/>
          <w:szCs w:val="20"/>
        </w:rPr>
        <w:t>n</w:t>
      </w:r>
      <w:r w:rsidR="00F87FBE" w:rsidRPr="00A12F81">
        <w:rPr>
          <w:rFonts w:asciiTheme="minorHAnsi" w:hAnsiTheme="minorHAnsi" w:cstheme="minorHAnsi"/>
          <w:sz w:val="20"/>
          <w:szCs w:val="20"/>
        </w:rPr>
        <w:t xml:space="preserve">a </w:t>
      </w:r>
      <w:r w:rsidRPr="00A12F81">
        <w:rPr>
          <w:rFonts w:asciiTheme="minorHAnsi" w:hAnsiTheme="minorHAnsi" w:cstheme="minorHAnsi"/>
          <w:sz w:val="20"/>
          <w:szCs w:val="20"/>
        </w:rPr>
        <w:t xml:space="preserve">poziomie przyziemia: drzwi do </w:t>
      </w:r>
      <w:r w:rsidR="003E232A" w:rsidRPr="00A12F81">
        <w:rPr>
          <w:rFonts w:asciiTheme="minorHAnsi" w:hAnsiTheme="minorHAnsi" w:cstheme="minorHAnsi"/>
          <w:sz w:val="20"/>
          <w:szCs w:val="20"/>
        </w:rPr>
        <w:t>magazynów antywłamaniowe</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do kotłowni (geotermia) w klasie EI30 </w:t>
      </w:r>
      <w:r w:rsidR="003E232A" w:rsidRPr="00A12F81">
        <w:rPr>
          <w:rFonts w:asciiTheme="minorHAnsi" w:hAnsiTheme="minorHAnsi" w:cstheme="minorHAnsi"/>
          <w:sz w:val="20"/>
          <w:szCs w:val="20"/>
        </w:rPr>
        <w:t>szt.</w:t>
      </w:r>
      <w:r w:rsidR="003E232A">
        <w:rPr>
          <w:rFonts w:asciiTheme="minorHAnsi" w:hAnsiTheme="minorHAnsi" w:cstheme="minorHAnsi"/>
          <w:sz w:val="20"/>
          <w:szCs w:val="20"/>
        </w:rPr>
        <w:t>,</w:t>
      </w:r>
      <w:r w:rsidR="003E232A" w:rsidRPr="00A12F81">
        <w:rPr>
          <w:rFonts w:asciiTheme="minorHAnsi" w:hAnsiTheme="minorHAnsi" w:cstheme="minorHAnsi"/>
          <w:sz w:val="20"/>
          <w:szCs w:val="20"/>
        </w:rPr>
        <w:t xml:space="preserve"> drzwi</w:t>
      </w:r>
      <w:r w:rsidRPr="00A12F81">
        <w:rPr>
          <w:rFonts w:asciiTheme="minorHAnsi" w:hAnsiTheme="minorHAnsi" w:cstheme="minorHAnsi"/>
          <w:sz w:val="20"/>
          <w:szCs w:val="20"/>
        </w:rPr>
        <w:t xml:space="preserve"> na drodze ewakuacyjnej w klasie EI30</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66B1DDE2" w14:textId="288A9542"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Na poziomie parteru: drzwi z klatki </w:t>
      </w:r>
      <w:r w:rsidR="003E232A" w:rsidRPr="00A12F81">
        <w:rPr>
          <w:rFonts w:asciiTheme="minorHAnsi" w:hAnsiTheme="minorHAnsi" w:cstheme="minorHAnsi"/>
          <w:sz w:val="20"/>
          <w:szCs w:val="20"/>
        </w:rPr>
        <w:t>schodowej przeszklone</w:t>
      </w:r>
      <w:r w:rsidRPr="00A12F81">
        <w:rPr>
          <w:rFonts w:asciiTheme="minorHAnsi" w:hAnsiTheme="minorHAnsi" w:cstheme="minorHAnsi"/>
          <w:sz w:val="20"/>
          <w:szCs w:val="20"/>
        </w:rPr>
        <w:t xml:space="preserve"> dwuskrzydłowe drewniane. Drzwi do toalet płytowe </w:t>
      </w:r>
      <w:r w:rsidR="003E232A" w:rsidRPr="00A12F81">
        <w:rPr>
          <w:rFonts w:asciiTheme="minorHAnsi" w:hAnsiTheme="minorHAnsi" w:cstheme="minorHAnsi"/>
          <w:sz w:val="20"/>
          <w:szCs w:val="20"/>
        </w:rPr>
        <w:t>drewniane, drzwi</w:t>
      </w:r>
      <w:r w:rsidRPr="00A12F81">
        <w:rPr>
          <w:rFonts w:asciiTheme="minorHAnsi" w:hAnsiTheme="minorHAnsi" w:cstheme="minorHAnsi"/>
          <w:sz w:val="20"/>
          <w:szCs w:val="20"/>
        </w:rPr>
        <w:t xml:space="preserve"> w części socjalnej drewniane wykonane na wzór istniejących </w:t>
      </w:r>
      <w:r w:rsidR="003E232A" w:rsidRPr="00A12F81">
        <w:rPr>
          <w:rFonts w:asciiTheme="minorHAnsi" w:hAnsiTheme="minorHAnsi" w:cstheme="minorHAnsi"/>
          <w:sz w:val="20"/>
          <w:szCs w:val="20"/>
        </w:rPr>
        <w:t>rzeźbione.</w:t>
      </w:r>
    </w:p>
    <w:p w14:paraId="3D535095" w14:textId="1E5F61D1"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pierwszego piętra drzwi drewniane z klatki schodowej w klasie 2 odporności na włamanie Na poziomie drugiego piętra (poddasze nieużytkowe</w:t>
      </w:r>
      <w:r w:rsidR="003E232A" w:rsidRPr="00A12F81">
        <w:rPr>
          <w:rFonts w:asciiTheme="minorHAnsi" w:hAnsiTheme="minorHAnsi" w:cstheme="minorHAnsi"/>
          <w:sz w:val="20"/>
          <w:szCs w:val="20"/>
        </w:rPr>
        <w:t>)</w:t>
      </w:r>
      <w:r w:rsidR="003E232A">
        <w:rPr>
          <w:rFonts w:asciiTheme="minorHAnsi" w:hAnsiTheme="minorHAnsi" w:cstheme="minorHAnsi"/>
          <w:sz w:val="20"/>
          <w:szCs w:val="20"/>
        </w:rPr>
        <w:t>:</w:t>
      </w:r>
      <w:r w:rsidR="003E232A" w:rsidRPr="00A12F81">
        <w:rPr>
          <w:rFonts w:asciiTheme="minorHAnsi" w:hAnsiTheme="minorHAnsi" w:cstheme="minorHAnsi"/>
          <w:sz w:val="20"/>
          <w:szCs w:val="20"/>
        </w:rPr>
        <w:t xml:space="preserve"> drzwi</w:t>
      </w:r>
      <w:r w:rsidRPr="00A12F81">
        <w:rPr>
          <w:rFonts w:asciiTheme="minorHAnsi" w:hAnsiTheme="minorHAnsi" w:cstheme="minorHAnsi"/>
          <w:sz w:val="20"/>
          <w:szCs w:val="20"/>
        </w:rPr>
        <w:t xml:space="preserve"> z klatki </w:t>
      </w:r>
      <w:r w:rsidR="003E232A" w:rsidRPr="00A12F81">
        <w:rPr>
          <w:rFonts w:asciiTheme="minorHAnsi" w:hAnsiTheme="minorHAnsi" w:cstheme="minorHAnsi"/>
          <w:sz w:val="20"/>
          <w:szCs w:val="20"/>
        </w:rPr>
        <w:t>schodowej płytowe</w:t>
      </w:r>
      <w:r w:rsidRPr="00A12F81">
        <w:rPr>
          <w:rFonts w:asciiTheme="minorHAnsi" w:hAnsiTheme="minorHAnsi" w:cstheme="minorHAnsi"/>
          <w:sz w:val="20"/>
          <w:szCs w:val="20"/>
        </w:rPr>
        <w:t xml:space="preserve"> drewniane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Wszystkie istniejące drzwi na poziomie II piętra przewiduje się do likwidacji. </w:t>
      </w:r>
    </w:p>
    <w:p w14:paraId="404745F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lastRenderedPageBreak/>
        <w:t>Projektuje się oświetlenie zewnętrzne, użytkowe budynku (dojścia) oraz podświetlenie</w:t>
      </w:r>
    </w:p>
    <w:p w14:paraId="0954B6EE" w14:textId="29C1E844" w:rsidR="00392CEC" w:rsidRPr="00A12F81" w:rsidRDefault="003E232A"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Budynku</w:t>
      </w:r>
      <w:r w:rsidR="00392CEC" w:rsidRPr="00A12F81">
        <w:rPr>
          <w:rFonts w:asciiTheme="minorHAnsi" w:hAnsiTheme="minorHAnsi" w:cstheme="minorHAnsi"/>
          <w:sz w:val="20"/>
          <w:szCs w:val="20"/>
        </w:rPr>
        <w:t xml:space="preserve"> – iluminacje. Oświetlenie projektuje się z zastosowaniem technologii LED.</w:t>
      </w:r>
    </w:p>
    <w:p w14:paraId="11FA8EE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Oświetlenie wewnętrzne realizowane będzie przy pomocy opraw ze źródłami LED.</w:t>
      </w:r>
    </w:p>
    <w:p w14:paraId="04A6B2A7" w14:textId="5A210388"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system oświetlenia awaryjnego – ewakuacyjnego </w:t>
      </w:r>
      <w:r>
        <w:rPr>
          <w:rFonts w:asciiTheme="minorHAnsi" w:hAnsiTheme="minorHAnsi" w:cstheme="minorHAnsi"/>
          <w:sz w:val="20"/>
          <w:szCs w:val="20"/>
        </w:rPr>
        <w:t>n</w:t>
      </w:r>
      <w:r w:rsidRPr="00A12F81">
        <w:rPr>
          <w:rFonts w:asciiTheme="minorHAnsi" w:hAnsiTheme="minorHAnsi" w:cstheme="minorHAnsi"/>
          <w:sz w:val="20"/>
          <w:szCs w:val="20"/>
        </w:rPr>
        <w:t>ależy</w:t>
      </w:r>
      <w:r w:rsidR="0091065E">
        <w:rPr>
          <w:rFonts w:asciiTheme="minorHAnsi" w:hAnsiTheme="minorHAnsi" w:cstheme="minorHAnsi"/>
          <w:sz w:val="20"/>
          <w:szCs w:val="20"/>
        </w:rPr>
        <w:t xml:space="preserve"> </w:t>
      </w:r>
      <w:r w:rsidRPr="00A12F81">
        <w:rPr>
          <w:rFonts w:asciiTheme="minorHAnsi" w:hAnsiTheme="minorHAnsi" w:cstheme="minorHAnsi"/>
          <w:sz w:val="20"/>
          <w:szCs w:val="20"/>
        </w:rPr>
        <w:t xml:space="preserve">uzupełnić o dodatkowe pomieszczenia </w:t>
      </w:r>
    </w:p>
    <w:p w14:paraId="0A206A97"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Budynek posiada istniejącą instalację odgromową. Zgodnie z </w:t>
      </w:r>
      <w:r>
        <w:rPr>
          <w:rFonts w:asciiTheme="minorHAnsi" w:hAnsiTheme="minorHAnsi" w:cstheme="minorHAnsi"/>
          <w:sz w:val="20"/>
          <w:szCs w:val="20"/>
        </w:rPr>
        <w:t>projektem</w:t>
      </w:r>
      <w:r w:rsidRPr="00A12F81">
        <w:rPr>
          <w:rFonts w:asciiTheme="minorHAnsi" w:hAnsiTheme="minorHAnsi" w:cstheme="minorHAnsi"/>
          <w:sz w:val="20"/>
          <w:szCs w:val="20"/>
        </w:rPr>
        <w:t xml:space="preserve"> należy</w:t>
      </w:r>
    </w:p>
    <w:p w14:paraId="18A5E5FE" w14:textId="66331F4C" w:rsidR="00392CEC" w:rsidRPr="00A12F81" w:rsidRDefault="003E232A"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Wykonać</w:t>
      </w:r>
      <w:r w:rsidR="00392CEC" w:rsidRPr="00A12F81">
        <w:rPr>
          <w:rFonts w:asciiTheme="minorHAnsi" w:hAnsiTheme="minorHAnsi" w:cstheme="minorHAnsi"/>
          <w:sz w:val="20"/>
          <w:szCs w:val="20"/>
        </w:rPr>
        <w:t xml:space="preserve"> nową instalację odgromową z uwzględnieniem technologii wykonania z jak najmniejszą</w:t>
      </w:r>
    </w:p>
    <w:p w14:paraId="2F751186" w14:textId="649BDFA2"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ilością podpórek zwodów i </w:t>
      </w:r>
      <w:r w:rsidR="003E232A" w:rsidRPr="00A12F81">
        <w:rPr>
          <w:rFonts w:asciiTheme="minorHAnsi" w:hAnsiTheme="minorHAnsi" w:cstheme="minorHAnsi"/>
          <w:sz w:val="20"/>
          <w:szCs w:val="20"/>
        </w:rPr>
        <w:t>od gromien</w:t>
      </w:r>
      <w:r w:rsidR="003E232A">
        <w:rPr>
          <w:rFonts w:asciiTheme="minorHAnsi" w:hAnsiTheme="minorHAnsi" w:cstheme="minorHAnsi"/>
          <w:sz w:val="20"/>
          <w:szCs w:val="20"/>
        </w:rPr>
        <w:t>ie</w:t>
      </w:r>
      <w:r w:rsidR="00F87FBE" w:rsidRPr="00A12F81">
        <w:rPr>
          <w:rFonts w:asciiTheme="minorHAnsi" w:hAnsiTheme="minorHAnsi" w:cstheme="minorHAnsi"/>
          <w:sz w:val="20"/>
          <w:szCs w:val="20"/>
        </w:rPr>
        <w:t xml:space="preserve"> </w:t>
      </w:r>
      <w:r w:rsidRPr="00A12F81">
        <w:rPr>
          <w:rFonts w:asciiTheme="minorHAnsi" w:hAnsiTheme="minorHAnsi" w:cstheme="minorHAnsi"/>
          <w:sz w:val="20"/>
          <w:szCs w:val="20"/>
        </w:rPr>
        <w:t>przyległych do budynku drzew.</w:t>
      </w:r>
    </w:p>
    <w:p w14:paraId="392E09C3" w14:textId="063E49C5" w:rsidR="00392CEC" w:rsidRPr="00A12F81" w:rsidRDefault="00F87FBE"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w:t>
      </w:r>
      <w:r w:rsidR="00392CEC" w:rsidRPr="00A12F81">
        <w:rPr>
          <w:rFonts w:asciiTheme="minorHAnsi" w:hAnsiTheme="minorHAnsi" w:cstheme="minorHAnsi"/>
          <w:sz w:val="20"/>
          <w:szCs w:val="20"/>
        </w:rPr>
        <w:t>system sygnalizacji włamań i napadu</w:t>
      </w:r>
      <w:r w:rsidR="00392CEC">
        <w:rPr>
          <w:rFonts w:asciiTheme="minorHAnsi" w:hAnsiTheme="minorHAnsi" w:cstheme="minorHAnsi"/>
          <w:sz w:val="20"/>
          <w:szCs w:val="20"/>
        </w:rPr>
        <w:t xml:space="preserve"> należy</w:t>
      </w:r>
      <w:r w:rsidR="00392CEC" w:rsidRPr="00A12F81">
        <w:rPr>
          <w:rFonts w:asciiTheme="minorHAnsi" w:hAnsiTheme="minorHAnsi" w:cstheme="minorHAnsi"/>
          <w:sz w:val="20"/>
          <w:szCs w:val="20"/>
        </w:rPr>
        <w:t xml:space="preserve"> rozbudow</w:t>
      </w:r>
      <w:r w:rsidR="00392CEC">
        <w:rPr>
          <w:rFonts w:asciiTheme="minorHAnsi" w:hAnsiTheme="minorHAnsi" w:cstheme="minorHAnsi"/>
          <w:sz w:val="20"/>
          <w:szCs w:val="20"/>
        </w:rPr>
        <w:t>ać</w:t>
      </w:r>
      <w:r w:rsidR="00392CEC" w:rsidRPr="00A12F81">
        <w:rPr>
          <w:rFonts w:asciiTheme="minorHAnsi" w:hAnsiTheme="minorHAnsi" w:cstheme="minorHAnsi"/>
          <w:sz w:val="20"/>
          <w:szCs w:val="20"/>
        </w:rPr>
        <w:t xml:space="preserve"> o dodatkowe elementy związane z nową aranżacją i nowym</w:t>
      </w:r>
      <w:r w:rsidR="00392CEC">
        <w:rPr>
          <w:rFonts w:asciiTheme="minorHAnsi" w:hAnsiTheme="minorHAnsi" w:cstheme="minorHAnsi"/>
          <w:sz w:val="20"/>
          <w:szCs w:val="20"/>
        </w:rPr>
        <w:t xml:space="preserve"> </w:t>
      </w:r>
      <w:r w:rsidR="00392CEC" w:rsidRPr="00A12F81">
        <w:rPr>
          <w:rFonts w:asciiTheme="minorHAnsi" w:hAnsiTheme="minorHAnsi" w:cstheme="minorHAnsi"/>
          <w:sz w:val="20"/>
          <w:szCs w:val="20"/>
        </w:rPr>
        <w:t>przeznaczeniem pomieszczeń</w:t>
      </w:r>
    </w:p>
    <w:p w14:paraId="36394DA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Przewidziano monitoring wraz z elementami istniejącymi, którym zostaną objęte wszystkie</w:t>
      </w:r>
    </w:p>
    <w:p w14:paraId="4F645136" w14:textId="42B9EF7F"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pomieszczenia w poszczególnych strefach budynku oprócz </w:t>
      </w:r>
      <w:r w:rsidR="003E232A" w:rsidRPr="00A12F81">
        <w:rPr>
          <w:rFonts w:asciiTheme="minorHAnsi" w:hAnsiTheme="minorHAnsi" w:cstheme="minorHAnsi"/>
          <w:sz w:val="20"/>
          <w:szCs w:val="20"/>
        </w:rPr>
        <w:t>tych, w których</w:t>
      </w:r>
      <w:r w:rsidRPr="00A12F81">
        <w:rPr>
          <w:rFonts w:asciiTheme="minorHAnsi" w:hAnsiTheme="minorHAnsi" w:cstheme="minorHAnsi"/>
          <w:sz w:val="20"/>
          <w:szCs w:val="20"/>
        </w:rPr>
        <w:t xml:space="preserve"> stosowani</w:t>
      </w:r>
      <w:r>
        <w:rPr>
          <w:rFonts w:asciiTheme="minorHAnsi" w:hAnsiTheme="minorHAnsi" w:cstheme="minorHAnsi"/>
          <w:sz w:val="20"/>
          <w:szCs w:val="20"/>
        </w:rPr>
        <w:t>e</w:t>
      </w:r>
    </w:p>
    <w:p w14:paraId="568C6D2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monitoringu jest zabronione przepisami oraz pomieszczeń biurowych.</w:t>
      </w:r>
    </w:p>
    <w:p w14:paraId="6443E6D3"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Wybrane pomieszczenia części ekspozycyjnej oraz magazynowej w budynku wyposażone będą w urządzenia do pomiaru i rejestracji temperatury i wilgotności.</w:t>
      </w:r>
    </w:p>
    <w:p w14:paraId="1BFB2A4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system rejestratorów temperatury i wilgotności z transferem danych przez</w:t>
      </w:r>
    </w:p>
    <w:p w14:paraId="0D92E3A2" w14:textId="4445CC40"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bezprzewodową sieć </w:t>
      </w:r>
      <w:r w:rsidR="003E232A" w:rsidRPr="00A12F81">
        <w:rPr>
          <w:rFonts w:asciiTheme="minorHAnsi" w:hAnsiTheme="minorHAnsi" w:cstheme="minorHAnsi"/>
          <w:sz w:val="20"/>
          <w:szCs w:val="20"/>
        </w:rPr>
        <w:t>Wi-Fi</w:t>
      </w:r>
      <w:r w:rsidRPr="00A12F81">
        <w:rPr>
          <w:rFonts w:asciiTheme="minorHAnsi" w:hAnsiTheme="minorHAnsi" w:cstheme="minorHAnsi"/>
          <w:sz w:val="20"/>
          <w:szCs w:val="20"/>
        </w:rPr>
        <w:t>.</w:t>
      </w:r>
    </w:p>
    <w:p w14:paraId="5733638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Kontrola dostępu obejmie swoim zakresem drzwi wejściowe do budynku oraz drzwi</w:t>
      </w:r>
    </w:p>
    <w:p w14:paraId="697E8CF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wewnątrz budynku </w:t>
      </w:r>
    </w:p>
    <w:p w14:paraId="36F36FF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Drzwi otwierane będą za pomocą karty zbliżeniowej lub/i klucza.</w:t>
      </w:r>
    </w:p>
    <w:p w14:paraId="341A6CE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Ochrona przeciwpożarowa - Dla ochrony wszystkich pomieszczeń zastosowano adresowalne optyczne czujki dymu. Obiekt obsługuje centrala nadzorująca wszystkie strefy pożarowe. </w:t>
      </w:r>
    </w:p>
    <w:p w14:paraId="74D1D461"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30CD78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wykonanie przyłącza telekomunikacyjnego do budynku.</w:t>
      </w:r>
    </w:p>
    <w:p w14:paraId="55A73D2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w:t>
      </w:r>
      <w:r>
        <w:rPr>
          <w:rFonts w:asciiTheme="minorHAnsi" w:hAnsiTheme="minorHAnsi" w:cstheme="minorHAnsi"/>
          <w:sz w:val="20"/>
          <w:szCs w:val="20"/>
        </w:rPr>
        <w:t>przewiduje wykonanie</w:t>
      </w:r>
      <w:r w:rsidRPr="00A12F81">
        <w:rPr>
          <w:rFonts w:asciiTheme="minorHAnsi" w:hAnsiTheme="minorHAnsi" w:cstheme="minorHAnsi"/>
          <w:sz w:val="20"/>
          <w:szCs w:val="20"/>
        </w:rPr>
        <w:t xml:space="preserve"> instalacj</w:t>
      </w:r>
      <w:r>
        <w:rPr>
          <w:rFonts w:asciiTheme="minorHAnsi" w:hAnsiTheme="minorHAnsi" w:cstheme="minorHAnsi"/>
          <w:sz w:val="20"/>
          <w:szCs w:val="20"/>
        </w:rPr>
        <w:t>i</w:t>
      </w:r>
      <w:r w:rsidRPr="00A12F81">
        <w:rPr>
          <w:rFonts w:asciiTheme="minorHAnsi" w:hAnsiTheme="minorHAnsi" w:cstheme="minorHAnsi"/>
          <w:sz w:val="20"/>
          <w:szCs w:val="20"/>
        </w:rPr>
        <w:t xml:space="preserve"> fotowoltaiczn</w:t>
      </w:r>
      <w:r>
        <w:rPr>
          <w:rFonts w:asciiTheme="minorHAnsi" w:hAnsiTheme="minorHAnsi" w:cstheme="minorHAnsi"/>
          <w:sz w:val="20"/>
          <w:szCs w:val="20"/>
        </w:rPr>
        <w:t>ej</w:t>
      </w:r>
      <w:r w:rsidRPr="00A12F81">
        <w:rPr>
          <w:rFonts w:asciiTheme="minorHAnsi" w:hAnsiTheme="minorHAnsi" w:cstheme="minorHAnsi"/>
          <w:sz w:val="20"/>
          <w:szCs w:val="20"/>
        </w:rPr>
        <w:t xml:space="preserve"> </w:t>
      </w:r>
    </w:p>
    <w:p w14:paraId="0BE2DB31" w14:textId="4A433698"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Instalacje wod.-kan.</w:t>
      </w:r>
      <w:r>
        <w:rPr>
          <w:rFonts w:asciiTheme="minorHAnsi" w:hAnsiTheme="minorHAnsi" w:cstheme="minorHAnsi"/>
          <w:sz w:val="20"/>
          <w:szCs w:val="20"/>
        </w:rPr>
        <w:t>:</w:t>
      </w:r>
      <w:r w:rsidRPr="00A12F81">
        <w:rPr>
          <w:rFonts w:asciiTheme="minorHAnsi" w:hAnsiTheme="minorHAnsi" w:cstheme="minorHAnsi"/>
          <w:sz w:val="20"/>
          <w:szCs w:val="20"/>
        </w:rPr>
        <w:t xml:space="preserve"> </w:t>
      </w:r>
      <w:r w:rsidR="00BB702B">
        <w:rPr>
          <w:rFonts w:asciiTheme="minorHAnsi" w:hAnsiTheme="minorHAnsi" w:cstheme="minorHAnsi"/>
          <w:sz w:val="20"/>
          <w:szCs w:val="20"/>
        </w:rPr>
        <w:t xml:space="preserve">przewiduje </w:t>
      </w:r>
      <w:r>
        <w:rPr>
          <w:rFonts w:asciiTheme="minorHAnsi" w:hAnsiTheme="minorHAnsi" w:cstheme="minorHAnsi"/>
          <w:sz w:val="20"/>
          <w:szCs w:val="20"/>
        </w:rPr>
        <w:t>się niewielką modyfikację istniejącej instalacji wewnętrznej kanalizacji i instalacji wodociągowej w związku z przebudową sanitariatów.</w:t>
      </w:r>
    </w:p>
    <w:p w14:paraId="18FF933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Wokół budynku w sąsiedztwie ścian kondygnacji podziemnych przewiduje się wykonanie drenażu opaskowego zabezpieczającego częściowo budynek przed napływem wód gruntowych. Projektu</w:t>
      </w:r>
      <w:r>
        <w:rPr>
          <w:rFonts w:asciiTheme="minorHAnsi" w:hAnsiTheme="minorHAnsi" w:cstheme="minorHAnsi"/>
          <w:sz w:val="20"/>
          <w:szCs w:val="20"/>
        </w:rPr>
        <w:t>je</w:t>
      </w:r>
      <w:r w:rsidRPr="00A12F81">
        <w:rPr>
          <w:rFonts w:asciiTheme="minorHAnsi" w:hAnsiTheme="minorHAnsi" w:cstheme="minorHAnsi"/>
          <w:sz w:val="20"/>
          <w:szCs w:val="20"/>
        </w:rPr>
        <w:t xml:space="preserve"> się odprowadzenie wód drenażowych do studni chłonnej za pośrednictwem przepompowni wód deszczowych.</w:t>
      </w:r>
    </w:p>
    <w:p w14:paraId="1FC033A0"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B8937E6" w14:textId="77777777" w:rsidR="00392CEC" w:rsidRPr="00DA59D2" w:rsidRDefault="00392CEC" w:rsidP="00392CEC">
      <w:pPr>
        <w:pStyle w:val="Akapitzlist"/>
        <w:spacing w:after="120"/>
        <w:ind w:left="1224"/>
        <w:jc w:val="both"/>
        <w:rPr>
          <w:rFonts w:asciiTheme="minorHAnsi" w:hAnsiTheme="minorHAnsi" w:cstheme="minorHAnsi"/>
          <w:b/>
          <w:sz w:val="20"/>
          <w:szCs w:val="20"/>
        </w:rPr>
      </w:pPr>
    </w:p>
    <w:p w14:paraId="4A3243E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remontowych zewnętrznych budynku m.in.:</w:t>
      </w:r>
    </w:p>
    <w:p w14:paraId="0564BEFB" w14:textId="315E22AB"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Wzdłuż ściany zaproponowano wykop do głębokości posadowienia budynku Ściany fundamentowe należy odsłonić (odkopać) aż do poziomu posadowienia budynku</w:t>
      </w:r>
      <w:r w:rsidR="00BB702B">
        <w:rPr>
          <w:rFonts w:asciiTheme="minorHAnsi" w:hAnsiTheme="minorHAnsi" w:cstheme="minorHAnsi"/>
          <w:sz w:val="20"/>
          <w:szCs w:val="20"/>
        </w:rPr>
        <w:t>.</w:t>
      </w:r>
      <w:r w:rsidRPr="0046182C">
        <w:rPr>
          <w:rFonts w:asciiTheme="minorHAnsi" w:hAnsiTheme="minorHAnsi" w:cstheme="minorHAnsi"/>
          <w:sz w:val="20"/>
          <w:szCs w:val="20"/>
        </w:rPr>
        <w:t xml:space="preserve"> Należy gruntownie usunąć stare izolacje aż do podłoża konstrukcyjnego (cegła, beton, kamień) - zakres: cała powierzchnia ścian fundamentowych i ław do poziomu terenu.  Oczyścić podłoże z pyłu, resztek zaprawy i luźnych części.</w:t>
      </w:r>
    </w:p>
    <w:p w14:paraId="04FF5B89" w14:textId="0364C295"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lastRenderedPageBreak/>
        <w:t>Drenaż i kanalizacja</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wykonać zgodnie z projektem branżowym </w:t>
      </w:r>
    </w:p>
    <w:p w14:paraId="53673AA9" w14:textId="4B89740B"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Ściany nośne projektowane</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murowane z bloczków silikatowych z wzmocnieniami z żelbetu  ocieplone </w:t>
      </w:r>
      <w:r>
        <w:rPr>
          <w:rFonts w:asciiTheme="minorHAnsi" w:hAnsiTheme="minorHAnsi" w:cstheme="minorHAnsi"/>
          <w:sz w:val="20"/>
          <w:szCs w:val="20"/>
        </w:rPr>
        <w:t>wełną mineralną</w:t>
      </w:r>
      <w:r w:rsidRPr="00AF2740">
        <w:rPr>
          <w:rFonts w:asciiTheme="minorHAnsi" w:hAnsiTheme="minorHAnsi" w:cstheme="minorHAnsi"/>
          <w:sz w:val="20"/>
          <w:szCs w:val="20"/>
        </w:rPr>
        <w:t xml:space="preserve"> i oszalowane szalunkiem z desek ułożonych na ruszcie drewnianym (przebudowywane skrzydło budynku). </w:t>
      </w:r>
    </w:p>
    <w:p w14:paraId="3A423F76"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Ściany przyziemia powyżej poziomu terenu: ściana warstwowa (ściana murowana, okładzina kamienna.  </w:t>
      </w:r>
    </w:p>
    <w:p w14:paraId="1A895215"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ściany - odnowa zgodnie z wytycznymi programu konserwatorskiego remontu</w:t>
      </w:r>
      <w:r>
        <w:rPr>
          <w:rFonts w:asciiTheme="minorHAnsi" w:hAnsiTheme="minorHAnsi" w:cstheme="minorHAnsi"/>
          <w:sz w:val="20"/>
          <w:szCs w:val="20"/>
        </w:rPr>
        <w:t>,</w:t>
      </w:r>
      <w:r w:rsidRPr="00AF2740">
        <w:rPr>
          <w:rFonts w:asciiTheme="minorHAnsi" w:hAnsiTheme="minorHAnsi" w:cstheme="minorHAnsi"/>
          <w:sz w:val="20"/>
          <w:szCs w:val="20"/>
        </w:rPr>
        <w:t xml:space="preserve"> konstrukcja istniejąc</w:t>
      </w:r>
      <w:r>
        <w:rPr>
          <w:rFonts w:asciiTheme="minorHAnsi" w:hAnsiTheme="minorHAnsi" w:cstheme="minorHAnsi"/>
          <w:sz w:val="20"/>
          <w:szCs w:val="20"/>
        </w:rPr>
        <w:t>a</w:t>
      </w:r>
      <w:r w:rsidRPr="00AF2740">
        <w:rPr>
          <w:rFonts w:asciiTheme="minorHAnsi" w:hAnsiTheme="minorHAnsi" w:cstheme="minorHAnsi"/>
          <w:sz w:val="20"/>
          <w:szCs w:val="20"/>
        </w:rPr>
        <w:t xml:space="preserve"> bez zmian.</w:t>
      </w:r>
    </w:p>
    <w:p w14:paraId="211EBCA8"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Projektuje się całkowitą wymi</w:t>
      </w:r>
      <w:r>
        <w:rPr>
          <w:rFonts w:asciiTheme="minorHAnsi" w:hAnsiTheme="minorHAnsi" w:cstheme="minorHAnsi"/>
          <w:sz w:val="20"/>
          <w:szCs w:val="20"/>
        </w:rPr>
        <w:t>a</w:t>
      </w:r>
      <w:r w:rsidRPr="00AF2740">
        <w:rPr>
          <w:rFonts w:asciiTheme="minorHAnsi" w:hAnsiTheme="minorHAnsi" w:cstheme="minorHAnsi"/>
          <w:sz w:val="20"/>
          <w:szCs w:val="20"/>
        </w:rPr>
        <w:t xml:space="preserve">nę pokrycia dachu i systemu orynnowania </w:t>
      </w:r>
      <w:r>
        <w:rPr>
          <w:rFonts w:asciiTheme="minorHAnsi" w:hAnsiTheme="minorHAnsi" w:cstheme="minorHAnsi"/>
          <w:sz w:val="20"/>
          <w:szCs w:val="20"/>
        </w:rPr>
        <w:t>w części przebudowywanej</w:t>
      </w:r>
      <w:r w:rsidRPr="00AF2740">
        <w:rPr>
          <w:rFonts w:asciiTheme="minorHAnsi" w:hAnsiTheme="minorHAnsi" w:cstheme="minorHAnsi"/>
          <w:sz w:val="20"/>
          <w:szCs w:val="20"/>
        </w:rPr>
        <w:t xml:space="preserve"> </w:t>
      </w:r>
    </w:p>
    <w:p w14:paraId="33384862"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Wykonanie pełnego deskowania z desek modrzewiowych  impregnowanych przeciwko owadom, grzybom, oraz p poż. </w:t>
      </w:r>
    </w:p>
    <w:p w14:paraId="113D98CB"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pokrycie dachowe z gontu  zostanie wymienione na nowe  również z gontu.</w:t>
      </w:r>
    </w:p>
    <w:p w14:paraId="031B5846"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Krokwie i pozostałe elementy więźby dachowej oddylatowane od kominów, zabezpieczone ognioochronnie płytami gipsowo-kartonowymi.</w:t>
      </w:r>
    </w:p>
    <w:p w14:paraId="4B163591"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2E11E81A" w14:textId="77777777" w:rsidR="00392CEC" w:rsidRDefault="00392CEC" w:rsidP="00392CEC">
      <w:pPr>
        <w:pStyle w:val="Akapitzlist"/>
        <w:numPr>
          <w:ilvl w:val="2"/>
          <w:numId w:val="4"/>
        </w:numPr>
        <w:spacing w:after="120"/>
        <w:jc w:val="both"/>
      </w:pPr>
      <w:r w:rsidRPr="00DA59D2">
        <w:rPr>
          <w:rFonts w:asciiTheme="minorHAnsi" w:hAnsiTheme="minorHAnsi" w:cstheme="minorHAnsi"/>
          <w:b/>
          <w:sz w:val="20"/>
          <w:szCs w:val="20"/>
        </w:rPr>
        <w:t>W zakresie wykonania aranżacji wnętrz i wystaw m.in.</w:t>
      </w:r>
      <w:r w:rsidRPr="00DA59D2">
        <w:rPr>
          <w:rFonts w:asciiTheme="minorHAnsi" w:hAnsiTheme="minorHAnsi" w:cstheme="minorHAnsi"/>
          <w:sz w:val="20"/>
          <w:szCs w:val="20"/>
        </w:rPr>
        <w:t xml:space="preserve">: </w:t>
      </w:r>
    </w:p>
    <w:p w14:paraId="0001F18F" w14:textId="27649B93" w:rsidR="00392CEC"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Aranżacja wnętrz - Projekt aranżacji wnętrz dotyczy strefy wejściowej oraz </w:t>
      </w:r>
      <w:r w:rsidR="003E232A" w:rsidRPr="00AF2740">
        <w:rPr>
          <w:rFonts w:asciiTheme="minorHAnsi" w:hAnsiTheme="minorHAnsi" w:cstheme="minorHAnsi"/>
          <w:sz w:val="20"/>
          <w:szCs w:val="20"/>
        </w:rPr>
        <w:t>toalety wraz</w:t>
      </w:r>
      <w:r w:rsidRPr="00AF2740">
        <w:rPr>
          <w:rFonts w:asciiTheme="minorHAnsi" w:hAnsiTheme="minorHAnsi" w:cstheme="minorHAnsi"/>
          <w:sz w:val="20"/>
          <w:szCs w:val="20"/>
        </w:rPr>
        <w:t xml:space="preserve"> z meblami stałymi. Do zabudów meblowych stałych zalicza się: ladę recepcyjną, regały sklepowe w strefie wejściowej. Płytki w toaletach przewidziano z gresów rektyfikowanych. Oświetlenie </w:t>
      </w:r>
      <w:r w:rsidR="003E232A" w:rsidRPr="00AF2740">
        <w:rPr>
          <w:rFonts w:asciiTheme="minorHAnsi" w:hAnsiTheme="minorHAnsi" w:cstheme="minorHAnsi"/>
          <w:sz w:val="20"/>
          <w:szCs w:val="20"/>
        </w:rPr>
        <w:t>toalet, jako</w:t>
      </w:r>
      <w:r w:rsidRPr="00AF2740">
        <w:rPr>
          <w:rFonts w:asciiTheme="minorHAnsi" w:hAnsiTheme="minorHAnsi" w:cstheme="minorHAnsi"/>
          <w:sz w:val="20"/>
          <w:szCs w:val="20"/>
        </w:rPr>
        <w:t xml:space="preserve"> szynoprzewody.</w:t>
      </w:r>
    </w:p>
    <w:p w14:paraId="5C299395" w14:textId="7C0B9422"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w:t>
      </w:r>
      <w:r w:rsidR="00593383">
        <w:rPr>
          <w:rFonts w:asciiTheme="minorHAnsi" w:hAnsiTheme="minorHAnsi" w:cstheme="minorHAnsi"/>
          <w:sz w:val="20"/>
          <w:szCs w:val="20"/>
        </w:rPr>
        <w:t>, (firmę projektową, która stworzyła projekt aranżacji wystaw), (</w:t>
      </w:r>
      <w:r w:rsidR="00593383" w:rsidRPr="003A7368">
        <w:rPr>
          <w:rFonts w:asciiTheme="minorHAnsi" w:hAnsiTheme="minorHAnsi" w:cstheme="minorHAnsi"/>
          <w:sz w:val="20"/>
          <w:szCs w:val="20"/>
        </w:rPr>
        <w:t>w zakresie niezbędnym do wykonania przez wykonawc</w:t>
      </w:r>
      <w:r w:rsidR="00593383">
        <w:rPr>
          <w:rFonts w:asciiTheme="minorHAnsi" w:hAnsiTheme="minorHAnsi" w:cstheme="minorHAnsi"/>
          <w:sz w:val="20"/>
          <w:szCs w:val="20"/>
        </w:rPr>
        <w:t>ę</w:t>
      </w:r>
      <w:r w:rsidR="00593383" w:rsidRPr="003A7368">
        <w:rPr>
          <w:rFonts w:asciiTheme="minorHAnsi" w:hAnsiTheme="minorHAnsi" w:cstheme="minorHAnsi"/>
          <w:sz w:val="20"/>
          <w:szCs w:val="20"/>
        </w:rPr>
        <w:t xml:space="preserve"> oświetlenia ekspozycji i wykonania przyłączy:- elektrycznych do oświetlenia wewnętrznego gablot,</w:t>
      </w:r>
      <w:r w:rsidR="00593383">
        <w:rPr>
          <w:rFonts w:asciiTheme="minorHAnsi" w:hAnsiTheme="minorHAnsi" w:cstheme="minorHAnsi"/>
          <w:sz w:val="20"/>
          <w:szCs w:val="20"/>
        </w:rPr>
        <w:t xml:space="preserve"> multimediów oraz </w:t>
      </w:r>
      <w:r w:rsidR="00593383" w:rsidRPr="003A7368">
        <w:rPr>
          <w:rFonts w:asciiTheme="minorHAnsi" w:hAnsiTheme="minorHAnsi" w:cstheme="minorHAnsi"/>
          <w:sz w:val="20"/>
          <w:szCs w:val="20"/>
        </w:rPr>
        <w:t xml:space="preserve"> systemu zabezpieczeń </w:t>
      </w:r>
      <w:r w:rsidR="00593383">
        <w:rPr>
          <w:rFonts w:asciiTheme="minorHAnsi" w:hAnsiTheme="minorHAnsi" w:cstheme="minorHAnsi"/>
          <w:sz w:val="20"/>
          <w:szCs w:val="20"/>
        </w:rPr>
        <w:t>eksponatów. Po stronie wykonawcy leży także koordynacja (z przyszłym wykonawcą elementów aranżacji wystawy) i wykonanie  kotew do mocowania systemu oświetlenia, gablot i ścianek ekspozycyjnych).</w:t>
      </w:r>
    </w:p>
    <w:p w14:paraId="0C9A6E35" w14:textId="633EDAE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 xml:space="preserve">W pozostałym zakresie generalny wykonawca będzie zobowiązany do współpracy z osobno wyłonionym wykonawcą wykonującym elementy aranżacji wystaw, a także będzie zobowiązany uwzględniać przy realizacji robót to, że w przyszłości będzie konieczne ich wyposażenie zgodnie z dokumentacją projektową sporządzoną przez firmę ASC Studio. W szczególności w przypadku, gdy konieczne okazałoby się wykonanie rozwiązań zamiennych czy </w:t>
      </w:r>
      <w:r w:rsidR="00AD5AC1">
        <w:rPr>
          <w:rFonts w:asciiTheme="minorHAnsi" w:hAnsiTheme="minorHAnsi" w:cstheme="minorHAnsi"/>
          <w:sz w:val="20"/>
          <w:szCs w:val="20"/>
        </w:rPr>
        <w:t>odstępstw</w:t>
      </w:r>
      <w:r w:rsidR="00593383">
        <w:rPr>
          <w:rFonts w:asciiTheme="minorHAnsi" w:hAnsiTheme="minorHAnsi" w:cstheme="minorHAnsi"/>
          <w:sz w:val="20"/>
          <w:szCs w:val="20"/>
        </w:rPr>
        <w:t xml:space="preserve"> </w:t>
      </w:r>
      <w:r>
        <w:rPr>
          <w:rFonts w:asciiTheme="minorHAnsi" w:hAnsiTheme="minorHAnsi" w:cstheme="minorHAnsi"/>
          <w:sz w:val="20"/>
          <w:szCs w:val="20"/>
        </w:rPr>
        <w:t>od projektu budowlanego i/lub wykonawczego, generalny wykonawca powinien realizować te prace tak, aby nie utrudniły one w przyszłości wykonania prac związanych z aranżacją wystaw. W tym celu w niniejszym postępowaniu Zamawiający przekazuje wykonawcom do ich wiadomości całość dokumentacji projektowej dla aranżacji wystaw.</w:t>
      </w:r>
    </w:p>
    <w:p w14:paraId="1B829ABB" w14:textId="7777777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Jeżeli generalny wykonawca realizując roboty nie zapewni realizacji zgodnej z tym wymogiem, czym np. utrudni następnie wykonanie prac z zakresu wykonania i montażu elementów aranżacji wystaw, generalny wykonawca będzie zobowiązany do poprawienia tych prac na własny koszt i ryzyko.</w:t>
      </w:r>
    </w:p>
    <w:p w14:paraId="06FF23C8" w14:textId="14AE6852" w:rsidR="0013355A" w:rsidRPr="00DD4011" w:rsidRDefault="000A37C5" w:rsidP="0013355A">
      <w:pPr>
        <w:spacing w:after="120"/>
        <w:ind w:left="851"/>
        <w:jc w:val="both"/>
        <w:rPr>
          <w:rFonts w:asciiTheme="minorHAnsi" w:hAnsiTheme="minorHAnsi" w:cstheme="minorHAnsi"/>
          <w:sz w:val="20"/>
          <w:szCs w:val="20"/>
        </w:rPr>
      </w:pPr>
      <w:r>
        <w:rPr>
          <w:rFonts w:asciiTheme="minorHAnsi" w:hAnsiTheme="minorHAnsi" w:cstheme="minorHAnsi"/>
          <w:sz w:val="20"/>
          <w:szCs w:val="20"/>
        </w:rPr>
        <w:t>Roboty związane z koordynacją montażu elementów aranżacji wystaw (gabloty, podłączenie oświetlenia oraz instalacji elektrycznej wg. potrzeb), za wyjątkiem robót wyraźnie wskazanych jako będące do wykonania przez generalnego wykonawcę, będzie realizowana przez osobo wyłonionego wykonawcę.</w:t>
      </w:r>
    </w:p>
    <w:p w14:paraId="3D81F9A8" w14:textId="77777777" w:rsidR="00392CEC" w:rsidRPr="00DA59D2" w:rsidRDefault="00392CEC" w:rsidP="00392CEC">
      <w:pPr>
        <w:pStyle w:val="Akapitzlist"/>
        <w:spacing w:after="120"/>
        <w:ind w:left="851"/>
        <w:jc w:val="both"/>
        <w:rPr>
          <w:rFonts w:asciiTheme="minorHAnsi" w:hAnsiTheme="minorHAnsi" w:cstheme="minorHAnsi"/>
          <w:sz w:val="20"/>
          <w:szCs w:val="20"/>
        </w:rPr>
      </w:pPr>
    </w:p>
    <w:p w14:paraId="3E537607"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wykonania projektu zieleni m.in.:</w:t>
      </w:r>
    </w:p>
    <w:p w14:paraId="22E3B5C6"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lastRenderedPageBreak/>
        <w:t xml:space="preserve">Projektuje się usunięcie  większości samosiewów (głównie kolidujących z ogrodzeniem). </w:t>
      </w:r>
      <w:r>
        <w:rPr>
          <w:rFonts w:asciiTheme="minorHAnsi" w:hAnsiTheme="minorHAnsi" w:cstheme="minorHAnsi"/>
          <w:sz w:val="20"/>
          <w:szCs w:val="20"/>
        </w:rPr>
        <w:t xml:space="preserve">Zaprojektowano </w:t>
      </w:r>
      <w:r w:rsidRPr="00DB0CC8">
        <w:rPr>
          <w:rFonts w:asciiTheme="minorHAnsi" w:hAnsiTheme="minorHAnsi" w:cstheme="minorHAnsi"/>
          <w:sz w:val="20"/>
          <w:szCs w:val="20"/>
        </w:rPr>
        <w:t xml:space="preserve">nowe nasadzenia krzewów oraz przewidziano grupy roślin okrywowych. </w:t>
      </w:r>
    </w:p>
    <w:p w14:paraId="14C12E7F"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Wzdłuż ogrodzenia po stronie pn.-zach. zaprojektowano żywopłot</w:t>
      </w:r>
      <w:r>
        <w:rPr>
          <w:rFonts w:asciiTheme="minorHAnsi" w:hAnsiTheme="minorHAnsi" w:cstheme="minorHAnsi"/>
          <w:sz w:val="20"/>
          <w:szCs w:val="20"/>
        </w:rPr>
        <w:t>y</w:t>
      </w:r>
      <w:r w:rsidRPr="00DB0CC8">
        <w:rPr>
          <w:rFonts w:asciiTheme="minorHAnsi" w:hAnsiTheme="minorHAnsi" w:cstheme="minorHAnsi"/>
          <w:sz w:val="20"/>
          <w:szCs w:val="20"/>
        </w:rPr>
        <w:t xml:space="preserve">. W centralnej części placu za budynkiem zaprojektowano skalniak. </w:t>
      </w:r>
    </w:p>
    <w:p w14:paraId="52216F24"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 xml:space="preserve">Pomiędzy budynkiem Okszy a budynkiem gospodarczym zaproponowano </w:t>
      </w:r>
      <w:r>
        <w:rPr>
          <w:rFonts w:asciiTheme="minorHAnsi" w:hAnsiTheme="minorHAnsi" w:cstheme="minorHAnsi"/>
          <w:sz w:val="20"/>
          <w:szCs w:val="20"/>
        </w:rPr>
        <w:t xml:space="preserve">nowe </w:t>
      </w:r>
      <w:r w:rsidRPr="00DB0CC8">
        <w:rPr>
          <w:rFonts w:asciiTheme="minorHAnsi" w:hAnsiTheme="minorHAnsi" w:cstheme="minorHAnsi"/>
          <w:sz w:val="20"/>
          <w:szCs w:val="20"/>
        </w:rPr>
        <w:t>nasadzenia krzewów</w:t>
      </w:r>
      <w:r>
        <w:rPr>
          <w:rFonts w:asciiTheme="minorHAnsi" w:hAnsiTheme="minorHAnsi" w:cstheme="minorHAnsi"/>
          <w:sz w:val="20"/>
          <w:szCs w:val="20"/>
        </w:rPr>
        <w:t>.</w:t>
      </w:r>
    </w:p>
    <w:p w14:paraId="67B189F9"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10703C1"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A59D2">
        <w:rPr>
          <w:rFonts w:asciiTheme="minorHAnsi" w:hAnsiTheme="minorHAnsi" w:cstheme="minorHAnsi"/>
          <w:sz w:val="20"/>
          <w:szCs w:val="20"/>
        </w:rPr>
        <w:t>Szczegółowy zakres prac znajduje się w projekcie budowlanym i wykonawczym, a także w projektach aranżacji wnętrz i wystaw, dostępnymi do wglądu na terenie siedziby Muzeum Tatrzańskiego w Zakopanem.</w:t>
      </w:r>
    </w:p>
    <w:p w14:paraId="01BC77B3" w14:textId="77777777" w:rsidR="00392CEC" w:rsidRDefault="00392CEC" w:rsidP="00392CEC">
      <w:pPr>
        <w:spacing w:after="120"/>
        <w:jc w:val="both"/>
        <w:rPr>
          <w:rFonts w:asciiTheme="minorHAnsi" w:hAnsiTheme="minorHAnsi" w:cstheme="minorHAnsi"/>
          <w:sz w:val="20"/>
          <w:szCs w:val="20"/>
        </w:rPr>
      </w:pPr>
      <w:r w:rsidRPr="00DA59D2">
        <w:rPr>
          <w:rFonts w:asciiTheme="minorHAnsi" w:hAnsiTheme="minorHAnsi" w:cstheme="minorHAnsi"/>
          <w:b/>
          <w:sz w:val="20"/>
          <w:szCs w:val="20"/>
        </w:rPr>
        <w:t xml:space="preserve">Dane ogólne budynku muzeum: </w:t>
      </w:r>
    </w:p>
    <w:p w14:paraId="3648CF71"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użytkowa budynku : 690.83 m2</w:t>
      </w:r>
    </w:p>
    <w:p w14:paraId="224AEB7C"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całkowita : 1150.89 m2</w:t>
      </w:r>
    </w:p>
    <w:p w14:paraId="2F38BED4"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zabudowy : 351.00 m2</w:t>
      </w:r>
    </w:p>
    <w:p w14:paraId="2EFD8922"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Kubatura brutto budynku : 4289.00 m3</w:t>
      </w:r>
    </w:p>
    <w:p w14:paraId="4F82A715"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Ilość kondygnacji : 4 (w tym piwnice i dwie kondygnacje w kubaturze dachu)</w:t>
      </w:r>
    </w:p>
    <w:p w14:paraId="6250A047" w14:textId="77777777" w:rsidR="00392CEC"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Wysokość budynku do kalenicy dachu : 13.88 m</w:t>
      </w:r>
    </w:p>
    <w:p w14:paraId="4A21A0DB" w14:textId="77777777" w:rsidR="00392CEC" w:rsidRDefault="00392CEC" w:rsidP="00392CEC">
      <w:pPr>
        <w:spacing w:after="120"/>
        <w:jc w:val="both"/>
        <w:rPr>
          <w:rFonts w:asciiTheme="minorHAnsi" w:hAnsiTheme="minorHAnsi" w:cstheme="minorHAnsi"/>
          <w:sz w:val="20"/>
          <w:szCs w:val="20"/>
        </w:rPr>
      </w:pPr>
    </w:p>
    <w:p w14:paraId="0724BBF7" w14:textId="450EA319" w:rsidR="00392CEC" w:rsidRPr="00C35781" w:rsidRDefault="00392CEC" w:rsidP="00392CEC">
      <w:pPr>
        <w:pStyle w:val="Akapitzlist"/>
        <w:numPr>
          <w:ilvl w:val="1"/>
          <w:numId w:val="4"/>
        </w:numPr>
        <w:spacing w:after="120"/>
        <w:jc w:val="both"/>
        <w:rPr>
          <w:rFonts w:asciiTheme="minorHAnsi" w:hAnsiTheme="minorHAnsi" w:cstheme="minorHAnsi"/>
          <w:sz w:val="20"/>
          <w:szCs w:val="20"/>
        </w:rPr>
      </w:pPr>
      <w:r>
        <w:rPr>
          <w:rFonts w:asciiTheme="minorHAnsi" w:hAnsiTheme="minorHAnsi" w:cstheme="minorHAnsi"/>
          <w:b/>
          <w:sz w:val="20"/>
          <w:szCs w:val="20"/>
        </w:rPr>
        <w:t>Opis przedmiotu zamówienia dla zadania – budynek gospodarczy z funkcją rekreacji indywidualnej:</w:t>
      </w:r>
    </w:p>
    <w:p w14:paraId="274BB45F" w14:textId="77777777" w:rsidR="00392CEC" w:rsidRDefault="00392CEC" w:rsidP="00392CEC">
      <w:pPr>
        <w:pStyle w:val="Akapitzlist"/>
        <w:spacing w:after="120"/>
        <w:ind w:left="360"/>
        <w:jc w:val="both"/>
        <w:rPr>
          <w:rFonts w:asciiTheme="minorHAnsi" w:hAnsiTheme="minorHAnsi" w:cstheme="minorHAnsi"/>
          <w:sz w:val="20"/>
          <w:szCs w:val="20"/>
        </w:rPr>
      </w:pPr>
      <w:r>
        <w:rPr>
          <w:rFonts w:asciiTheme="minorHAnsi" w:hAnsiTheme="minorHAnsi" w:cstheme="minorHAnsi"/>
          <w:sz w:val="20"/>
          <w:szCs w:val="20"/>
        </w:rPr>
        <w:t>Zaprojektowano następujący zakres prac remontowo-budowlanych :</w:t>
      </w:r>
    </w:p>
    <w:p w14:paraId="1E53587C" w14:textId="77777777" w:rsidR="00392CEC" w:rsidRPr="00C35781" w:rsidRDefault="00392CEC" w:rsidP="00392CEC">
      <w:pPr>
        <w:pStyle w:val="Akapitzlist"/>
        <w:spacing w:after="120"/>
        <w:ind w:left="360"/>
        <w:jc w:val="both"/>
        <w:rPr>
          <w:rFonts w:asciiTheme="minorHAnsi" w:hAnsiTheme="minorHAnsi" w:cstheme="minorHAnsi"/>
          <w:sz w:val="20"/>
          <w:szCs w:val="20"/>
        </w:rPr>
      </w:pPr>
    </w:p>
    <w:p w14:paraId="7E765AD2" w14:textId="77777777" w:rsidR="00392CEC"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1D8718F6" w14:textId="1EA0C21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Budynek zostanie podłączony do mediów: </w:t>
      </w:r>
    </w:p>
    <w:p w14:paraId="62D553C8" w14:textId="3A060FAA"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z budynku głównego</w:t>
      </w:r>
      <w:r w:rsidR="00AC726F">
        <w:rPr>
          <w:rFonts w:asciiTheme="minorHAnsi" w:hAnsiTheme="minorHAnsi" w:cstheme="minorHAnsi"/>
          <w:sz w:val="20"/>
          <w:szCs w:val="20"/>
        </w:rPr>
        <w:t>-</w:t>
      </w:r>
      <w:r w:rsidR="00AC726F" w:rsidRPr="00AC726F">
        <w:rPr>
          <w:rFonts w:asciiTheme="minorHAnsi" w:hAnsiTheme="minorHAnsi" w:cstheme="minorHAnsi"/>
          <w:sz w:val="20"/>
          <w:szCs w:val="20"/>
        </w:rPr>
        <w:t xml:space="preserve"> </w:t>
      </w:r>
      <w:r w:rsidR="00AC726F" w:rsidRPr="001A2540">
        <w:rPr>
          <w:rFonts w:asciiTheme="minorHAnsi" w:hAnsiTheme="minorHAnsi" w:cstheme="minorHAnsi"/>
          <w:sz w:val="20"/>
          <w:szCs w:val="20"/>
        </w:rPr>
        <w:t>Willa „OKSZA”</w:t>
      </w:r>
      <w:r w:rsidRPr="001A2540">
        <w:rPr>
          <w:rFonts w:asciiTheme="minorHAnsi" w:hAnsiTheme="minorHAnsi" w:cstheme="minorHAnsi"/>
          <w:sz w:val="20"/>
          <w:szCs w:val="20"/>
        </w:rPr>
        <w:t xml:space="preserve">. </w:t>
      </w:r>
    </w:p>
    <w:p w14:paraId="2CFC0543" w14:textId="7777777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Kanalizacja sanitarna: Ścieki z budynku odprowadzane będą do miejskiej sieci kanalizacji sanitarnej poprzez projektowany kanał do istniejącej studzienki rewizyjnej przy budynku głównym. </w:t>
      </w:r>
    </w:p>
    <w:p w14:paraId="5B629A81" w14:textId="5F5982B8" w:rsidR="00392CEC" w:rsidRPr="001A2540" w:rsidRDefault="00392CEC" w:rsidP="00392CEC">
      <w:pPr>
        <w:pStyle w:val="Akapitzlist"/>
        <w:spacing w:after="120"/>
        <w:ind w:left="792"/>
        <w:jc w:val="both"/>
        <w:rPr>
          <w:rFonts w:asciiTheme="minorHAnsi" w:hAnsiTheme="minorHAnsi" w:cstheme="minorHAnsi"/>
          <w:sz w:val="20"/>
          <w:szCs w:val="20"/>
        </w:rPr>
      </w:pPr>
    </w:p>
    <w:p w14:paraId="70CE256C" w14:textId="77777777" w:rsidR="00392CEC" w:rsidRPr="00DA59D2"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Kanalizacja deszczowa projektowana–, wody opadowe rozprowadzone rozsączeniowo na terenie działki .</w:t>
      </w:r>
    </w:p>
    <w:p w14:paraId="2F7E82EB"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C35781">
        <w:rPr>
          <w:rFonts w:asciiTheme="minorHAnsi" w:hAnsiTheme="minorHAnsi" w:cstheme="minorHAnsi"/>
          <w:b/>
          <w:sz w:val="20"/>
          <w:szCs w:val="20"/>
        </w:rPr>
        <w:t xml:space="preserve">W zakresie instalacji zewnętrznych </w:t>
      </w:r>
      <w:r>
        <w:rPr>
          <w:rFonts w:asciiTheme="minorHAnsi" w:hAnsiTheme="minorHAnsi" w:cstheme="minorHAnsi"/>
          <w:b/>
          <w:sz w:val="20"/>
          <w:szCs w:val="20"/>
        </w:rPr>
        <w:t>m.in.</w:t>
      </w:r>
      <w:r w:rsidRPr="00C35781">
        <w:rPr>
          <w:rFonts w:asciiTheme="minorHAnsi" w:hAnsiTheme="minorHAnsi" w:cstheme="minorHAnsi"/>
          <w:b/>
          <w:sz w:val="20"/>
          <w:szCs w:val="20"/>
        </w:rPr>
        <w:t>:</w:t>
      </w:r>
    </w:p>
    <w:p w14:paraId="23712D6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Przyłącz elektryczny będzie doprowadzony z budynku Oksza .</w:t>
      </w:r>
    </w:p>
    <w:p w14:paraId="47E71BC3" w14:textId="51D46764"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Budynek będzie zaopatrywany w wodę z miejskiej sieci wodociągowej za pomocą rurociągu poprowadzonego pomiędzy budynkami (z bud. Oksza).Instalację </w:t>
      </w:r>
      <w:r w:rsidR="003E232A" w:rsidRPr="00C35781">
        <w:rPr>
          <w:rFonts w:asciiTheme="minorHAnsi" w:hAnsiTheme="minorHAnsi" w:cstheme="minorHAnsi"/>
          <w:sz w:val="20"/>
          <w:szCs w:val="20"/>
        </w:rPr>
        <w:t>wewnętrzną zaprojektowano</w:t>
      </w:r>
      <w:r w:rsidRPr="00C35781">
        <w:rPr>
          <w:rFonts w:asciiTheme="minorHAnsi" w:hAnsiTheme="minorHAnsi" w:cstheme="minorHAnsi"/>
          <w:sz w:val="20"/>
          <w:szCs w:val="20"/>
        </w:rPr>
        <w:t xml:space="preserve"> z rur </w:t>
      </w:r>
      <w:r w:rsidR="003E232A" w:rsidRPr="00C35781">
        <w:rPr>
          <w:rFonts w:asciiTheme="minorHAnsi" w:hAnsiTheme="minorHAnsi" w:cstheme="minorHAnsi"/>
          <w:sz w:val="20"/>
          <w:szCs w:val="20"/>
        </w:rPr>
        <w:t>polipropylenowych.</w:t>
      </w:r>
    </w:p>
    <w:p w14:paraId="0820D7C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kanalizacji sanitarnej – będzie odprowadzana do sieci miejskiej poprzez projektowany kanał do istniejącej studzienki rewizyjnej przy budynku głównym.</w:t>
      </w:r>
    </w:p>
    <w:p w14:paraId="6F0332F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grzewcza ( z PEC Geotermia Podhalańska) prowadzona z węzła cieplnego w budynku Oksza.</w:t>
      </w:r>
    </w:p>
    <w:p w14:paraId="272271C8" w14:textId="6E7D187D" w:rsidR="004D42E6" w:rsidRPr="00C35781" w:rsidRDefault="004D42E6" w:rsidP="00392CEC">
      <w:pPr>
        <w:pStyle w:val="Akapitzlist"/>
        <w:spacing w:after="120"/>
        <w:ind w:left="792"/>
        <w:jc w:val="both"/>
        <w:rPr>
          <w:rFonts w:asciiTheme="minorHAnsi" w:hAnsiTheme="minorHAnsi" w:cstheme="minorHAnsi"/>
          <w:sz w:val="20"/>
          <w:szCs w:val="20"/>
        </w:rPr>
      </w:pPr>
      <w:r>
        <w:rPr>
          <w:rFonts w:asciiTheme="minorHAnsi" w:hAnsiTheme="minorHAnsi" w:cstheme="minorHAnsi"/>
          <w:sz w:val="20"/>
          <w:szCs w:val="20"/>
        </w:rPr>
        <w:t>Przewiduje się wykonanie przyłącza telekomunikacyjnego do budynku.</w:t>
      </w:r>
    </w:p>
    <w:p w14:paraId="68C69AEC" w14:textId="77777777" w:rsidR="00392CEC" w:rsidRPr="00C35781" w:rsidRDefault="00392CEC" w:rsidP="00392CEC">
      <w:pPr>
        <w:pStyle w:val="Akapitzlist"/>
        <w:numPr>
          <w:ilvl w:val="2"/>
          <w:numId w:val="4"/>
        </w:numPr>
        <w:spacing w:after="120"/>
        <w:jc w:val="both"/>
        <w:rPr>
          <w:rFonts w:asciiTheme="minorHAnsi" w:hAnsiTheme="minorHAnsi" w:cstheme="minorHAnsi"/>
          <w:b/>
          <w:sz w:val="18"/>
          <w:szCs w:val="20"/>
        </w:rPr>
      </w:pPr>
      <w:r w:rsidRPr="00C35781">
        <w:rPr>
          <w:b/>
          <w:sz w:val="20"/>
        </w:rPr>
        <w:t>W zakresie prac dotyczących przebudowy budynku m.in.:</w:t>
      </w:r>
    </w:p>
    <w:p w14:paraId="2632394F" w14:textId="62F64101"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Fundamenty - Zaprojektowano ściany i ławy fundamentowe </w:t>
      </w:r>
      <w:r w:rsidR="003E232A" w:rsidRPr="00C35781">
        <w:rPr>
          <w:rFonts w:asciiTheme="minorHAnsi" w:hAnsiTheme="minorHAnsi" w:cstheme="minorHAnsi"/>
          <w:sz w:val="20"/>
          <w:szCs w:val="20"/>
        </w:rPr>
        <w:t>żelbetowe. Pod</w:t>
      </w:r>
      <w:r w:rsidRPr="00C35781">
        <w:rPr>
          <w:rFonts w:asciiTheme="minorHAnsi" w:hAnsiTheme="minorHAnsi" w:cstheme="minorHAnsi"/>
          <w:sz w:val="20"/>
          <w:szCs w:val="20"/>
        </w:rPr>
        <w:t xml:space="preserve"> ławą fundamentową przewidziano podłoże betonowe gr. 10 cm z betonu B10. </w:t>
      </w:r>
    </w:p>
    <w:p w14:paraId="6FCD62E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Ściany poniżej poziomu terenu: projektowan</w:t>
      </w:r>
      <w:r>
        <w:rPr>
          <w:rFonts w:asciiTheme="minorHAnsi" w:hAnsiTheme="minorHAnsi" w:cstheme="minorHAnsi"/>
          <w:sz w:val="20"/>
          <w:szCs w:val="20"/>
        </w:rPr>
        <w:t>e jako</w:t>
      </w:r>
      <w:r w:rsidRPr="00C35781">
        <w:rPr>
          <w:rFonts w:asciiTheme="minorHAnsi" w:hAnsiTheme="minorHAnsi" w:cstheme="minorHAnsi"/>
          <w:sz w:val="20"/>
          <w:szCs w:val="20"/>
        </w:rPr>
        <w:t xml:space="preserve"> ściana warstwowa. </w:t>
      </w:r>
    </w:p>
    <w:p w14:paraId="355895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fundamentowe powyżej poziomu terenu: ściana warstwowa </w:t>
      </w:r>
      <w:r>
        <w:rPr>
          <w:rFonts w:asciiTheme="minorHAnsi" w:hAnsiTheme="minorHAnsi" w:cstheme="minorHAnsi"/>
          <w:sz w:val="20"/>
          <w:szCs w:val="20"/>
        </w:rPr>
        <w:t xml:space="preserve">z </w:t>
      </w:r>
      <w:r w:rsidRPr="00C35781">
        <w:rPr>
          <w:rFonts w:asciiTheme="minorHAnsi" w:hAnsiTheme="minorHAnsi" w:cstheme="minorHAnsi"/>
          <w:sz w:val="20"/>
          <w:szCs w:val="20"/>
        </w:rPr>
        <w:t xml:space="preserve"> okładzin</w:t>
      </w:r>
      <w:r>
        <w:rPr>
          <w:rFonts w:asciiTheme="minorHAnsi" w:hAnsiTheme="minorHAnsi" w:cstheme="minorHAnsi"/>
          <w:sz w:val="20"/>
          <w:szCs w:val="20"/>
        </w:rPr>
        <w:t>ą</w:t>
      </w:r>
      <w:r w:rsidRPr="00C35781">
        <w:rPr>
          <w:rFonts w:asciiTheme="minorHAnsi" w:hAnsiTheme="minorHAnsi" w:cstheme="minorHAnsi"/>
          <w:sz w:val="20"/>
          <w:szCs w:val="20"/>
        </w:rPr>
        <w:t xml:space="preserve"> kamienn</w:t>
      </w:r>
      <w:r>
        <w:rPr>
          <w:rFonts w:asciiTheme="minorHAnsi" w:hAnsiTheme="minorHAnsi" w:cstheme="minorHAnsi"/>
          <w:sz w:val="20"/>
          <w:szCs w:val="20"/>
        </w:rPr>
        <w:t>ą</w:t>
      </w:r>
      <w:r w:rsidRPr="00C35781">
        <w:rPr>
          <w:rFonts w:asciiTheme="minorHAnsi" w:hAnsiTheme="minorHAnsi" w:cstheme="minorHAnsi"/>
          <w:sz w:val="20"/>
          <w:szCs w:val="20"/>
        </w:rPr>
        <w:t xml:space="preserve">. </w:t>
      </w:r>
    </w:p>
    <w:p w14:paraId="2265AE2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Istniejąca ściana parteru: (drewniana): ściany istniejące konstrukcja i materiał – bale drewniane ( oczyszczenie bali oraz wymiana istniejącej wełnianki na nową, impregnacja ścian wieńcowych drewnianych do NRO środkami p. poż) </w:t>
      </w:r>
    </w:p>
    <w:p w14:paraId="31D5F01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Projektowana ściana parteru: ściana wykonana w miejscu ścian o konstrukcji szkieletowej drewnianej</w:t>
      </w:r>
      <w:r>
        <w:rPr>
          <w:rFonts w:asciiTheme="minorHAnsi" w:hAnsiTheme="minorHAnsi" w:cstheme="minorHAnsi"/>
          <w:b/>
          <w:sz w:val="20"/>
          <w:szCs w:val="20"/>
        </w:rPr>
        <w:t>,</w:t>
      </w:r>
      <w:r w:rsidRPr="00C35781">
        <w:rPr>
          <w:rFonts w:asciiTheme="minorHAnsi" w:hAnsiTheme="minorHAnsi" w:cstheme="minorHAnsi"/>
          <w:sz w:val="20"/>
          <w:szCs w:val="20"/>
        </w:rPr>
        <w:t xml:space="preserve"> projektuje się ściany murowane warstwowe z bloczków ocieplenie wykonane z wełny min/ styroduru, wykończenie zewn. - okładzina drewniana na szkielecie impregnowana do NRO </w:t>
      </w:r>
    </w:p>
    <w:p w14:paraId="7767B25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ściany istniejące drewniane </w:t>
      </w:r>
    </w:p>
    <w:p w14:paraId="6031783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64DEA4AF" w14:textId="6DD6A2ED"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wewnętrzne : </w:t>
      </w:r>
      <w:r w:rsidR="00AC726F">
        <w:rPr>
          <w:rFonts w:asciiTheme="minorHAnsi" w:hAnsiTheme="minorHAnsi" w:cstheme="minorHAnsi"/>
          <w:sz w:val="20"/>
          <w:szCs w:val="20"/>
        </w:rPr>
        <w:t>ś</w:t>
      </w:r>
      <w:r w:rsidR="00AC726F" w:rsidRPr="00C35781">
        <w:rPr>
          <w:rFonts w:asciiTheme="minorHAnsi" w:hAnsiTheme="minorHAnsi" w:cstheme="minorHAnsi"/>
          <w:sz w:val="20"/>
          <w:szCs w:val="20"/>
        </w:rPr>
        <w:t xml:space="preserve">ciany </w:t>
      </w:r>
      <w:r w:rsidRPr="00C35781">
        <w:rPr>
          <w:rFonts w:asciiTheme="minorHAnsi" w:hAnsiTheme="minorHAnsi" w:cstheme="minorHAnsi"/>
          <w:sz w:val="20"/>
          <w:szCs w:val="20"/>
        </w:rPr>
        <w:t xml:space="preserve">nośne istniejące drewniane </w:t>
      </w:r>
    </w:p>
    <w:p w14:paraId="4C60B65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353F657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:ściany istniejące klatki schodowej - obudowa systemem płyt ogniowych na szkielecie do odporności ogniowej REI 60 </w:t>
      </w:r>
    </w:p>
    <w:p w14:paraId="5C239157"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(projektowane): parter piętro poddasze gr. 18 cm lekkie ścianki zabudowa systemowa z płyt gipsowo kartonowych z izolacją akustyczną zgodną z normami. </w:t>
      </w:r>
    </w:p>
    <w:p w14:paraId="5B8BA905"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E00CA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Stropy między piętrami : istniejące drewniane nad parterem wzmocnione wg. projektu konstrukcji . </w:t>
      </w:r>
    </w:p>
    <w:p w14:paraId="0952CC8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Projektuje się wymianę podłóg wraz z wprowadzeniem warstwy akustycznej oraz odporności ogniowej REI 60. </w:t>
      </w:r>
    </w:p>
    <w:p w14:paraId="487CE0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Schody: Projektuje się całkowitą wymianę istniejącej klatki schodowej na nową drewnianą wraz z poręczami i balustradami. </w:t>
      </w:r>
    </w:p>
    <w:p w14:paraId="79B70ACC"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Dach: </w:t>
      </w:r>
      <w:r w:rsidRPr="00016C0B">
        <w:rPr>
          <w:rFonts w:asciiTheme="minorHAnsi" w:hAnsiTheme="minorHAnsi" w:cstheme="minorHAnsi"/>
          <w:sz w:val="20"/>
          <w:szCs w:val="20"/>
        </w:rPr>
        <w:t>Istniejącą konstrukcję więźby</w:t>
      </w:r>
      <w:r w:rsidRPr="00C35781">
        <w:rPr>
          <w:rFonts w:asciiTheme="minorHAnsi" w:hAnsiTheme="minorHAnsi" w:cstheme="minorHAnsi"/>
          <w:sz w:val="20"/>
          <w:szCs w:val="20"/>
        </w:rPr>
        <w:t xml:space="preserve"> przewiduje się do całkowitej przebudowy wraz z wyminą pokrycia</w:t>
      </w:r>
      <w:r>
        <w:rPr>
          <w:rFonts w:asciiTheme="minorHAnsi" w:hAnsiTheme="minorHAnsi" w:cstheme="minorHAnsi"/>
          <w:sz w:val="20"/>
          <w:szCs w:val="20"/>
        </w:rPr>
        <w:t xml:space="preserve">, </w:t>
      </w:r>
      <w:r w:rsidRPr="00C35781">
        <w:rPr>
          <w:rFonts w:asciiTheme="minorHAnsi" w:hAnsiTheme="minorHAnsi" w:cstheme="minorHAnsi"/>
          <w:sz w:val="20"/>
          <w:szCs w:val="20"/>
        </w:rPr>
        <w:t>izolacji termicznej</w:t>
      </w:r>
      <w:r>
        <w:rPr>
          <w:rFonts w:asciiTheme="minorHAnsi" w:hAnsiTheme="minorHAnsi" w:cstheme="minorHAnsi"/>
          <w:b/>
          <w:sz w:val="20"/>
          <w:szCs w:val="20"/>
        </w:rPr>
        <w:t xml:space="preserve"> </w:t>
      </w:r>
      <w:r w:rsidRPr="00016C0B">
        <w:rPr>
          <w:rFonts w:asciiTheme="minorHAnsi" w:hAnsiTheme="minorHAnsi" w:cstheme="minorHAnsi"/>
          <w:sz w:val="20"/>
          <w:szCs w:val="20"/>
        </w:rPr>
        <w:t>oraz rynien.</w:t>
      </w:r>
      <w:r w:rsidRPr="00C35781">
        <w:rPr>
          <w:rFonts w:asciiTheme="minorHAnsi" w:hAnsiTheme="minorHAnsi" w:cstheme="minorHAnsi"/>
          <w:sz w:val="20"/>
          <w:szCs w:val="20"/>
        </w:rPr>
        <w:t xml:space="preserve"> Dach o konstrukcji drewnianej krokwiowo – jętkowej o nachyleniu 54°.</w:t>
      </w:r>
    </w:p>
    <w:p w14:paraId="7E261FDA"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A0F631"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remontowych wewnętrznych budynku m in.:</w:t>
      </w:r>
    </w:p>
    <w:p w14:paraId="1511835B" w14:textId="4253E30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Okładziny ścian wewnętrznych: </w:t>
      </w:r>
      <w:r w:rsidR="00AC726F">
        <w:rPr>
          <w:rFonts w:asciiTheme="minorHAnsi" w:hAnsiTheme="minorHAnsi" w:cstheme="minorHAnsi"/>
          <w:sz w:val="20"/>
          <w:szCs w:val="20"/>
        </w:rPr>
        <w:t>w</w:t>
      </w:r>
      <w:r w:rsidR="00AC726F" w:rsidRPr="00C35781">
        <w:rPr>
          <w:rFonts w:asciiTheme="minorHAnsi" w:hAnsiTheme="minorHAnsi" w:cstheme="minorHAnsi"/>
          <w:sz w:val="20"/>
          <w:szCs w:val="20"/>
        </w:rPr>
        <w:t xml:space="preserve"> </w:t>
      </w:r>
      <w:r w:rsidRPr="00C35781">
        <w:rPr>
          <w:rFonts w:asciiTheme="minorHAnsi" w:hAnsiTheme="minorHAnsi" w:cstheme="minorHAnsi"/>
          <w:sz w:val="20"/>
          <w:szCs w:val="20"/>
        </w:rPr>
        <w:t xml:space="preserve">zakresie architektonicznym projekt zakłada ułożenie na szkielecie drewnianym tynków wewnętrznych wykonanych z płyt ogniowych w systemie REI 60 w części drewnianej. </w:t>
      </w:r>
    </w:p>
    <w:p w14:paraId="5BE8ED75" w14:textId="273896E6"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W części sanitarnej i pomieszczenia pomocniczego</w:t>
      </w:r>
      <w:r w:rsidR="00AC726F">
        <w:rPr>
          <w:rFonts w:asciiTheme="minorHAnsi" w:hAnsiTheme="minorHAnsi" w:cstheme="minorHAnsi"/>
          <w:sz w:val="20"/>
          <w:szCs w:val="20"/>
        </w:rPr>
        <w:t>:</w:t>
      </w:r>
      <w:r w:rsidRPr="00C35781">
        <w:rPr>
          <w:rFonts w:asciiTheme="minorHAnsi" w:hAnsiTheme="minorHAnsi" w:cstheme="minorHAnsi"/>
          <w:sz w:val="20"/>
          <w:szCs w:val="20"/>
        </w:rPr>
        <w:t xml:space="preserve"> wykończenie płytkami gresowymi. </w:t>
      </w:r>
    </w:p>
    <w:p w14:paraId="11EA929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Posadzki i podłogi : konieczne </w:t>
      </w:r>
      <w:r w:rsidRPr="003E232A">
        <w:rPr>
          <w:rFonts w:asciiTheme="minorHAnsi" w:hAnsiTheme="minorHAnsi" w:cstheme="minorHAnsi"/>
          <w:sz w:val="20"/>
          <w:szCs w:val="20"/>
        </w:rPr>
        <w:t xml:space="preserve">jest  </w:t>
      </w:r>
      <w:r w:rsidRPr="00C35781">
        <w:rPr>
          <w:rFonts w:asciiTheme="minorHAnsi" w:hAnsiTheme="minorHAnsi" w:cstheme="minorHAnsi"/>
          <w:sz w:val="20"/>
          <w:szCs w:val="20"/>
        </w:rPr>
        <w:t>wykonanie nowych posadzek i podłóg budynku. Podłogi drewniane wykonane z  parkietu. Posadzki w pomieszczeniach części przebudowy na funkcję łazienki i sanitariatu -płytki gresowe</w:t>
      </w:r>
    </w:p>
    <w:p w14:paraId="6F05C88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Parapety :wewnętrzne drewniane z drewna twardego malowane. </w:t>
      </w:r>
    </w:p>
    <w:p w14:paraId="4BEB971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Klatka schodowa: schody drewniane wykonane z drewna dębowego </w:t>
      </w:r>
    </w:p>
    <w:p w14:paraId="280F834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Balustrady wewnętrzne: balustrady klatki schodowej stalowe zabezpieczone antykorozyjnie, malowane, kolor czarny. Pochwyty drewnie z drewna dębowego. </w:t>
      </w:r>
    </w:p>
    <w:p w14:paraId="762B15C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Drzwi wewnętrzne – Na poziomie parteru: drzwi z klatki schodowej płytowe . Wszystkie istniejące drzwi na poziomie parteru przewiduje się do likwidacji. </w:t>
      </w:r>
    </w:p>
    <w:p w14:paraId="6DF0345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drzwi do pomieszczenia łazienki i pom. pomocniczego-  płytowe drewniane </w:t>
      </w:r>
    </w:p>
    <w:p w14:paraId="33159400"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Na poziomie poddasze drzwi projektowane</w:t>
      </w:r>
      <w:r>
        <w:rPr>
          <w:rFonts w:asciiTheme="minorHAnsi" w:hAnsiTheme="minorHAnsi" w:cstheme="minorHAnsi"/>
          <w:b/>
          <w:sz w:val="20"/>
          <w:szCs w:val="20"/>
        </w:rPr>
        <w:t>:</w:t>
      </w:r>
      <w:r w:rsidRPr="00C35781">
        <w:rPr>
          <w:rFonts w:asciiTheme="minorHAnsi" w:hAnsiTheme="minorHAnsi" w:cstheme="minorHAnsi"/>
          <w:sz w:val="20"/>
          <w:szCs w:val="20"/>
        </w:rPr>
        <w:t xml:space="preserve"> </w:t>
      </w:r>
    </w:p>
    <w:p w14:paraId="5DDB911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drzwi z klatki schodowej płytowe drewniane w wysokim standardzie wykończenia w klasie EI30 .</w:t>
      </w:r>
    </w:p>
    <w:p w14:paraId="4B5A68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Oświetlenie wewnętrzne będzie realizowane za pomocą opraw z żarówkami LED.</w:t>
      </w:r>
    </w:p>
    <w:p w14:paraId="6671E44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Zaprojektowano oświetlenie awaryjne i ewakuacyjne oraz instalację dzwonkową .</w:t>
      </w:r>
    </w:p>
    <w:p w14:paraId="3A4F0654"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Ogrzewanie geotermalne poprzez grzejniki stalowe, płytowe oraz rurowe (tzw. </w:t>
      </w:r>
      <w:proofErr w:type="spellStart"/>
      <w:r w:rsidRPr="00C35781">
        <w:rPr>
          <w:rFonts w:asciiTheme="minorHAnsi" w:hAnsiTheme="minorHAnsi" w:cstheme="minorHAnsi"/>
          <w:sz w:val="20"/>
          <w:szCs w:val="20"/>
        </w:rPr>
        <w:t>ręcznikowce</w:t>
      </w:r>
      <w:proofErr w:type="spellEnd"/>
      <w:r w:rsidRPr="00C35781">
        <w:rPr>
          <w:rFonts w:asciiTheme="minorHAnsi" w:hAnsiTheme="minorHAnsi" w:cstheme="minorHAnsi"/>
          <w:sz w:val="20"/>
          <w:szCs w:val="20"/>
        </w:rPr>
        <w:t xml:space="preserve"> w łazienkach)</w:t>
      </w:r>
    </w:p>
    <w:p w14:paraId="04B2A780"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54D08AF4"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t>
      </w:r>
      <w:r>
        <w:rPr>
          <w:rFonts w:asciiTheme="minorHAnsi" w:hAnsiTheme="minorHAnsi" w:cstheme="minorHAnsi"/>
          <w:b/>
          <w:sz w:val="20"/>
          <w:szCs w:val="20"/>
        </w:rPr>
        <w:t>wych zewnętrznych budynku m.in.</w:t>
      </w:r>
      <w:r w:rsidRPr="00BB0988">
        <w:rPr>
          <w:rFonts w:asciiTheme="minorHAnsi" w:hAnsiTheme="minorHAnsi" w:cstheme="minorHAnsi"/>
          <w:b/>
          <w:sz w:val="20"/>
          <w:szCs w:val="20"/>
        </w:rPr>
        <w:t>:</w:t>
      </w:r>
    </w:p>
    <w:p w14:paraId="5F6F87FB" w14:textId="75E4BFF4"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Okładziny zewnętrzne :</w:t>
      </w:r>
      <w:r w:rsidR="0085711A">
        <w:rPr>
          <w:rFonts w:asciiTheme="minorHAnsi" w:hAnsiTheme="minorHAnsi" w:cstheme="minorHAnsi"/>
          <w:sz w:val="20"/>
          <w:szCs w:val="20"/>
        </w:rPr>
        <w:t xml:space="preserve"> </w:t>
      </w:r>
      <w:r w:rsidR="00AC726F">
        <w:rPr>
          <w:rFonts w:asciiTheme="minorHAnsi" w:hAnsiTheme="minorHAnsi" w:cstheme="minorHAnsi"/>
          <w:sz w:val="20"/>
          <w:szCs w:val="20"/>
        </w:rPr>
        <w:t>o</w:t>
      </w:r>
      <w:r w:rsidR="00AC726F" w:rsidRPr="00C35781">
        <w:rPr>
          <w:rFonts w:asciiTheme="minorHAnsi" w:hAnsiTheme="minorHAnsi" w:cstheme="minorHAnsi"/>
          <w:sz w:val="20"/>
          <w:szCs w:val="20"/>
        </w:rPr>
        <w:t xml:space="preserve">kładziny </w:t>
      </w:r>
      <w:r w:rsidRPr="00C35781">
        <w:rPr>
          <w:rFonts w:asciiTheme="minorHAnsi" w:hAnsiTheme="minorHAnsi" w:cstheme="minorHAnsi"/>
          <w:sz w:val="20"/>
          <w:szCs w:val="20"/>
        </w:rPr>
        <w:t>cokołu</w:t>
      </w:r>
      <w:r w:rsidR="00AC726F">
        <w:rPr>
          <w:rFonts w:asciiTheme="minorHAnsi" w:hAnsiTheme="minorHAnsi" w:cstheme="minorHAnsi"/>
          <w:sz w:val="20"/>
          <w:szCs w:val="20"/>
        </w:rPr>
        <w:t xml:space="preserve"> z</w:t>
      </w:r>
      <w:r w:rsidRPr="00C35781">
        <w:rPr>
          <w:rFonts w:asciiTheme="minorHAnsi" w:hAnsiTheme="minorHAnsi" w:cstheme="minorHAnsi"/>
          <w:sz w:val="20"/>
          <w:szCs w:val="20"/>
        </w:rPr>
        <w:t xml:space="preserve"> kamienia naturalnego – piaskowiec układany na płasko. Ścinany szczytowe zewnętrze: </w:t>
      </w:r>
      <w:r w:rsidR="00AC726F">
        <w:rPr>
          <w:rFonts w:asciiTheme="minorHAnsi" w:hAnsiTheme="minorHAnsi" w:cstheme="minorHAnsi"/>
          <w:sz w:val="20"/>
          <w:szCs w:val="20"/>
        </w:rPr>
        <w:t>z</w:t>
      </w:r>
      <w:r w:rsidR="00AC726F" w:rsidRPr="00C35781">
        <w:rPr>
          <w:rFonts w:asciiTheme="minorHAnsi" w:hAnsiTheme="minorHAnsi" w:cstheme="minorHAnsi"/>
          <w:sz w:val="20"/>
          <w:szCs w:val="20"/>
        </w:rPr>
        <w:t xml:space="preserve">akłada </w:t>
      </w:r>
      <w:r w:rsidRPr="00C35781">
        <w:rPr>
          <w:rFonts w:asciiTheme="minorHAnsi" w:hAnsiTheme="minorHAnsi" w:cstheme="minorHAnsi"/>
          <w:sz w:val="20"/>
          <w:szCs w:val="20"/>
        </w:rPr>
        <w:t xml:space="preserve">się wymianę szalunków, konstrukcji oraz izolacji termicznej szczytu dachu. </w:t>
      </w:r>
    </w:p>
    <w:p w14:paraId="54C0A41D" w14:textId="5A5CB56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Przewidziano nową instalację odgromową i oświetlenie </w:t>
      </w:r>
      <w:r w:rsidR="00AC726F" w:rsidRPr="00C35781">
        <w:rPr>
          <w:rFonts w:asciiTheme="minorHAnsi" w:hAnsiTheme="minorHAnsi" w:cstheme="minorHAnsi"/>
          <w:sz w:val="20"/>
          <w:szCs w:val="20"/>
        </w:rPr>
        <w:t>zewnętrzn</w:t>
      </w:r>
      <w:r w:rsidR="00AC726F">
        <w:rPr>
          <w:rFonts w:asciiTheme="minorHAnsi" w:hAnsiTheme="minorHAnsi" w:cstheme="minorHAnsi"/>
          <w:sz w:val="20"/>
          <w:szCs w:val="20"/>
        </w:rPr>
        <w:t>e</w:t>
      </w:r>
      <w:r w:rsidRPr="00C35781">
        <w:rPr>
          <w:rFonts w:asciiTheme="minorHAnsi" w:hAnsiTheme="minorHAnsi" w:cstheme="minorHAnsi"/>
          <w:sz w:val="20"/>
          <w:szCs w:val="20"/>
        </w:rPr>
        <w:t>.</w:t>
      </w:r>
    </w:p>
    <w:p w14:paraId="7D64D701" w14:textId="31A7695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Stolarka okienna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nową stolarkę drewnianą. Kolorystka okien w kolorze naturalnym drewna, przy zachowaniu matowego połysku i widoczności słojów. </w:t>
      </w:r>
    </w:p>
    <w:p w14:paraId="209945D7" w14:textId="7E7FED7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Stolarka drzwiowa zewnętrzna :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rzewidziano </w:t>
      </w:r>
      <w:r w:rsidRPr="00C35781">
        <w:rPr>
          <w:rFonts w:asciiTheme="minorHAnsi" w:hAnsiTheme="minorHAnsi" w:cstheme="minorHAnsi"/>
          <w:sz w:val="20"/>
          <w:szCs w:val="20"/>
        </w:rPr>
        <w:t xml:space="preserve">nowe drewniane drzwi zewnętrzne. </w:t>
      </w:r>
    </w:p>
    <w:p w14:paraId="331901FA" w14:textId="0CC4D78E"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Rynny, opierzenia, parapety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nowe rynny i rury spustowe zgodne z systemem pokrycia dachu. </w:t>
      </w:r>
    </w:p>
    <w:p w14:paraId="616DA87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Balustrady: balustrady przy schodach przebudowywanej klatki schodowej – stalowe z drewnianymi pochwytami</w:t>
      </w:r>
    </w:p>
    <w:p w14:paraId="46E5A6FD"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a</w:t>
      </w:r>
      <w:r>
        <w:rPr>
          <w:rFonts w:asciiTheme="minorHAnsi" w:hAnsiTheme="minorHAnsi" w:cstheme="minorHAnsi"/>
          <w:b/>
          <w:sz w:val="20"/>
          <w:szCs w:val="20"/>
        </w:rPr>
        <w:t>ranżacji wnętrz i wystaw m. in.</w:t>
      </w:r>
      <w:r w:rsidRPr="00BB0988">
        <w:rPr>
          <w:rFonts w:asciiTheme="minorHAnsi" w:hAnsiTheme="minorHAnsi" w:cstheme="minorHAnsi"/>
          <w:b/>
          <w:sz w:val="20"/>
          <w:szCs w:val="20"/>
        </w:rPr>
        <w:t>:</w:t>
      </w:r>
    </w:p>
    <w:p w14:paraId="7344211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Nie dotyczy.</w:t>
      </w:r>
    </w:p>
    <w:p w14:paraId="17B709EA"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wy</w:t>
      </w:r>
      <w:r>
        <w:rPr>
          <w:rFonts w:asciiTheme="minorHAnsi" w:hAnsiTheme="minorHAnsi" w:cstheme="minorHAnsi"/>
          <w:b/>
          <w:sz w:val="20"/>
          <w:szCs w:val="20"/>
        </w:rPr>
        <w:t>konania projektu zieleni m. in.</w:t>
      </w:r>
      <w:r w:rsidRPr="00BB0988">
        <w:rPr>
          <w:rFonts w:asciiTheme="minorHAnsi" w:hAnsiTheme="minorHAnsi" w:cstheme="minorHAnsi"/>
          <w:b/>
          <w:sz w:val="20"/>
          <w:szCs w:val="20"/>
        </w:rPr>
        <w:t>:</w:t>
      </w:r>
    </w:p>
    <w:p w14:paraId="64040848"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Zgodnie z opracowaniem dotyczącym całego obszaru opracowania (całej działki)- dane w opisie dotyczącym  proj. zieleni Okszy.</w:t>
      </w:r>
    </w:p>
    <w:p w14:paraId="09BEADCB" w14:textId="77777777" w:rsidR="00392CEC" w:rsidRDefault="00392CEC" w:rsidP="00392CEC">
      <w:pPr>
        <w:pStyle w:val="Akapitzlist"/>
        <w:spacing w:after="120"/>
        <w:ind w:left="792"/>
        <w:jc w:val="both"/>
        <w:rPr>
          <w:rFonts w:asciiTheme="minorHAnsi" w:hAnsiTheme="minorHAnsi" w:cstheme="minorHAnsi"/>
          <w:sz w:val="20"/>
          <w:szCs w:val="20"/>
        </w:rPr>
      </w:pPr>
    </w:p>
    <w:p w14:paraId="731DECFB" w14:textId="77777777" w:rsidR="00392CEC" w:rsidRPr="00C35781" w:rsidRDefault="00392CEC" w:rsidP="00392CEC">
      <w:pPr>
        <w:pStyle w:val="Akapitzlist"/>
        <w:spacing w:after="120" w:line="360" w:lineRule="auto"/>
        <w:ind w:left="792" w:hanging="508"/>
        <w:jc w:val="both"/>
        <w:rPr>
          <w:rFonts w:asciiTheme="minorHAnsi" w:hAnsiTheme="minorHAnsi" w:cstheme="minorHAnsi"/>
          <w:b/>
          <w:sz w:val="20"/>
          <w:szCs w:val="20"/>
        </w:rPr>
      </w:pPr>
      <w:r w:rsidRPr="00C35781">
        <w:rPr>
          <w:rFonts w:asciiTheme="minorHAnsi" w:hAnsiTheme="minorHAnsi" w:cstheme="minorHAnsi"/>
          <w:b/>
          <w:sz w:val="20"/>
          <w:szCs w:val="20"/>
        </w:rPr>
        <w:t xml:space="preserve">Dane ogólne budynku gospodarczego : </w:t>
      </w:r>
    </w:p>
    <w:p w14:paraId="5E1947C7"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użytkowa budynku : 89.22 m2</w:t>
      </w:r>
    </w:p>
    <w:p w14:paraId="0AE37B08"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całkowita : 158.52 m2</w:t>
      </w:r>
    </w:p>
    <w:p w14:paraId="53F39E4C"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zabudowy : 86.00 m2</w:t>
      </w:r>
    </w:p>
    <w:p w14:paraId="440CB2E2"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Kubatura brutto budynku : 438.00 m3</w:t>
      </w:r>
    </w:p>
    <w:p w14:paraId="363769CF"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Ilość kondygnacji : 2 (w tym jedna w kubaturze dachu)</w:t>
      </w:r>
    </w:p>
    <w:p w14:paraId="06E2FEA6"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Wysokość budynku do kalenicy dachu : 7.30 m</w:t>
      </w:r>
    </w:p>
    <w:p w14:paraId="4D4FCE9E" w14:textId="77777777" w:rsidR="00392CEC" w:rsidRPr="005423B5" w:rsidRDefault="00392CEC" w:rsidP="00392CEC">
      <w:pPr>
        <w:spacing w:after="120"/>
        <w:jc w:val="both"/>
        <w:rPr>
          <w:rFonts w:asciiTheme="minorHAnsi" w:hAnsiTheme="minorHAnsi" w:cstheme="minorHAnsi"/>
          <w:sz w:val="20"/>
          <w:szCs w:val="20"/>
        </w:rPr>
      </w:pPr>
    </w:p>
    <w:p w14:paraId="09B6529A" w14:textId="77777777" w:rsidR="00392CEC" w:rsidRPr="005423B5" w:rsidRDefault="00392CEC" w:rsidP="00392CEC">
      <w:pPr>
        <w:spacing w:after="120"/>
        <w:jc w:val="both"/>
        <w:rPr>
          <w:rFonts w:asciiTheme="minorHAnsi" w:hAnsiTheme="minorHAnsi" w:cstheme="minorHAnsi"/>
          <w:b/>
          <w:sz w:val="20"/>
          <w:szCs w:val="20"/>
        </w:rPr>
      </w:pPr>
      <w:r w:rsidRPr="005423B5">
        <w:rPr>
          <w:rFonts w:asciiTheme="minorHAnsi" w:hAnsiTheme="minorHAnsi" w:cstheme="minorHAnsi"/>
          <w:b/>
          <w:sz w:val="20"/>
          <w:szCs w:val="20"/>
        </w:rPr>
        <w:lastRenderedPageBreak/>
        <w:t>II. Szczególne wymagania związane z wykonaniem przedmiotu zamówienia:</w:t>
      </w:r>
    </w:p>
    <w:p w14:paraId="2F4E0E4C" w14:textId="01E0E9F0" w:rsidR="00392CEC" w:rsidRDefault="006F7D4B" w:rsidP="00392CEC">
      <w:pPr>
        <w:spacing w:before="120" w:after="120"/>
        <w:jc w:val="both"/>
        <w:rPr>
          <w:rFonts w:asciiTheme="minorHAnsi" w:hAnsiTheme="minorHAnsi" w:cstheme="minorHAnsi"/>
          <w:sz w:val="20"/>
          <w:szCs w:val="20"/>
        </w:rPr>
      </w:pPr>
      <w:r>
        <w:rPr>
          <w:rFonts w:asciiTheme="minorHAnsi" w:hAnsiTheme="minorHAnsi" w:cstheme="minorHAnsi"/>
          <w:sz w:val="20"/>
          <w:szCs w:val="20"/>
        </w:rPr>
        <w:t>Zamawiający stawia następujące szczegółowe wymagania wobec Wykonawcy w czasie realizacji umowy:</w:t>
      </w:r>
    </w:p>
    <w:p w14:paraId="608738FF" w14:textId="4FECA73F" w:rsidR="00392CEC" w:rsidRDefault="00392CEC" w:rsidP="00392CEC">
      <w:pPr>
        <w:pStyle w:val="Akapitzlist"/>
        <w:numPr>
          <w:ilvl w:val="0"/>
          <w:numId w:val="7"/>
        </w:numPr>
        <w:spacing w:before="120" w:after="120"/>
        <w:jc w:val="both"/>
        <w:rPr>
          <w:rFonts w:asciiTheme="minorHAnsi" w:hAnsiTheme="minorHAnsi" w:cstheme="minorHAnsi"/>
          <w:sz w:val="20"/>
          <w:szCs w:val="20"/>
        </w:rPr>
      </w:pPr>
      <w:r w:rsidRPr="00F330C7">
        <w:rPr>
          <w:rFonts w:asciiTheme="minorHAnsi" w:hAnsiTheme="minorHAnsi" w:cstheme="minorHAnsi"/>
          <w:sz w:val="20"/>
          <w:szCs w:val="20"/>
        </w:rPr>
        <w:t xml:space="preserve">Wszystkie znaleziska na terenie inwestycji maja być zabezpieczone, roboty w tym miejscu wstrzymane i niezwłocznie powiadomiony </w:t>
      </w:r>
      <w:r>
        <w:rPr>
          <w:rFonts w:asciiTheme="minorHAnsi" w:hAnsiTheme="minorHAnsi" w:cstheme="minorHAnsi"/>
          <w:sz w:val="20"/>
          <w:szCs w:val="20"/>
        </w:rPr>
        <w:t>Inwestor Zastępczy (dalej: IZ)</w:t>
      </w:r>
      <w:r w:rsidRPr="00F330C7">
        <w:rPr>
          <w:rFonts w:asciiTheme="minorHAnsi" w:hAnsiTheme="minorHAnsi" w:cstheme="minorHAnsi"/>
          <w:sz w:val="20"/>
          <w:szCs w:val="20"/>
        </w:rPr>
        <w:t xml:space="preserve"> oraz </w:t>
      </w:r>
      <w:r>
        <w:rPr>
          <w:rFonts w:asciiTheme="minorHAnsi" w:hAnsiTheme="minorHAnsi" w:cstheme="minorHAnsi"/>
          <w:sz w:val="20"/>
          <w:szCs w:val="20"/>
        </w:rPr>
        <w:t>Inwestor, znaleziska są własnością Inwestora;</w:t>
      </w:r>
    </w:p>
    <w:p w14:paraId="3EA2821A" w14:textId="09037859" w:rsidR="00392CEC" w:rsidRDefault="006F7D4B" w:rsidP="006F7D4B">
      <w:pPr>
        <w:pStyle w:val="Akapitzlist"/>
        <w:numPr>
          <w:ilvl w:val="0"/>
          <w:numId w:val="7"/>
        </w:numPr>
        <w:spacing w:before="120" w:after="120"/>
        <w:jc w:val="both"/>
        <w:rPr>
          <w:rFonts w:asciiTheme="minorHAnsi" w:hAnsiTheme="minorHAnsi" w:cstheme="minorHAnsi"/>
          <w:sz w:val="20"/>
          <w:szCs w:val="20"/>
        </w:rPr>
      </w:pPr>
      <w:r w:rsidRPr="006F7D4B">
        <w:rPr>
          <w:rFonts w:asciiTheme="minorHAnsi" w:hAnsiTheme="minorHAnsi" w:cstheme="minorHAnsi"/>
          <w:sz w:val="20"/>
          <w:szCs w:val="20"/>
        </w:rPr>
        <w:t xml:space="preserve">zapewnienie na koszt własny całodobowej (24/7) ochrony fizycznej osób i mienia znajdującego się na terenie budowy i </w:t>
      </w:r>
      <w:r>
        <w:rPr>
          <w:rFonts w:asciiTheme="minorHAnsi" w:hAnsiTheme="minorHAnsi" w:cstheme="minorHAnsi"/>
          <w:sz w:val="20"/>
          <w:szCs w:val="20"/>
        </w:rPr>
        <w:t>całych nieruchomościach, na których</w:t>
      </w:r>
      <w:r w:rsidRPr="006F7D4B">
        <w:rPr>
          <w:rFonts w:asciiTheme="minorHAnsi" w:hAnsiTheme="minorHAnsi" w:cstheme="minorHAnsi"/>
          <w:sz w:val="20"/>
          <w:szCs w:val="20"/>
        </w:rPr>
        <w:t xml:space="preserve"> będą realizowane roboty, przez podmiot posiadający stosowne koncesje i ubezpieczenie od odpowiedzialności cywilnej w zakresie takiej działalności,</w:t>
      </w:r>
    </w:p>
    <w:p w14:paraId="11921D46" w14:textId="451274E7"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Del="006F7D4B">
        <w:rPr>
          <w:rFonts w:asciiTheme="minorHAnsi" w:hAnsiTheme="minorHAnsi" w:cstheme="minorHAnsi"/>
          <w:sz w:val="20"/>
          <w:szCs w:val="20"/>
        </w:rPr>
        <w:t xml:space="preserve"> </w:t>
      </w:r>
    </w:p>
    <w:p w14:paraId="2D79BB68" w14:textId="5D93C13C"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podczas realizacji umowy na obiektach objętych zadani</w:t>
      </w:r>
      <w:r w:rsidR="00F2120E">
        <w:rPr>
          <w:rFonts w:asciiTheme="minorHAnsi" w:hAnsiTheme="minorHAnsi" w:cstheme="minorHAnsi"/>
          <w:sz w:val="20"/>
          <w:szCs w:val="20"/>
        </w:rPr>
        <w:t>em</w:t>
      </w:r>
      <w:r>
        <w:rPr>
          <w:rFonts w:asciiTheme="minorHAnsi" w:hAnsiTheme="minorHAnsi" w:cstheme="minorHAnsi"/>
          <w:sz w:val="20"/>
          <w:szCs w:val="20"/>
        </w:rPr>
        <w:t xml:space="preserve"> obowiązuje całkowity zakaz palenia wyrobów tytoniowych,</w:t>
      </w:r>
    </w:p>
    <w:p w14:paraId="424011D8" w14:textId="722464C3"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Niezależnie od obowiązku przedstawienia do akceptacji Zamawiającego kart materiałowych </w:t>
      </w:r>
      <w:r w:rsidR="008A3A05">
        <w:rPr>
          <w:rFonts w:asciiTheme="minorHAnsi" w:hAnsiTheme="minorHAnsi" w:cstheme="minorHAnsi"/>
          <w:sz w:val="20"/>
          <w:szCs w:val="20"/>
        </w:rPr>
        <w:t>w zakresie proponowanych opraw oświetleniowych Wykonawca będzie zobowiązany przedstawić do akceptacji Zamawiającego obliczenia fotometryczne proponowanych opraw,</w:t>
      </w:r>
    </w:p>
    <w:p w14:paraId="0F1425E7" w14:textId="5C20511D" w:rsidR="00405256" w:rsidRDefault="00405256" w:rsidP="00405256">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Wykonawca sporządzi i przekaże Zamawiającemu instrukcje konserwacji, napraw i obsługi instalacji, wyrobów oraz urządzeń przez niego </w:t>
      </w:r>
      <w:r>
        <w:rPr>
          <w:rFonts w:asciiTheme="minorHAnsi" w:hAnsiTheme="minorHAnsi" w:cstheme="minorHAnsi"/>
          <w:sz w:val="20"/>
          <w:szCs w:val="20"/>
        </w:rPr>
        <w:t>zabudowanych</w:t>
      </w:r>
      <w:r w:rsidRPr="00405256">
        <w:rPr>
          <w:rFonts w:asciiTheme="minorHAnsi" w:hAnsiTheme="minorHAnsi" w:cstheme="minorHAnsi"/>
          <w:sz w:val="20"/>
          <w:szCs w:val="20"/>
        </w:rPr>
        <w:t xml:space="preserve"> oraz przeszkoli w tym zakresie wskazanych pracowników Zamawiającego w języku polskim</w:t>
      </w:r>
      <w:r>
        <w:rPr>
          <w:rFonts w:asciiTheme="minorHAnsi" w:hAnsiTheme="minorHAnsi" w:cstheme="minorHAnsi"/>
          <w:sz w:val="20"/>
          <w:szCs w:val="20"/>
        </w:rPr>
        <w:t>,</w:t>
      </w:r>
    </w:p>
    <w:p w14:paraId="7683991B" w14:textId="77777777" w:rsidR="00405256" w:rsidRPr="00405256" w:rsidRDefault="008A3A05" w:rsidP="00392CEC">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w:t>
      </w:r>
      <w:r w:rsidR="0089704D" w:rsidRPr="00405256">
        <w:rPr>
          <w:rFonts w:asciiTheme="minorHAnsi" w:hAnsiTheme="minorHAnsi" w:cstheme="minorHAnsi"/>
          <w:sz w:val="20"/>
          <w:szCs w:val="20"/>
        </w:rPr>
        <w:t xml:space="preserve">obok dokumentów wynikających z przepisów prawa i innych zapisów niniejszej SIWZ </w:t>
      </w:r>
      <w:r w:rsidRPr="00405256">
        <w:rPr>
          <w:rFonts w:asciiTheme="minorHAnsi" w:hAnsiTheme="minorHAnsi" w:cstheme="minorHAnsi"/>
          <w:sz w:val="20"/>
          <w:szCs w:val="20"/>
        </w:rPr>
        <w:t>w szczególności</w:t>
      </w:r>
      <w:r w:rsidR="0089704D" w:rsidRPr="00405256">
        <w:rPr>
          <w:rFonts w:asciiTheme="minorHAnsi" w:hAnsiTheme="minorHAnsi" w:cstheme="minorHAnsi"/>
          <w:sz w:val="20"/>
          <w:szCs w:val="20"/>
        </w:rPr>
        <w:t>:</w:t>
      </w:r>
      <w:r w:rsidRPr="00405256">
        <w:rPr>
          <w:rFonts w:asciiTheme="minorHAnsi" w:hAnsiTheme="minorHAnsi" w:cstheme="minorHAnsi"/>
          <w:sz w:val="20"/>
          <w:szCs w:val="20"/>
        </w:rPr>
        <w:t xml:space="preserve"> </w:t>
      </w:r>
    </w:p>
    <w:p w14:paraId="1C26B919" w14:textId="77777777"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zaktualizowany - po wykonaniu robót - projekt wykonawczy, obejmujący </w:t>
      </w:r>
      <w:r w:rsidR="00FB35D6" w:rsidRPr="00405256">
        <w:rPr>
          <w:rFonts w:asciiTheme="minorHAnsi" w:hAnsiTheme="minorHAnsi" w:cstheme="minorHAnsi"/>
          <w:sz w:val="20"/>
          <w:szCs w:val="20"/>
        </w:rPr>
        <w:t>ewentualne zmiany wprowadzone w stosunku do projektu (wyróżnione kolorem), przebieg wykonanych instalacji i robót budowlanych</w:t>
      </w:r>
      <w:r w:rsidR="0089704D" w:rsidRPr="00405256">
        <w:rPr>
          <w:rFonts w:asciiTheme="minorHAnsi" w:hAnsiTheme="minorHAnsi" w:cstheme="minorHAnsi"/>
          <w:sz w:val="20"/>
          <w:szCs w:val="20"/>
        </w:rPr>
        <w:t xml:space="preserve">, </w:t>
      </w:r>
    </w:p>
    <w:p w14:paraId="1C87A225" w14:textId="1EB7B7E1" w:rsidR="00405256" w:rsidRPr="00405256" w:rsidRDefault="00AD1CA8"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geodezyjną inwentaryzację powykonawczą, </w:t>
      </w:r>
      <w:r w:rsidR="00405256" w:rsidRPr="00405256">
        <w:rPr>
          <w:rFonts w:asciiTheme="minorHAnsi" w:hAnsiTheme="minorHAnsi" w:cstheme="minorHAnsi"/>
          <w:sz w:val="20"/>
          <w:szCs w:val="20"/>
        </w:rPr>
        <w:t>wraz z naniesieniem jej do zasobów właściwego ośrodka geodezyjnego,</w:t>
      </w:r>
    </w:p>
    <w:p w14:paraId="0B684275" w14:textId="5CDA36A5" w:rsidR="003B03DB" w:rsidRPr="00405256" w:rsidRDefault="0089704D"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informacje na temat zabudowanych materiałów i urządzeń, karty gwarancyjne, atesty, certyfikaty itp.</w:t>
      </w:r>
      <w:r w:rsidR="00644E49" w:rsidRPr="00405256">
        <w:rPr>
          <w:rFonts w:asciiTheme="minorHAnsi" w:hAnsiTheme="minorHAnsi" w:cstheme="minorHAnsi"/>
          <w:sz w:val="20"/>
          <w:szCs w:val="20"/>
        </w:rPr>
        <w:t xml:space="preserve"> </w:t>
      </w:r>
    </w:p>
    <w:p w14:paraId="3264155F" w14:textId="6470858E"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protokołów prób montażowych;</w:t>
      </w:r>
    </w:p>
    <w:p w14:paraId="4494AA17" w14:textId="54CA0E4D"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protokoły rozruchu technologicznego;</w:t>
      </w:r>
    </w:p>
    <w:p w14:paraId="164E0043" w14:textId="1E62986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496CBDE4" w14:textId="477C54A5"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instrukcje eksploatacji wykonanych instalacji i zainstalowanych urządzeń,</w:t>
      </w:r>
    </w:p>
    <w:p w14:paraId="6BBDAC77" w14:textId="4B751E54" w:rsid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3A6F342E" w14:textId="5731933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Pr>
          <w:rFonts w:asciiTheme="minorHAnsi" w:hAnsiTheme="minorHAnsi" w:cstheme="minorHAnsi"/>
          <w:sz w:val="20"/>
          <w:szCs w:val="20"/>
        </w:rPr>
        <w:t>oświadczenia pisemne kierownika budowy i kierowników robót, wymagane przepisami prawa,</w:t>
      </w:r>
    </w:p>
    <w:p w14:paraId="668E4CDC" w14:textId="65481044"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protokół przeszkolenia personelu Zamawiającego z zakresu obsługi urządzeń i instalacji budynkowych;</w:t>
      </w:r>
    </w:p>
    <w:p w14:paraId="769A9F2E" w14:textId="18A4E303"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wykaz dodatkowych urządzeń względnie części zamiennych przekazywanych Zamawiającemu.</w:t>
      </w:r>
    </w:p>
    <w:p w14:paraId="50B1B2AE" w14:textId="433E56C9" w:rsidR="003B03DB" w:rsidRPr="00405256" w:rsidRDefault="00405256" w:rsidP="00405256">
      <w:pPr>
        <w:autoSpaceDE w:val="0"/>
        <w:autoSpaceDN w:val="0"/>
        <w:ind w:left="705"/>
        <w:jc w:val="both"/>
        <w:rPr>
          <w:rFonts w:asciiTheme="minorHAnsi" w:hAnsiTheme="minorHAnsi" w:cstheme="minorHAnsi"/>
          <w:kern w:val="0"/>
          <w:sz w:val="20"/>
          <w:szCs w:val="20"/>
          <w:lang w:eastAsia="ar-SA"/>
        </w:rPr>
      </w:pPr>
      <w:r w:rsidRPr="00405256">
        <w:rPr>
          <w:rFonts w:asciiTheme="minorHAnsi" w:hAnsiTheme="minorHAnsi" w:cstheme="minorHAnsi"/>
          <w:kern w:val="0"/>
          <w:sz w:val="20"/>
          <w:szCs w:val="20"/>
          <w:lang w:eastAsia="ar-SA"/>
        </w:rPr>
        <w:lastRenderedPageBreak/>
        <w:t xml:space="preserve">Przygotowanie dokumentacji powykonawczej powinno zostać wykonane tak, aby w prawidłowy i dokładny sposób dokumentowała ona wszystkie wykonane roboty, zabudowane materiały i urządzenia, w sposób taki, aby umożliwiała ona także </w:t>
      </w:r>
      <w:r w:rsidR="003B03DB" w:rsidRPr="00405256">
        <w:rPr>
          <w:rFonts w:asciiTheme="minorHAnsi" w:hAnsiTheme="minorHAnsi" w:cstheme="minorHAnsi"/>
          <w:kern w:val="0"/>
          <w:sz w:val="20"/>
          <w:szCs w:val="20"/>
          <w:lang w:eastAsia="ar-SA"/>
        </w:rPr>
        <w:t xml:space="preserve">odbiór końcowy przez SANEPID, Powiatową Straż Pożarną, </w:t>
      </w:r>
      <w:r w:rsidRPr="00405256">
        <w:rPr>
          <w:rFonts w:asciiTheme="minorHAnsi" w:hAnsiTheme="minorHAnsi" w:cstheme="minorHAnsi"/>
          <w:kern w:val="0"/>
          <w:sz w:val="20"/>
          <w:szCs w:val="20"/>
          <w:lang w:eastAsia="ar-SA"/>
        </w:rPr>
        <w:t>WUOZ</w:t>
      </w:r>
      <w:r w:rsidR="003B03DB" w:rsidRPr="00405256">
        <w:rPr>
          <w:rFonts w:asciiTheme="minorHAnsi" w:hAnsiTheme="minorHAnsi" w:cstheme="minorHAnsi"/>
          <w:kern w:val="0"/>
          <w:sz w:val="20"/>
          <w:szCs w:val="20"/>
          <w:lang w:eastAsia="ar-SA"/>
        </w:rPr>
        <w:t xml:space="preserve"> i inne instytucje oraz uzyskanie pozwolenia na użytkowania budynku </w:t>
      </w:r>
      <w:r w:rsidRPr="00405256">
        <w:rPr>
          <w:rFonts w:asciiTheme="minorHAnsi" w:hAnsiTheme="minorHAnsi" w:cstheme="minorHAnsi"/>
          <w:kern w:val="0"/>
          <w:sz w:val="20"/>
          <w:szCs w:val="20"/>
          <w:lang w:eastAsia="ar-SA"/>
        </w:rPr>
        <w:t xml:space="preserve">we właściwym </w:t>
      </w:r>
      <w:r w:rsidR="003B03DB" w:rsidRPr="00405256">
        <w:rPr>
          <w:rFonts w:asciiTheme="minorHAnsi" w:hAnsiTheme="minorHAnsi" w:cstheme="minorHAnsi"/>
          <w:kern w:val="0"/>
          <w:sz w:val="20"/>
          <w:szCs w:val="20"/>
          <w:lang w:eastAsia="ar-SA"/>
        </w:rPr>
        <w:t>PINB.</w:t>
      </w:r>
    </w:p>
    <w:p w14:paraId="5009419A" w14:textId="0868FBC2" w:rsidR="00405256" w:rsidRPr="00405256" w:rsidRDefault="008A3A05" w:rsidP="00405256">
      <w:pPr>
        <w:pStyle w:val="Akapitzlist"/>
        <w:numPr>
          <w:ilvl w:val="0"/>
          <w:numId w:val="7"/>
        </w:numPr>
        <w:jc w:val="both"/>
      </w:pPr>
      <w:r w:rsidRPr="00405256">
        <w:rPr>
          <w:rFonts w:asciiTheme="minorHAnsi" w:hAnsiTheme="minorHAnsi" w:cstheme="minorHAnsi"/>
          <w:sz w:val="20"/>
          <w:szCs w:val="20"/>
        </w:rPr>
        <w:t xml:space="preserve">Wykonawca będzie zobowiązany do zapewnienia tablic informacyjnych dotyczących projektów współfinansowanych ze środków Unii Europejskiej, w </w:t>
      </w:r>
      <w:r w:rsidR="00C31CB6" w:rsidRPr="00405256">
        <w:rPr>
          <w:rFonts w:asciiTheme="minorHAnsi" w:hAnsiTheme="minorHAnsi" w:cstheme="minorHAnsi"/>
          <w:sz w:val="20"/>
          <w:szCs w:val="20"/>
        </w:rPr>
        <w:t>r</w:t>
      </w:r>
      <w:r w:rsidRPr="00405256">
        <w:rPr>
          <w:rFonts w:asciiTheme="minorHAnsi" w:hAnsiTheme="minorHAnsi" w:cstheme="minorHAnsi"/>
          <w:sz w:val="20"/>
          <w:szCs w:val="20"/>
        </w:rPr>
        <w:t xml:space="preserve">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zgodnie z postanowieniami umów o dofinansowanie tych projektów</w:t>
      </w:r>
      <w:r w:rsidR="00D6001E" w:rsidRPr="00405256">
        <w:rPr>
          <w:rFonts w:asciiTheme="minorHAnsi" w:hAnsiTheme="minorHAnsi" w:cstheme="minorHAnsi"/>
          <w:sz w:val="20"/>
          <w:szCs w:val="20"/>
        </w:rPr>
        <w:t xml:space="preserve"> /wymogi dla tablic wg aktualnych wytycznych Instytucji Finansującej/</w:t>
      </w:r>
      <w:r w:rsidRPr="00405256">
        <w:rPr>
          <w:rFonts w:asciiTheme="minorHAnsi" w:hAnsiTheme="minorHAnsi" w:cstheme="minorHAnsi"/>
          <w:sz w:val="20"/>
          <w:szCs w:val="20"/>
        </w:rPr>
        <w:t xml:space="preserve">. Wykonawca będzie ponadto zobowiązany do zapewnienia innych rodzajów </w:t>
      </w:r>
      <w:proofErr w:type="spellStart"/>
      <w:r w:rsidRPr="00405256">
        <w:rPr>
          <w:rFonts w:asciiTheme="minorHAnsi" w:hAnsiTheme="minorHAnsi" w:cstheme="minorHAnsi"/>
          <w:sz w:val="20"/>
          <w:szCs w:val="20"/>
        </w:rPr>
        <w:t>oznakowań</w:t>
      </w:r>
      <w:proofErr w:type="spellEnd"/>
      <w:r w:rsidRPr="00405256">
        <w:rPr>
          <w:rFonts w:asciiTheme="minorHAnsi" w:hAnsiTheme="minorHAnsi" w:cstheme="minorHAnsi"/>
          <w:sz w:val="20"/>
          <w:szCs w:val="20"/>
        </w:rPr>
        <w:t xml:space="preserve"> budowy, o ile wymóg taki będzie wynikać z przepisów prawa,</w:t>
      </w:r>
    </w:p>
    <w:p w14:paraId="09C182FC" w14:textId="77745561" w:rsidR="00405256" w:rsidRPr="00405256" w:rsidRDefault="001102D8"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realizować prace z zachowaniem czystości i zabezpieczeń niezbędnych dla niedopuszczenia do zabrudzania pomieszczeń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5541CF6E" w14:textId="3E8EF69A"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ponadto do wykonania wszystkich obowiązków w zgodzie z postanowieniami umów o dofinansowanie projektów, w ramach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a także z wytycznymi obowiązującymi w ramach tych projektów</w:t>
      </w:r>
      <w:r w:rsidR="00405256">
        <w:rPr>
          <w:rFonts w:asciiTheme="minorHAnsi" w:hAnsiTheme="minorHAnsi" w:cstheme="minorHAnsi"/>
          <w:sz w:val="20"/>
          <w:szCs w:val="20"/>
        </w:rPr>
        <w:t>,</w:t>
      </w:r>
    </w:p>
    <w:p w14:paraId="2F91A4EA" w14:textId="579FDCD7" w:rsidR="00405256" w:rsidRPr="00405256" w:rsidRDefault="000A37C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wykonać i zamontować na czas realizacji robót na elewacjach frontowych obu obiektów siatek zabezpieczających z nadrukiem przekazanym przez Zamawiającego </w:t>
      </w:r>
      <w:r w:rsidR="00392CEC" w:rsidRPr="00405256">
        <w:rPr>
          <w:rFonts w:asciiTheme="minorHAnsi" w:hAnsiTheme="minorHAnsi" w:cstheme="minorHAnsi"/>
          <w:sz w:val="20"/>
          <w:szCs w:val="20"/>
        </w:rPr>
        <w:t>(grafika zostanie przygotowana przez Muzeum na podstawie parametrów dostarczonych przez Wykonawcę robót.</w:t>
      </w:r>
      <w:r w:rsidRPr="00405256">
        <w:rPr>
          <w:rFonts w:asciiTheme="minorHAnsi" w:hAnsiTheme="minorHAnsi" w:cstheme="minorHAnsi"/>
          <w:sz w:val="20"/>
          <w:szCs w:val="20"/>
        </w:rPr>
        <w:t xml:space="preserve"> w grafice na wniosek Wykonawcy będzie możliwe umieszczenie logotypu i nazwy wykonawcy, jako generalnego wykonawcy inwestycji)</w:t>
      </w:r>
      <w:r w:rsid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 </w:t>
      </w:r>
    </w:p>
    <w:p w14:paraId="7BB0ECE4" w14:textId="6E3F6A93"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do zapewnienia</w:t>
      </w:r>
      <w:r w:rsidR="00392CEC" w:rsidRPr="00405256">
        <w:rPr>
          <w:rFonts w:asciiTheme="minorHAnsi" w:hAnsiTheme="minorHAnsi" w:cstheme="minorHAnsi"/>
          <w:sz w:val="20"/>
          <w:szCs w:val="20"/>
        </w:rPr>
        <w:t xml:space="preserve"> na terenie budowy</w:t>
      </w:r>
      <w:r w:rsidR="003B03DB" w:rsidRPr="00405256">
        <w:rPr>
          <w:rFonts w:asciiTheme="minorHAnsi" w:hAnsiTheme="minorHAnsi" w:cstheme="minorHAnsi"/>
          <w:sz w:val="20"/>
          <w:szCs w:val="20"/>
        </w:rPr>
        <w:t xml:space="preserve"> </w:t>
      </w:r>
      <w:r w:rsidR="00392CEC" w:rsidRPr="00405256">
        <w:rPr>
          <w:rFonts w:asciiTheme="minorHAnsi" w:hAnsiTheme="minorHAnsi" w:cstheme="minorHAnsi"/>
          <w:sz w:val="20"/>
          <w:szCs w:val="20"/>
        </w:rPr>
        <w:t xml:space="preserve">osobnego pomieszczenia </w:t>
      </w:r>
      <w:r w:rsidRP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poza </w:t>
      </w:r>
      <w:r w:rsidRPr="00405256">
        <w:rPr>
          <w:rFonts w:asciiTheme="minorHAnsi" w:hAnsiTheme="minorHAnsi" w:cstheme="minorHAnsi"/>
          <w:sz w:val="20"/>
          <w:szCs w:val="20"/>
        </w:rPr>
        <w:t>budynkami</w:t>
      </w:r>
      <w:r w:rsidR="00392CEC" w:rsidRPr="00405256">
        <w:rPr>
          <w:rFonts w:asciiTheme="minorHAnsi" w:hAnsiTheme="minorHAnsi" w:cstheme="minorHAnsi"/>
          <w:sz w:val="20"/>
          <w:szCs w:val="20"/>
        </w:rPr>
        <w:t>, np. kontener</w:t>
      </w:r>
      <w:r w:rsidRPr="00405256">
        <w:rPr>
          <w:rFonts w:asciiTheme="minorHAnsi" w:hAnsiTheme="minorHAnsi" w:cstheme="minorHAnsi"/>
          <w:sz w:val="20"/>
          <w:szCs w:val="20"/>
        </w:rPr>
        <w:t>a, wraz</w:t>
      </w:r>
      <w:r w:rsidR="00392CEC" w:rsidRPr="00405256">
        <w:rPr>
          <w:rFonts w:asciiTheme="minorHAnsi" w:hAnsiTheme="minorHAnsi" w:cstheme="minorHAnsi"/>
          <w:sz w:val="20"/>
          <w:szCs w:val="20"/>
        </w:rPr>
        <w:t xml:space="preserve"> z niezbędnym sprzętem </w:t>
      </w:r>
      <w:r w:rsidRPr="00405256">
        <w:rPr>
          <w:rFonts w:asciiTheme="minorHAnsi" w:hAnsiTheme="minorHAnsi" w:cstheme="minorHAnsi"/>
          <w:sz w:val="20"/>
          <w:szCs w:val="20"/>
        </w:rPr>
        <w:t xml:space="preserve">(instalacja elektryczna, </w:t>
      </w:r>
      <w:proofErr w:type="spellStart"/>
      <w:r w:rsidRPr="00405256">
        <w:rPr>
          <w:rFonts w:asciiTheme="minorHAnsi" w:hAnsiTheme="minorHAnsi" w:cstheme="minorHAnsi"/>
          <w:sz w:val="20"/>
          <w:szCs w:val="20"/>
        </w:rPr>
        <w:t>internet</w:t>
      </w:r>
      <w:proofErr w:type="spellEnd"/>
      <w:r w:rsidRPr="00405256">
        <w:rPr>
          <w:rFonts w:asciiTheme="minorHAnsi" w:hAnsiTheme="minorHAnsi" w:cstheme="minorHAnsi"/>
          <w:sz w:val="20"/>
          <w:szCs w:val="20"/>
        </w:rPr>
        <w:t xml:space="preserve">, drukarka ze skanerem, papier A4) </w:t>
      </w:r>
      <w:r w:rsidR="00392CEC" w:rsidRPr="00405256">
        <w:rPr>
          <w:rFonts w:asciiTheme="minorHAnsi" w:hAnsiTheme="minorHAnsi" w:cstheme="minorHAnsi"/>
          <w:sz w:val="20"/>
          <w:szCs w:val="20"/>
        </w:rPr>
        <w:t xml:space="preserve">oraz sanitariatem do narad i zebrań zespołu nadzoru </w:t>
      </w:r>
      <w:r w:rsidR="009C3149" w:rsidRPr="00405256">
        <w:rPr>
          <w:rFonts w:asciiTheme="minorHAnsi" w:hAnsiTheme="minorHAnsi" w:cstheme="minorHAnsi"/>
          <w:sz w:val="20"/>
          <w:szCs w:val="20"/>
        </w:rPr>
        <w:t>inwestorskiego</w:t>
      </w:r>
      <w:r w:rsidR="00D6001E" w:rsidRPr="00405256">
        <w:rPr>
          <w:rFonts w:asciiTheme="minorHAnsi" w:hAnsiTheme="minorHAnsi" w:cstheme="minorHAnsi"/>
          <w:sz w:val="20"/>
          <w:szCs w:val="20"/>
        </w:rPr>
        <w:t>.</w:t>
      </w:r>
      <w:bookmarkStart w:id="0" w:name="_GoBack"/>
      <w:bookmarkEnd w:id="0"/>
    </w:p>
    <w:p w14:paraId="5D5E6349" w14:textId="31D42966" w:rsidR="00392CEC" w:rsidRPr="00405256" w:rsidRDefault="009C3149"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zapewnić zapobieganie powstawaniu zabrudzeń związanych z dostarczaniem materiałów i urządzeń na teren budowy</w:t>
      </w:r>
      <w:r w:rsidR="00392CEC" w:rsidRPr="00405256">
        <w:rPr>
          <w:rFonts w:asciiTheme="minorHAnsi" w:hAnsiTheme="minorHAnsi" w:cstheme="minorHAnsi"/>
          <w:sz w:val="20"/>
          <w:szCs w:val="20"/>
        </w:rPr>
        <w:t xml:space="preserve"> (wjazdy na drogi publiczne, czyszczenie jeśli dojdzie do zabrudzeń etc.)</w:t>
      </w:r>
      <w:r w:rsidR="004A3985" w:rsidRPr="00405256">
        <w:rPr>
          <w:rFonts w:asciiTheme="minorHAnsi" w:hAnsiTheme="minorHAnsi" w:cstheme="minorHAnsi"/>
          <w:sz w:val="20"/>
          <w:szCs w:val="20"/>
        </w:rPr>
        <w:t>, a także będzie zobowiązany do realizacji prac z zachowaniem wszelkich obowiązków wynikających z przepisów prawa, w tym związanych z zachowaniem porządku, czystości, bezpieczeństwa i higieny pracy, utylizacji odpadów, odprowadzania ścieków itp.</w:t>
      </w:r>
    </w:p>
    <w:p w14:paraId="6A77C61A" w14:textId="7B4DA021" w:rsidR="00392CEC" w:rsidRPr="005423B5" w:rsidRDefault="009C3149" w:rsidP="00405256">
      <w:pPr>
        <w:spacing w:before="120" w:after="120"/>
        <w:jc w:val="both"/>
        <w:rPr>
          <w:rFonts w:asciiTheme="minorHAnsi" w:hAnsiTheme="minorHAnsi" w:cstheme="minorHAnsi"/>
          <w:b/>
          <w:sz w:val="20"/>
          <w:szCs w:val="20"/>
        </w:rPr>
      </w:pPr>
      <w:r>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 oraz w Specyfikacjach Technicznych Wykonania i Odbioru Robót Budowlanych.</w:t>
      </w:r>
    </w:p>
    <w:p w14:paraId="0FF7B5FB" w14:textId="77777777" w:rsidR="00392CEC" w:rsidRPr="005423B5" w:rsidRDefault="00392CEC" w:rsidP="00392CEC">
      <w:pPr>
        <w:spacing w:before="120" w:after="120"/>
        <w:jc w:val="both"/>
        <w:rPr>
          <w:rFonts w:asciiTheme="minorHAnsi" w:hAnsiTheme="minorHAnsi" w:cstheme="minorHAnsi"/>
          <w:sz w:val="20"/>
          <w:szCs w:val="20"/>
        </w:rPr>
      </w:pPr>
    </w:p>
    <w:p w14:paraId="2D0D0C31" w14:textId="77777777" w:rsidR="00392CEC" w:rsidRDefault="00392CEC"/>
    <w:sectPr w:rsidR="00392CEC" w:rsidSect="00B672B6">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0BC3" w14:textId="77777777" w:rsidR="00D17BF1" w:rsidRDefault="00D17BF1" w:rsidP="00B5162D">
      <w:r>
        <w:separator/>
      </w:r>
    </w:p>
  </w:endnote>
  <w:endnote w:type="continuationSeparator" w:id="0">
    <w:p w14:paraId="69296C1E" w14:textId="77777777" w:rsidR="00D17BF1" w:rsidRDefault="00D17BF1" w:rsidP="00B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D735" w14:textId="77777777" w:rsidR="00D17BF1" w:rsidRDefault="00D17BF1" w:rsidP="00B5162D">
      <w:r>
        <w:separator/>
      </w:r>
    </w:p>
  </w:footnote>
  <w:footnote w:type="continuationSeparator" w:id="0">
    <w:p w14:paraId="52D93EBE" w14:textId="77777777" w:rsidR="00D17BF1" w:rsidRDefault="00D17BF1" w:rsidP="00B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064C" w14:textId="44623558" w:rsidR="00B5162D" w:rsidRDefault="00B5162D" w:rsidP="00B5162D">
    <w:pPr>
      <w:pStyle w:val="Nagwek"/>
    </w:pPr>
  </w:p>
  <w:p w14:paraId="06A53BAB" w14:textId="0BEEB6FD" w:rsidR="00B5162D" w:rsidRPr="00B5162D" w:rsidRDefault="00B5162D" w:rsidP="00B5162D">
    <w:pPr>
      <w:pStyle w:val="Nagwek"/>
    </w:pPr>
    <w:r>
      <w:rPr>
        <w:noProof/>
      </w:rPr>
      <w:drawing>
        <wp:inline distT="0" distB="0" distL="0" distR="0" wp14:anchorId="5FEEAD4C" wp14:editId="627B2EF3">
          <wp:extent cx="5753100"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A47A2A"/>
    <w:multiLevelType w:val="hybridMultilevel"/>
    <w:tmpl w:val="A78A06C0"/>
    <w:lvl w:ilvl="0" w:tplc="415E43F6">
      <w:start w:val="1"/>
      <w:numFmt w:val="upperLetter"/>
      <w:lvlText w:val="%1-"/>
      <w:lvlJc w:val="left"/>
      <w:pPr>
        <w:ind w:left="-938" w:hanging="360"/>
      </w:pPr>
      <w:rPr>
        <w:rFonts w:hint="default"/>
        <w:b/>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0865C5C"/>
    <w:multiLevelType w:val="hybridMultilevel"/>
    <w:tmpl w:val="1AAC8422"/>
    <w:lvl w:ilvl="0" w:tplc="0415000F">
      <w:start w:val="1"/>
      <w:numFmt w:val="decimal"/>
      <w:lvlText w:val="%1."/>
      <w:lvlJc w:val="left"/>
      <w:pPr>
        <w:ind w:left="720" w:hanging="360"/>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635B5C3E"/>
    <w:multiLevelType w:val="hybridMultilevel"/>
    <w:tmpl w:val="25905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C"/>
    <w:rsid w:val="00017CE9"/>
    <w:rsid w:val="00041FBC"/>
    <w:rsid w:val="00047F65"/>
    <w:rsid w:val="00070D2D"/>
    <w:rsid w:val="000962B6"/>
    <w:rsid w:val="000A37C5"/>
    <w:rsid w:val="001102D8"/>
    <w:rsid w:val="0013355A"/>
    <w:rsid w:val="00145A15"/>
    <w:rsid w:val="00205AAF"/>
    <w:rsid w:val="002559FE"/>
    <w:rsid w:val="00257582"/>
    <w:rsid w:val="002615B3"/>
    <w:rsid w:val="00277979"/>
    <w:rsid w:val="002A3CD0"/>
    <w:rsid w:val="002B173C"/>
    <w:rsid w:val="002C02C8"/>
    <w:rsid w:val="002D3766"/>
    <w:rsid w:val="00300588"/>
    <w:rsid w:val="003152BF"/>
    <w:rsid w:val="00316AC1"/>
    <w:rsid w:val="00341BE8"/>
    <w:rsid w:val="00345BDD"/>
    <w:rsid w:val="00392CEC"/>
    <w:rsid w:val="003A7368"/>
    <w:rsid w:val="003B03DB"/>
    <w:rsid w:val="003E232A"/>
    <w:rsid w:val="00405256"/>
    <w:rsid w:val="00415F0D"/>
    <w:rsid w:val="00417F6D"/>
    <w:rsid w:val="00427328"/>
    <w:rsid w:val="0044630A"/>
    <w:rsid w:val="004A3985"/>
    <w:rsid w:val="004A67B0"/>
    <w:rsid w:val="004B2E6A"/>
    <w:rsid w:val="004D42E6"/>
    <w:rsid w:val="004D5559"/>
    <w:rsid w:val="00502262"/>
    <w:rsid w:val="0053709D"/>
    <w:rsid w:val="0054388C"/>
    <w:rsid w:val="00575B20"/>
    <w:rsid w:val="00593383"/>
    <w:rsid w:val="00594DE5"/>
    <w:rsid w:val="005B3429"/>
    <w:rsid w:val="005C6189"/>
    <w:rsid w:val="005D4ACA"/>
    <w:rsid w:val="00601CE3"/>
    <w:rsid w:val="00644E49"/>
    <w:rsid w:val="00664F8E"/>
    <w:rsid w:val="006E21BA"/>
    <w:rsid w:val="006F7D4B"/>
    <w:rsid w:val="00703D59"/>
    <w:rsid w:val="00733B5A"/>
    <w:rsid w:val="007344D9"/>
    <w:rsid w:val="00776934"/>
    <w:rsid w:val="00784C70"/>
    <w:rsid w:val="007E3FCC"/>
    <w:rsid w:val="008156F8"/>
    <w:rsid w:val="008257A3"/>
    <w:rsid w:val="00855A4A"/>
    <w:rsid w:val="0085711A"/>
    <w:rsid w:val="00874E22"/>
    <w:rsid w:val="00875875"/>
    <w:rsid w:val="0089704D"/>
    <w:rsid w:val="008A3A05"/>
    <w:rsid w:val="008C7AC3"/>
    <w:rsid w:val="008D6BD8"/>
    <w:rsid w:val="0091065E"/>
    <w:rsid w:val="009327AB"/>
    <w:rsid w:val="0094660F"/>
    <w:rsid w:val="00956977"/>
    <w:rsid w:val="009732DB"/>
    <w:rsid w:val="009C3149"/>
    <w:rsid w:val="009C4CF0"/>
    <w:rsid w:val="009F1771"/>
    <w:rsid w:val="00A02702"/>
    <w:rsid w:val="00A24328"/>
    <w:rsid w:val="00A60827"/>
    <w:rsid w:val="00A61F71"/>
    <w:rsid w:val="00A84FAD"/>
    <w:rsid w:val="00AA2E57"/>
    <w:rsid w:val="00AA6D0F"/>
    <w:rsid w:val="00AB7BA2"/>
    <w:rsid w:val="00AC726F"/>
    <w:rsid w:val="00AC7DD7"/>
    <w:rsid w:val="00AD1CA8"/>
    <w:rsid w:val="00AD5AC1"/>
    <w:rsid w:val="00AF0827"/>
    <w:rsid w:val="00AF12E2"/>
    <w:rsid w:val="00B25C07"/>
    <w:rsid w:val="00B27B36"/>
    <w:rsid w:val="00B4688C"/>
    <w:rsid w:val="00B5162D"/>
    <w:rsid w:val="00B672B6"/>
    <w:rsid w:val="00B71EE3"/>
    <w:rsid w:val="00B861C4"/>
    <w:rsid w:val="00BB702B"/>
    <w:rsid w:val="00C111A7"/>
    <w:rsid w:val="00C31CB6"/>
    <w:rsid w:val="00C82964"/>
    <w:rsid w:val="00CB6587"/>
    <w:rsid w:val="00D17BF1"/>
    <w:rsid w:val="00D2006A"/>
    <w:rsid w:val="00D6001E"/>
    <w:rsid w:val="00DE290C"/>
    <w:rsid w:val="00E16292"/>
    <w:rsid w:val="00EA3025"/>
    <w:rsid w:val="00EC7489"/>
    <w:rsid w:val="00ED65AF"/>
    <w:rsid w:val="00EE7BB2"/>
    <w:rsid w:val="00F2120E"/>
    <w:rsid w:val="00F56822"/>
    <w:rsid w:val="00F80CA5"/>
    <w:rsid w:val="00F87A29"/>
    <w:rsid w:val="00F87FBE"/>
    <w:rsid w:val="00F9478A"/>
    <w:rsid w:val="00FB35D6"/>
    <w:rsid w:val="00FB3E23"/>
    <w:rsid w:val="00FC2717"/>
    <w:rsid w:val="00FC5D46"/>
    <w:rsid w:val="00FE7335"/>
    <w:rsid w:val="00FF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9ED35E"/>
  <w15:docId w15:val="{D1BB11E5-2F0F-4FDD-B777-B7CB4254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CEC"/>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3">
    <w:name w:val="heading 3"/>
    <w:basedOn w:val="Normalny"/>
    <w:next w:val="Normalny"/>
    <w:link w:val="Nagwek3Znak"/>
    <w:uiPriority w:val="9"/>
    <w:semiHidden/>
    <w:unhideWhenUsed/>
    <w:qFormat/>
    <w:rsid w:val="00392CE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92CEC"/>
    <w:rPr>
      <w:rFonts w:asciiTheme="majorHAnsi" w:eastAsiaTheme="majorEastAsia" w:hAnsiTheme="majorHAnsi" w:cstheme="majorBidi"/>
      <w:b/>
      <w:bCs/>
      <w:color w:val="4F81BD" w:themeColor="accent1"/>
      <w:kern w:val="28"/>
      <w:sz w:val="24"/>
      <w:szCs w:val="24"/>
      <w:lang w:eastAsia="pl-PL"/>
    </w:rPr>
  </w:style>
  <w:style w:type="paragraph" w:styleId="Akapitzlist">
    <w:name w:val="List Paragraph"/>
    <w:basedOn w:val="Normalny"/>
    <w:uiPriority w:val="34"/>
    <w:qFormat/>
    <w:rsid w:val="00392CEC"/>
    <w:pPr>
      <w:widowControl/>
      <w:overflowPunct/>
      <w:adjustRightInd/>
      <w:spacing w:after="200" w:line="276" w:lineRule="auto"/>
      <w:ind w:left="720"/>
    </w:pPr>
    <w:rPr>
      <w:rFonts w:ascii="Calibri" w:hAnsi="Calibri"/>
      <w:kern w:val="0"/>
      <w:sz w:val="22"/>
      <w:szCs w:val="22"/>
      <w:lang w:eastAsia="ar-SA"/>
    </w:rPr>
  </w:style>
  <w:style w:type="character" w:styleId="Odwoaniedokomentarza">
    <w:name w:val="annotation reference"/>
    <w:uiPriority w:val="99"/>
    <w:semiHidden/>
    <w:unhideWhenUsed/>
    <w:rsid w:val="00392CEC"/>
    <w:rPr>
      <w:sz w:val="16"/>
      <w:szCs w:val="16"/>
    </w:rPr>
  </w:style>
  <w:style w:type="paragraph" w:styleId="Tekstkomentarza">
    <w:name w:val="annotation text"/>
    <w:basedOn w:val="Normalny"/>
    <w:link w:val="TekstkomentarzaZnak"/>
    <w:unhideWhenUsed/>
    <w:rsid w:val="00392CEC"/>
    <w:rPr>
      <w:sz w:val="20"/>
      <w:szCs w:val="20"/>
    </w:rPr>
  </w:style>
  <w:style w:type="character" w:customStyle="1" w:styleId="TekstkomentarzaZnak">
    <w:name w:val="Tekst komentarza Znak"/>
    <w:basedOn w:val="Domylnaczcionkaakapitu"/>
    <w:link w:val="Tekstkomentarza"/>
    <w:rsid w:val="00392CEC"/>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392CEC"/>
    <w:rPr>
      <w:rFonts w:ascii="Tahoma" w:hAnsi="Tahoma" w:cs="Tahoma"/>
      <w:sz w:val="16"/>
      <w:szCs w:val="16"/>
    </w:rPr>
  </w:style>
  <w:style w:type="character" w:customStyle="1" w:styleId="TekstdymkaZnak">
    <w:name w:val="Tekst dymka Znak"/>
    <w:basedOn w:val="Domylnaczcionkaakapitu"/>
    <w:link w:val="Tekstdymka"/>
    <w:uiPriority w:val="99"/>
    <w:semiHidden/>
    <w:rsid w:val="00392CEC"/>
    <w:rPr>
      <w:rFonts w:ascii="Tahoma" w:eastAsia="Times New Roman"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unhideWhenUsed/>
    <w:rsid w:val="00392CEC"/>
    <w:rPr>
      <w:b/>
      <w:bCs/>
    </w:rPr>
  </w:style>
  <w:style w:type="character" w:customStyle="1" w:styleId="TematkomentarzaZnak">
    <w:name w:val="Temat komentarza Znak"/>
    <w:basedOn w:val="TekstkomentarzaZnak"/>
    <w:link w:val="Tematkomentarza"/>
    <w:uiPriority w:val="99"/>
    <w:semiHidden/>
    <w:rsid w:val="00392CEC"/>
    <w:rPr>
      <w:rFonts w:ascii="Times New Roman" w:eastAsia="Times New Roman" w:hAnsi="Times New Roman" w:cs="Times New Roman"/>
      <w:b/>
      <w:bCs/>
      <w:kern w:val="28"/>
      <w:sz w:val="20"/>
      <w:szCs w:val="20"/>
      <w:lang w:eastAsia="pl-PL"/>
    </w:rPr>
  </w:style>
  <w:style w:type="paragraph" w:styleId="Poprawka">
    <w:name w:val="Revision"/>
    <w:hidden/>
    <w:uiPriority w:val="99"/>
    <w:semiHidden/>
    <w:rsid w:val="00CB6587"/>
    <w:pPr>
      <w:spacing w:after="0" w:line="240" w:lineRule="auto"/>
    </w:pPr>
    <w:rPr>
      <w:rFonts w:ascii="Times New Roman" w:eastAsia="Times New Roman" w:hAnsi="Times New Roman" w:cs="Times New Roman"/>
      <w:kern w:val="28"/>
      <w:sz w:val="24"/>
      <w:szCs w:val="24"/>
      <w:lang w:eastAsia="pl-PL"/>
    </w:rPr>
  </w:style>
  <w:style w:type="paragraph" w:styleId="Nagwek">
    <w:name w:val="header"/>
    <w:basedOn w:val="Normalny"/>
    <w:link w:val="NagwekZnak"/>
    <w:uiPriority w:val="99"/>
    <w:unhideWhenUsed/>
    <w:rsid w:val="00B5162D"/>
    <w:pPr>
      <w:tabs>
        <w:tab w:val="center" w:pos="4536"/>
        <w:tab w:val="right" w:pos="9072"/>
      </w:tabs>
    </w:pPr>
  </w:style>
  <w:style w:type="character" w:customStyle="1" w:styleId="NagwekZnak">
    <w:name w:val="Nagłówek Znak"/>
    <w:basedOn w:val="Domylnaczcionkaakapitu"/>
    <w:link w:val="Nagwek"/>
    <w:uiPriority w:val="99"/>
    <w:rsid w:val="00B5162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B5162D"/>
    <w:pPr>
      <w:tabs>
        <w:tab w:val="center" w:pos="4536"/>
        <w:tab w:val="right" w:pos="9072"/>
      </w:tabs>
    </w:pPr>
  </w:style>
  <w:style w:type="character" w:customStyle="1" w:styleId="StopkaZnak">
    <w:name w:val="Stopka Znak"/>
    <w:basedOn w:val="Domylnaczcionkaakapitu"/>
    <w:link w:val="Stopka"/>
    <w:uiPriority w:val="99"/>
    <w:rsid w:val="00B5162D"/>
    <w:rPr>
      <w:rFonts w:ascii="Times New Roman" w:eastAsia="Times New Roman" w:hAnsi="Times New Roman" w:cs="Times New Roman"/>
      <w:kern w:val="28"/>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C9E9-1E74-4EB5-92A3-6AEF1F90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3685</Words>
  <Characters>22116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 MT</dc:creator>
  <cp:lastModifiedBy>Inwestycje</cp:lastModifiedBy>
  <cp:revision>3</cp:revision>
  <cp:lastPrinted>2018-04-09T06:49:00Z</cp:lastPrinted>
  <dcterms:created xsi:type="dcterms:W3CDTF">2018-06-13T08:08:00Z</dcterms:created>
  <dcterms:modified xsi:type="dcterms:W3CDTF">2018-06-13T08:14:00Z</dcterms:modified>
</cp:coreProperties>
</file>