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CF128" w14:textId="77777777" w:rsidR="00F03A05" w:rsidRPr="007B63C0" w:rsidRDefault="00F03A05" w:rsidP="00F03A05">
      <w:pPr>
        <w:pStyle w:val="Bezodstpw"/>
        <w:jc w:val="right"/>
        <w:rPr>
          <w:rFonts w:asciiTheme="minorHAnsi" w:hAnsiTheme="minorHAnsi" w:cstheme="minorHAnsi"/>
          <w:bCs/>
          <w:sz w:val="20"/>
          <w:szCs w:val="20"/>
        </w:rPr>
      </w:pPr>
      <w:r w:rsidRPr="007B63C0">
        <w:rPr>
          <w:rFonts w:asciiTheme="minorHAnsi" w:hAnsiTheme="minorHAnsi" w:cstheme="minorHAnsi"/>
          <w:bCs/>
          <w:sz w:val="20"/>
          <w:szCs w:val="20"/>
        </w:rPr>
        <w:t>Załącznik nr 2</w:t>
      </w:r>
    </w:p>
    <w:p w14:paraId="59CC57E2"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 1</w:t>
      </w:r>
    </w:p>
    <w:p w14:paraId="0F545677"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PRZEDMIOT UMOWY</w:t>
      </w:r>
    </w:p>
    <w:p w14:paraId="3185D325" w14:textId="77777777" w:rsidR="00F03A05" w:rsidRPr="007B63C0" w:rsidRDefault="00F03A05" w:rsidP="00F03A05">
      <w:pPr>
        <w:numPr>
          <w:ilvl w:val="0"/>
          <w:numId w:val="10"/>
        </w:numPr>
        <w:spacing w:before="100" w:beforeAutospacing="1" w:after="198"/>
        <w:jc w:val="both"/>
        <w:rPr>
          <w:rFonts w:asciiTheme="minorHAnsi" w:hAnsiTheme="minorHAnsi" w:cstheme="minorHAnsi"/>
          <w:sz w:val="20"/>
          <w:szCs w:val="20"/>
          <w:lang w:eastAsia="pl-PL"/>
        </w:rPr>
      </w:pPr>
      <w:r w:rsidRPr="007B63C0">
        <w:rPr>
          <w:rFonts w:asciiTheme="minorHAnsi" w:hAnsiTheme="minorHAnsi" w:cstheme="minorHAnsi"/>
          <w:sz w:val="20"/>
          <w:szCs w:val="20"/>
        </w:rPr>
        <w:t xml:space="preserve">Przedmiotem Umowy jest </w:t>
      </w:r>
      <w:r w:rsidRPr="007B63C0">
        <w:rPr>
          <w:rFonts w:asciiTheme="minorHAnsi" w:hAnsiTheme="minorHAnsi" w:cstheme="minorHAnsi"/>
          <w:b/>
          <w:bCs/>
          <w:sz w:val="20"/>
          <w:szCs w:val="20"/>
          <w:lang w:eastAsia="pl-PL"/>
        </w:rPr>
        <w:t>dostawa wyposażenia niezbędnego do wykonywania kopii cyfrowych artefaktów w ramach projektu pn. Cyfrowe przetworzenie i udostępnienie zbiorów 2D w Muzeum Tatrzańskim</w:t>
      </w:r>
      <w:r w:rsidRPr="007B63C0">
        <w:rPr>
          <w:rFonts w:asciiTheme="minorHAnsi" w:hAnsiTheme="minorHAnsi" w:cstheme="minorHAnsi"/>
          <w:sz w:val="20"/>
          <w:szCs w:val="20"/>
          <w:lang w:eastAsia="pl-PL"/>
        </w:rPr>
        <w:t>, w ramach poddziałania 2.1.2 – Cyfrowe zasoby regionalne w ramach II osi Priorytetowej: Cyfrowa Małopolska, Regionalnego Programu Operacyjnego Województwa Małopolskiego na lata 2014-2020</w:t>
      </w:r>
      <w:r w:rsidRPr="007B63C0">
        <w:rPr>
          <w:rFonts w:asciiTheme="minorHAnsi" w:hAnsiTheme="minorHAnsi" w:cstheme="minorHAnsi"/>
          <w:sz w:val="20"/>
          <w:szCs w:val="20"/>
        </w:rPr>
        <w:t xml:space="preserve">. Na przedmiot zamówienia składają się w szczególności: </w:t>
      </w:r>
    </w:p>
    <w:p w14:paraId="760209F4" w14:textId="77777777" w:rsidR="00F03A05" w:rsidRPr="007B63C0" w:rsidRDefault="00F03A05" w:rsidP="00F03A05">
      <w:pPr>
        <w:pStyle w:val="Default"/>
        <w:numPr>
          <w:ilvl w:val="0"/>
          <w:numId w:val="35"/>
        </w:numPr>
        <w:spacing w:after="120"/>
        <w:jc w:val="both"/>
        <w:rPr>
          <w:rFonts w:asciiTheme="minorHAnsi" w:hAnsiTheme="minorHAnsi" w:cstheme="minorHAnsi"/>
          <w:color w:val="auto"/>
          <w:sz w:val="20"/>
          <w:szCs w:val="20"/>
        </w:rPr>
      </w:pPr>
      <w:r w:rsidRPr="00AB753E">
        <w:rPr>
          <w:rFonts w:asciiTheme="minorHAnsi" w:hAnsiTheme="minorHAnsi" w:cstheme="minorHAnsi"/>
          <w:color w:val="auto"/>
          <w:sz w:val="20"/>
          <w:szCs w:val="20"/>
        </w:rPr>
        <w:t>Zapytanie dotyczy dostawy sprzętu fotograficznego</w:t>
      </w:r>
      <w:r w:rsidRPr="007B63C0">
        <w:rPr>
          <w:rFonts w:asciiTheme="minorHAnsi" w:hAnsiTheme="minorHAnsi" w:cstheme="minorHAnsi"/>
          <w:color w:val="auto"/>
          <w:sz w:val="20"/>
          <w:szCs w:val="20"/>
        </w:rPr>
        <w:t xml:space="preserve">, </w:t>
      </w:r>
    </w:p>
    <w:p w14:paraId="4744DBD6" w14:textId="77777777" w:rsidR="00F03A05" w:rsidRPr="007B63C0" w:rsidRDefault="00F03A05" w:rsidP="00F03A05">
      <w:pPr>
        <w:pStyle w:val="Default"/>
        <w:numPr>
          <w:ilvl w:val="0"/>
          <w:numId w:val="10"/>
        </w:numPr>
        <w:spacing w:after="120"/>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Przedmiot Umowy, określony w ust. 1 realizowany będzie zgodnie z wymaganiami i warunkami, określonymi w </w:t>
      </w:r>
      <w:r>
        <w:rPr>
          <w:rFonts w:asciiTheme="minorHAnsi" w:hAnsiTheme="minorHAnsi" w:cstheme="minorHAnsi"/>
          <w:color w:val="auto"/>
          <w:sz w:val="20"/>
          <w:szCs w:val="20"/>
        </w:rPr>
        <w:t xml:space="preserve">Zaproszeniu do składania ofert </w:t>
      </w:r>
      <w:r w:rsidRPr="007B63C0">
        <w:rPr>
          <w:rFonts w:asciiTheme="minorHAnsi" w:hAnsiTheme="minorHAnsi" w:cstheme="minorHAnsi"/>
          <w:color w:val="auto"/>
          <w:sz w:val="20"/>
          <w:szCs w:val="20"/>
        </w:rPr>
        <w:t xml:space="preserve">(zwany dalej: </w:t>
      </w:r>
      <w:r>
        <w:rPr>
          <w:rFonts w:asciiTheme="minorHAnsi" w:hAnsiTheme="minorHAnsi" w:cstheme="minorHAnsi"/>
          <w:color w:val="auto"/>
          <w:sz w:val="20"/>
          <w:szCs w:val="20"/>
        </w:rPr>
        <w:t>Zaproszeniem</w:t>
      </w:r>
      <w:r w:rsidRPr="007B63C0">
        <w:rPr>
          <w:rFonts w:asciiTheme="minorHAnsi" w:hAnsiTheme="minorHAnsi" w:cstheme="minorHAnsi"/>
          <w:color w:val="auto"/>
          <w:sz w:val="20"/>
          <w:szCs w:val="20"/>
        </w:rPr>
        <w:t>), zgodnie z ofertą Wykonawcy z dnia ________ r., stanowiących kolejno ponumerowane Załączniki do Umowy.</w:t>
      </w:r>
    </w:p>
    <w:p w14:paraId="37B286DF" w14:textId="77777777" w:rsidR="00F03A05" w:rsidRPr="007B63C0" w:rsidRDefault="00F03A05" w:rsidP="00F03A05">
      <w:pPr>
        <w:pStyle w:val="Default"/>
        <w:numPr>
          <w:ilvl w:val="0"/>
          <w:numId w:val="10"/>
        </w:numPr>
        <w:spacing w:after="120"/>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Wykonawca zobowiązuje się objąć przedmiot Umowy gwarancją Wykonawcy oraz rękojmią za wady fizyczne i prawne, a także zapewnić Zamawiającemu możliwość korzystania z gwarancji producentów dostarczonych urządzeń i wsparciem producentów oprogramowania na warunkach określonych w § </w:t>
      </w:r>
      <w:r>
        <w:rPr>
          <w:rFonts w:asciiTheme="minorHAnsi" w:hAnsiTheme="minorHAnsi" w:cstheme="minorHAnsi"/>
          <w:color w:val="auto"/>
          <w:sz w:val="20"/>
          <w:szCs w:val="20"/>
        </w:rPr>
        <w:t>6</w:t>
      </w:r>
      <w:r w:rsidRPr="007B63C0">
        <w:rPr>
          <w:rFonts w:asciiTheme="minorHAnsi" w:hAnsiTheme="minorHAnsi" w:cstheme="minorHAnsi"/>
          <w:color w:val="auto"/>
          <w:sz w:val="20"/>
          <w:szCs w:val="20"/>
        </w:rPr>
        <w:t xml:space="preserve">, w </w:t>
      </w:r>
      <w:r>
        <w:rPr>
          <w:rFonts w:asciiTheme="minorHAnsi" w:hAnsiTheme="minorHAnsi" w:cstheme="minorHAnsi"/>
          <w:color w:val="auto"/>
          <w:sz w:val="20"/>
          <w:szCs w:val="20"/>
        </w:rPr>
        <w:t>Zaproszeniu</w:t>
      </w:r>
      <w:r w:rsidRPr="007B63C0">
        <w:rPr>
          <w:rFonts w:asciiTheme="minorHAnsi" w:hAnsiTheme="minorHAnsi" w:cstheme="minorHAnsi"/>
          <w:color w:val="auto"/>
          <w:sz w:val="20"/>
          <w:szCs w:val="20"/>
        </w:rPr>
        <w:t xml:space="preserve"> oraz w ofercie Wykonawcy.</w:t>
      </w:r>
    </w:p>
    <w:p w14:paraId="56ECE297"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 2</w:t>
      </w:r>
    </w:p>
    <w:p w14:paraId="58BDA2EE"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PRAWA I OBOWIĄZKI STRON</w:t>
      </w:r>
    </w:p>
    <w:p w14:paraId="7E2069C3"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WYKONAWCA</w:t>
      </w:r>
    </w:p>
    <w:p w14:paraId="3C864DDC" w14:textId="77777777" w:rsidR="00F03A05" w:rsidRPr="007B63C0" w:rsidRDefault="00F03A05" w:rsidP="00F03A05">
      <w:pPr>
        <w:pStyle w:val="Default"/>
        <w:numPr>
          <w:ilvl w:val="0"/>
          <w:numId w:val="11"/>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Wykonawca zobowiązuje się wykonywać Umowę z należytą starannością, zgodnie z Ofertą i obowiązującymi przepisami prawa, a w szczególności odpowiada za jakość i terminowość wykonania Umowy. W przypadku realizowania przez Wykonawcę przedmiotu Umowy przy pomocy podwykonawców, Wykonawca ponosi odpowiedzialność za działania lub zaniechania (zawinione i niezawinione) tych podmiotów jak za własne działania lub zaniechania.</w:t>
      </w:r>
    </w:p>
    <w:p w14:paraId="0765B9AE" w14:textId="77777777" w:rsidR="00F03A05" w:rsidRPr="007B63C0" w:rsidRDefault="00F03A05" w:rsidP="00F03A05">
      <w:pPr>
        <w:pStyle w:val="Default"/>
        <w:numPr>
          <w:ilvl w:val="0"/>
          <w:numId w:val="11"/>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Wykonawca zobowiązany jest zapewnić wykonanie Umowy przez osoby posiadające odpowiednie kwalifikacje zawodowe, doświadczenie i wykształcenie oraz stosowne uprawnienia lub autoryzacje. </w:t>
      </w:r>
    </w:p>
    <w:p w14:paraId="649109FF" w14:textId="77777777" w:rsidR="00F03A05" w:rsidRPr="007B63C0" w:rsidRDefault="00F03A05" w:rsidP="00F03A05">
      <w:pPr>
        <w:pStyle w:val="Default"/>
        <w:numPr>
          <w:ilvl w:val="0"/>
          <w:numId w:val="11"/>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Przeniesienie przez Wykonawcę jakichkolwiek praw i obowiązków związanych z wykonaniem Umowy bez uprzedniej pisemnej zgody Zamawiającego na osobę trzecią jest nieważne. </w:t>
      </w:r>
    </w:p>
    <w:p w14:paraId="2B3967E9" w14:textId="77777777" w:rsidR="00F03A05" w:rsidRPr="007B63C0" w:rsidRDefault="00F03A05" w:rsidP="00F03A05">
      <w:pPr>
        <w:pStyle w:val="Default"/>
        <w:numPr>
          <w:ilvl w:val="0"/>
          <w:numId w:val="11"/>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Wykonawca – na wniosek Zamawiającego – niezwłocznie udzieli Zamawiającemu wszelkich informacji i danych o stanie realizacji przedmiotu Umowy, w tym o sposobie instalacji, montażu i podłączenia.</w:t>
      </w:r>
    </w:p>
    <w:p w14:paraId="54541B2D"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ZAMAWIAJĄCY</w:t>
      </w:r>
    </w:p>
    <w:p w14:paraId="39A37CC4" w14:textId="77777777" w:rsidR="00F03A05" w:rsidRPr="007B63C0" w:rsidRDefault="00F03A05" w:rsidP="00F03A05">
      <w:pPr>
        <w:pStyle w:val="Default"/>
        <w:numPr>
          <w:ilvl w:val="0"/>
          <w:numId w:val="45"/>
        </w:numPr>
        <w:tabs>
          <w:tab w:val="num" w:pos="360"/>
        </w:tabs>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Zamawiający zobowiązuje się do terminowej zapłaty wynagrodzeń określonych w niniejszej Umowie. </w:t>
      </w:r>
    </w:p>
    <w:p w14:paraId="4FF648DD" w14:textId="77777777" w:rsidR="00F03A05" w:rsidRPr="007B63C0" w:rsidRDefault="00F03A05" w:rsidP="00F03A05">
      <w:pPr>
        <w:pStyle w:val="Default"/>
        <w:numPr>
          <w:ilvl w:val="0"/>
          <w:numId w:val="45"/>
        </w:numPr>
        <w:tabs>
          <w:tab w:val="num" w:pos="360"/>
        </w:tabs>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Zamawiający zobowiązuje się do współdziałania z Wykonawcą przy wykonywaniu prac przewidzianych w niniejszej Umowie i dostarczenia Wykonawcy – na jego wniosek – niezbędnych informacji umożliwiających sprawne i terminowe wykonanie obowiązków określonych Umową. </w:t>
      </w:r>
    </w:p>
    <w:p w14:paraId="36562213" w14:textId="77777777" w:rsidR="00F03A05" w:rsidRPr="007B63C0" w:rsidRDefault="00F03A05" w:rsidP="00F03A05">
      <w:pPr>
        <w:pStyle w:val="Default"/>
        <w:numPr>
          <w:ilvl w:val="0"/>
          <w:numId w:val="45"/>
        </w:numPr>
        <w:tabs>
          <w:tab w:val="num" w:pos="360"/>
        </w:tabs>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Zamawiający jest zobowiązany niezwłocznie przedsięwziąć kroki w celu usunięcia przeszkód związanych z wykonaniem Umowy, leżących po stronie Zamawiającego, a zgłoszonych przez Wykonawcę. Brak pisemnej informacji o zagrożeniach, trudnościach czy przeszkodach związanych z wykonywaniem Umowy, leżących po stronie Zamawiającego, zwalnia Zamawiającego od odpowiedzialności za wynikające stąd skutki.</w:t>
      </w:r>
    </w:p>
    <w:p w14:paraId="2165F9F0" w14:textId="77777777" w:rsidR="00F03A05" w:rsidRPr="007B63C0" w:rsidRDefault="00F03A05" w:rsidP="00F03A05">
      <w:pPr>
        <w:pStyle w:val="Default"/>
        <w:numPr>
          <w:ilvl w:val="0"/>
          <w:numId w:val="45"/>
        </w:numPr>
        <w:tabs>
          <w:tab w:val="num" w:pos="360"/>
        </w:tabs>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Zamawiający zastrzega sobie prawo do korzystania w trakcie realizacji Umowy z usług osób trzecich celem prowadzenia kontroli realizacji przedmiotu Umowy. Koszty związane z powyższymi usługami kontrolnymi świadczonymi przez osoby trzecie ponosi Zamawiający. Osobie posiadającej pisemne upoważnienie ze strony Zamawiającego Wykonawca zobowiązany jest udzielić niezwłocznie wszelkich informacji, danych i wyjaśnień w żądanym zakresie oraz udostępnić i zaprezentować rezultaty prowadzonych prac, jak również zapewnić możliwość ich kontroli. </w:t>
      </w:r>
    </w:p>
    <w:p w14:paraId="60322728" w14:textId="77777777" w:rsidR="00F03A05" w:rsidRPr="007B63C0" w:rsidRDefault="00F03A05" w:rsidP="00F03A05">
      <w:pPr>
        <w:pStyle w:val="Default"/>
        <w:numPr>
          <w:ilvl w:val="0"/>
          <w:numId w:val="45"/>
        </w:numPr>
        <w:tabs>
          <w:tab w:val="num" w:pos="360"/>
        </w:tabs>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Zamawiający zastrzega sobie prawo do uczestniczenia w procesie instalacji i konfiguracji Przedmiotu Umowy. Wykonawca jest zobowiązany umożliwić Zamawiającemu takie uczestnictwo, w szczególności przez: </w:t>
      </w:r>
    </w:p>
    <w:p w14:paraId="7F15017E" w14:textId="77777777" w:rsidR="00F03A05" w:rsidRPr="007B63C0" w:rsidRDefault="00F03A05" w:rsidP="00F03A05">
      <w:pPr>
        <w:pStyle w:val="Default"/>
        <w:numPr>
          <w:ilvl w:val="0"/>
          <w:numId w:val="46"/>
        </w:numPr>
        <w:tabs>
          <w:tab w:val="num" w:pos="360"/>
        </w:tabs>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udział personelu Zamawiającego w czynnościach personelu Wykonawcy i jego podwykonawców, </w:t>
      </w:r>
    </w:p>
    <w:p w14:paraId="63E7486A" w14:textId="77777777" w:rsidR="00F03A05" w:rsidRPr="007B63C0" w:rsidRDefault="00F03A05" w:rsidP="00F03A05">
      <w:pPr>
        <w:pStyle w:val="Default"/>
        <w:numPr>
          <w:ilvl w:val="0"/>
          <w:numId w:val="46"/>
        </w:numPr>
        <w:tabs>
          <w:tab w:val="num" w:pos="360"/>
        </w:tabs>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udzielanie wyczerpujących wyjaśnień, w szczególności w zakresie określonym w ust. 4 i 5. </w:t>
      </w:r>
    </w:p>
    <w:p w14:paraId="3AD1FE46"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lastRenderedPageBreak/>
        <w:t>§ 3</w:t>
      </w:r>
    </w:p>
    <w:p w14:paraId="25148F42"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TERMIN WYKONANIA UMOWY</w:t>
      </w:r>
    </w:p>
    <w:p w14:paraId="20C8A9ED" w14:textId="77777777" w:rsidR="00F03A05" w:rsidRPr="007B63C0" w:rsidRDefault="00F03A05" w:rsidP="00F03A05">
      <w:pPr>
        <w:pStyle w:val="Default"/>
        <w:spacing w:after="120"/>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Strony postanawiają, że przedmiot Umowy zostanie wykonany w terminie </w:t>
      </w:r>
      <w:r w:rsidRPr="007B63C0">
        <w:rPr>
          <w:rFonts w:asciiTheme="minorHAnsi" w:hAnsiTheme="minorHAnsi" w:cstheme="minorHAnsi"/>
          <w:b/>
          <w:bCs/>
          <w:color w:val="auto"/>
          <w:sz w:val="20"/>
          <w:szCs w:val="20"/>
        </w:rPr>
        <w:t>do … dni od daty podpisania umowy</w:t>
      </w:r>
      <w:r w:rsidRPr="007B63C0">
        <w:rPr>
          <w:rFonts w:asciiTheme="minorHAnsi" w:hAnsiTheme="minorHAnsi" w:cstheme="minorHAnsi"/>
          <w:bCs/>
          <w:color w:val="auto"/>
          <w:sz w:val="20"/>
          <w:szCs w:val="20"/>
        </w:rPr>
        <w:t xml:space="preserve"> [zgodnie z </w:t>
      </w:r>
      <w:r>
        <w:rPr>
          <w:rFonts w:asciiTheme="minorHAnsi" w:hAnsiTheme="minorHAnsi" w:cstheme="minorHAnsi"/>
          <w:bCs/>
          <w:color w:val="auto"/>
          <w:sz w:val="20"/>
          <w:szCs w:val="20"/>
        </w:rPr>
        <w:t xml:space="preserve">Zaproszeniem i </w:t>
      </w:r>
      <w:r w:rsidRPr="007B63C0">
        <w:rPr>
          <w:rFonts w:asciiTheme="minorHAnsi" w:hAnsiTheme="minorHAnsi" w:cstheme="minorHAnsi"/>
          <w:bCs/>
          <w:color w:val="auto"/>
          <w:sz w:val="20"/>
          <w:szCs w:val="20"/>
        </w:rPr>
        <w:t>ofertą Wykonawcy]</w:t>
      </w:r>
      <w:r w:rsidRPr="007B63C0">
        <w:rPr>
          <w:rFonts w:asciiTheme="minorHAnsi" w:hAnsiTheme="minorHAnsi" w:cstheme="minorHAnsi"/>
          <w:b/>
          <w:bCs/>
          <w:color w:val="auto"/>
          <w:sz w:val="20"/>
          <w:szCs w:val="20"/>
        </w:rPr>
        <w:t>.</w:t>
      </w:r>
    </w:p>
    <w:p w14:paraId="4D2B9F7F" w14:textId="77777777" w:rsidR="00F03A05" w:rsidRPr="007B63C0" w:rsidRDefault="00F03A05" w:rsidP="00F03A05">
      <w:pPr>
        <w:pStyle w:val="Default"/>
        <w:spacing w:after="120"/>
        <w:jc w:val="center"/>
        <w:rPr>
          <w:rFonts w:asciiTheme="minorHAnsi" w:hAnsiTheme="minorHAnsi" w:cstheme="minorHAnsi"/>
          <w:b/>
          <w:bCs/>
          <w:color w:val="auto"/>
          <w:sz w:val="20"/>
          <w:szCs w:val="20"/>
        </w:rPr>
      </w:pPr>
    </w:p>
    <w:p w14:paraId="1D92A008"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 4</w:t>
      </w:r>
    </w:p>
    <w:p w14:paraId="1D122508"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ODBIÓR PRZEDMIOTU UMOWY</w:t>
      </w:r>
    </w:p>
    <w:p w14:paraId="5C235A61" w14:textId="77777777" w:rsidR="00F03A05" w:rsidRPr="007B63C0" w:rsidRDefault="00F03A05" w:rsidP="00F03A05">
      <w:pPr>
        <w:pStyle w:val="Default"/>
        <w:numPr>
          <w:ilvl w:val="0"/>
          <w:numId w:val="13"/>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Wykonanie przedmiotu Umowy będzie potwierdzone przez Strony w formie Protokołu odbioru, podpisanego przez przedstawicieli Wykonawcy i Zamawiającego. Warunkiem podpisania Protokołu odbioru jest realizacja całości zadań objętych realizacją Umowy.</w:t>
      </w:r>
    </w:p>
    <w:p w14:paraId="534F1719" w14:textId="77777777" w:rsidR="00F03A05" w:rsidRPr="007B63C0" w:rsidRDefault="00F03A05" w:rsidP="00F03A05">
      <w:pPr>
        <w:pStyle w:val="Default"/>
        <w:numPr>
          <w:ilvl w:val="0"/>
          <w:numId w:val="13"/>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Wykonawca powiadomi Zamawiającego o gotowości do dokonania odbioru, a Zamawiający niezwłocznie potwierdzi przyjęcie tej informacji oraz wyznaczy Wykonawcy datę odbioru, która powinna przypadać nie później niż w ciągu 5 dni roboczych od dnia uzyskania informacji o gotowości do odbioru. </w:t>
      </w:r>
    </w:p>
    <w:p w14:paraId="1C360E73" w14:textId="77777777" w:rsidR="00F03A05" w:rsidRPr="007B63C0" w:rsidRDefault="00F03A05" w:rsidP="00F03A05">
      <w:pPr>
        <w:pStyle w:val="Default"/>
        <w:numPr>
          <w:ilvl w:val="0"/>
          <w:numId w:val="13"/>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Dokonanie przez Zamawiającego odbioru może nastąpić bez zastrzeżeń lub z zastrzeżeniami – poprzez ich szczegółowe wskazanie w Protokole Odbioru. </w:t>
      </w:r>
    </w:p>
    <w:p w14:paraId="60D508A0" w14:textId="77777777" w:rsidR="00F03A05" w:rsidRPr="007B63C0" w:rsidRDefault="00F03A05" w:rsidP="00F03A05">
      <w:pPr>
        <w:pStyle w:val="Default"/>
        <w:numPr>
          <w:ilvl w:val="0"/>
          <w:numId w:val="13"/>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Jeśli przedmiot zamówienia zostanie odebrany, to za dzień wykonania zamówienia będzie uznawany dzień zgłoszenia go do odbioru. W sytuacji, gdy w czasie odbioru zostaną stwierdzone zastrzeżenia, w szczególności wady przedmiotu umowy, a Wykonawca należycie usunie te zastrzeżenia w terminie wyznaczonym przez Zamawiającego, nie dłuższym niż 7 dni, będzie się poczytywało, że przedmiot zamówienia został wykonany w dniu zgłoszenia go do odbioru.</w:t>
      </w:r>
    </w:p>
    <w:p w14:paraId="67B8BA77" w14:textId="77777777" w:rsidR="00F03A05" w:rsidRPr="007B63C0" w:rsidRDefault="00F03A05" w:rsidP="00F03A05">
      <w:pPr>
        <w:pStyle w:val="Default"/>
        <w:numPr>
          <w:ilvl w:val="0"/>
          <w:numId w:val="13"/>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Protokół Odbioru, podpisany przez przedstawicieli Wykonawcy i Zamawiającego, będzie potwierdzeniem należytego wykonania Umowy w zakresie objętym odbiorem i będzie stanowił podstawę do wystawienia przez Wykonawcę faktury oraz wypłaty przez Zamawiającego wynagrodzenia, stosownie do postanowień § 5 umowy. Podpisanie Protokołu Odbioru nie zwalnia Wykonawcy z obowiązku wykonania świadczeń, o których mowa w ust. 4.</w:t>
      </w:r>
    </w:p>
    <w:p w14:paraId="34D646FD" w14:textId="77777777" w:rsidR="00F03A05" w:rsidRPr="007B63C0" w:rsidRDefault="00F03A05" w:rsidP="00F03A05">
      <w:pPr>
        <w:pStyle w:val="Default"/>
        <w:numPr>
          <w:ilvl w:val="0"/>
          <w:numId w:val="13"/>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Własność dostarczanych urządzeń oraz ryzyko ich uszkodzenia, zniszczenia lub utraty przejdzie na Zamawiającego z dniem podpisania przez strony Protokołu Odbioru. </w:t>
      </w:r>
    </w:p>
    <w:p w14:paraId="1B6E36FF"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 5</w:t>
      </w:r>
    </w:p>
    <w:p w14:paraId="6E409B5E"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WARUNKI I TERMINY PŁATNOŚCI WYNAGRODZENIA</w:t>
      </w:r>
    </w:p>
    <w:p w14:paraId="3F9550F8" w14:textId="77777777" w:rsidR="00F03A05" w:rsidRPr="007B63C0" w:rsidRDefault="00F03A05" w:rsidP="00F03A05">
      <w:pPr>
        <w:pStyle w:val="Default"/>
        <w:numPr>
          <w:ilvl w:val="0"/>
          <w:numId w:val="14"/>
        </w:numPr>
        <w:spacing w:after="120"/>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Za wykonanie przedmiotu Umowy Wykonawca otrzyma wynagrodzenie określone na podstawie Oferty Wykonawcy w wysokości </w:t>
      </w:r>
      <w:r w:rsidRPr="007B63C0">
        <w:rPr>
          <w:rFonts w:asciiTheme="minorHAnsi" w:hAnsiTheme="minorHAnsi" w:cstheme="minorHAnsi"/>
          <w:b/>
          <w:bCs/>
          <w:color w:val="auto"/>
          <w:sz w:val="20"/>
          <w:szCs w:val="20"/>
        </w:rPr>
        <w:t xml:space="preserve">________ złotych brutto </w:t>
      </w:r>
      <w:r w:rsidRPr="007B63C0">
        <w:rPr>
          <w:rFonts w:asciiTheme="minorHAnsi" w:hAnsiTheme="minorHAnsi" w:cstheme="minorHAnsi"/>
          <w:color w:val="auto"/>
          <w:sz w:val="20"/>
          <w:szCs w:val="20"/>
        </w:rPr>
        <w:t>(słownie: __________) wraz z należnym podatkiem VAT, zwanego dalej Wynagrodzeniem.</w:t>
      </w:r>
    </w:p>
    <w:p w14:paraId="5E50229E" w14:textId="77777777" w:rsidR="00F03A05" w:rsidRPr="007B63C0" w:rsidRDefault="00F03A05" w:rsidP="00F03A05">
      <w:pPr>
        <w:pStyle w:val="Default"/>
        <w:numPr>
          <w:ilvl w:val="0"/>
          <w:numId w:val="14"/>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Strony ustalają, że płatności Zamawiającego za należności z tytułów wymienionych w Umowie będą następowały przelewem na rachunek bankowy Wykonawcy wskazany na fakturze, w terminie 30 dni od daty otrzymania oryginału prawidłowo wystawionej faktury.</w:t>
      </w:r>
    </w:p>
    <w:p w14:paraId="434CF026" w14:textId="77777777" w:rsidR="00F03A05" w:rsidRPr="007B63C0" w:rsidRDefault="00F03A05" w:rsidP="00F03A05">
      <w:pPr>
        <w:pStyle w:val="Default"/>
        <w:numPr>
          <w:ilvl w:val="0"/>
          <w:numId w:val="14"/>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Datą płatności jest data obciążenia rachunku bankowego Zamawiającego.</w:t>
      </w:r>
    </w:p>
    <w:p w14:paraId="79A5B918" w14:textId="77777777" w:rsidR="00F03A05" w:rsidRPr="007B63C0" w:rsidRDefault="00F03A05" w:rsidP="00F03A05">
      <w:pPr>
        <w:pStyle w:val="Default"/>
        <w:numPr>
          <w:ilvl w:val="0"/>
          <w:numId w:val="14"/>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Wynagrodzenie obejmuje wszelkie koszty związane z wykonaniem przedmiotu Umowy, w tym w szczególności: </w:t>
      </w:r>
    </w:p>
    <w:p w14:paraId="65BABF02" w14:textId="77777777" w:rsidR="00F03A05" w:rsidRPr="007B63C0" w:rsidRDefault="00F03A05" w:rsidP="00F03A05">
      <w:pPr>
        <w:pStyle w:val="Default"/>
        <w:numPr>
          <w:ilvl w:val="1"/>
          <w:numId w:val="1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koszty zakupu i dostawy zaoferowanego sprzętu i oprogramowania,</w:t>
      </w:r>
    </w:p>
    <w:p w14:paraId="483EA224" w14:textId="77777777" w:rsidR="00F03A05" w:rsidRPr="007B63C0" w:rsidRDefault="00F03A05" w:rsidP="00F03A05">
      <w:pPr>
        <w:pStyle w:val="Default"/>
        <w:numPr>
          <w:ilvl w:val="1"/>
          <w:numId w:val="1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przekazanie (udzielenie) Zamawiającemu licencji do dostarczonego i/lub przez Wykonawcę oprogramowania,</w:t>
      </w:r>
    </w:p>
    <w:p w14:paraId="25DF26EE" w14:textId="77777777" w:rsidR="00F03A05" w:rsidRPr="007B63C0" w:rsidRDefault="00F03A05" w:rsidP="00F03A05">
      <w:pPr>
        <w:pStyle w:val="Default"/>
        <w:numPr>
          <w:ilvl w:val="1"/>
          <w:numId w:val="1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przeniesienie własności egzemplarzy utworów lub innych nośników na których utwory utrwalono,</w:t>
      </w:r>
    </w:p>
    <w:p w14:paraId="7CE548DB" w14:textId="77777777" w:rsidR="00F03A05" w:rsidRPr="007B63C0" w:rsidRDefault="00F03A05" w:rsidP="00F03A05">
      <w:pPr>
        <w:pStyle w:val="Default"/>
        <w:numPr>
          <w:ilvl w:val="1"/>
          <w:numId w:val="1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przeniesienie na Zamawiającego praw autorskich, udzieleni związanych z tym zgód i zezwoleń -  na zasadach określonych w § 6,</w:t>
      </w:r>
    </w:p>
    <w:p w14:paraId="0328F5F2" w14:textId="77777777" w:rsidR="00F03A05" w:rsidRPr="007B63C0" w:rsidRDefault="00F03A05" w:rsidP="00F03A05">
      <w:pPr>
        <w:pStyle w:val="Default"/>
        <w:numPr>
          <w:ilvl w:val="1"/>
          <w:numId w:val="1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koszty świadczenia usług gwarancyjnych, serwisowych i pomocy technicznej,</w:t>
      </w:r>
    </w:p>
    <w:p w14:paraId="556FE61B" w14:textId="77777777" w:rsidR="00F03A05" w:rsidRPr="007B63C0" w:rsidRDefault="00F03A05" w:rsidP="00F03A05">
      <w:pPr>
        <w:pStyle w:val="Default"/>
        <w:numPr>
          <w:ilvl w:val="1"/>
          <w:numId w:val="1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koszty transportu, montażu,</w:t>
      </w:r>
    </w:p>
    <w:p w14:paraId="40DB858F" w14:textId="77777777" w:rsidR="00F03A05" w:rsidRPr="007B63C0" w:rsidRDefault="00F03A05" w:rsidP="00F03A05">
      <w:pPr>
        <w:pStyle w:val="Default"/>
        <w:numPr>
          <w:ilvl w:val="1"/>
          <w:numId w:val="1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koszty szkoleń,</w:t>
      </w:r>
    </w:p>
    <w:p w14:paraId="409F9112" w14:textId="77777777" w:rsidR="00F03A05" w:rsidRPr="007B63C0" w:rsidRDefault="00F03A05" w:rsidP="00F03A05">
      <w:pPr>
        <w:pStyle w:val="Default"/>
        <w:numPr>
          <w:ilvl w:val="1"/>
          <w:numId w:val="1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koszty podróży i noclegów personelu,</w:t>
      </w:r>
    </w:p>
    <w:p w14:paraId="448D3C60" w14:textId="77777777" w:rsidR="00F03A05" w:rsidRPr="007B63C0" w:rsidRDefault="00F03A05" w:rsidP="00F03A05">
      <w:pPr>
        <w:pStyle w:val="Default"/>
        <w:numPr>
          <w:ilvl w:val="1"/>
          <w:numId w:val="1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koszty opłat i podatków łącznie z podatkiem VAT.</w:t>
      </w:r>
    </w:p>
    <w:p w14:paraId="79520ABC"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lastRenderedPageBreak/>
        <w:t>§ 7</w:t>
      </w:r>
    </w:p>
    <w:p w14:paraId="5B72C2A9"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GWARANCJA I RĘKOJMIA</w:t>
      </w:r>
    </w:p>
    <w:p w14:paraId="5CA2AAAE" w14:textId="77777777" w:rsidR="00F03A05" w:rsidRPr="007B63C0" w:rsidRDefault="00F03A05" w:rsidP="00F03A05">
      <w:pPr>
        <w:pStyle w:val="Default"/>
        <w:numPr>
          <w:ilvl w:val="0"/>
          <w:numId w:val="20"/>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Wykonawca zapewnia, że dostarczone urządzenia będą objęte gwarancją producentów , których bieg rozpocznie się od daty podpisania przez obie Strony Protokołu Odbioru.</w:t>
      </w:r>
    </w:p>
    <w:p w14:paraId="677AB485" w14:textId="77777777" w:rsidR="00F03A05" w:rsidRPr="007B63C0" w:rsidRDefault="00F03A05" w:rsidP="00F03A05">
      <w:pPr>
        <w:pStyle w:val="Default"/>
        <w:numPr>
          <w:ilvl w:val="0"/>
          <w:numId w:val="20"/>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Okres gwarancji producenta urządzeń, o których mowa w ust. 1 powyżej, został ustalony na okres </w:t>
      </w:r>
      <w:r>
        <w:rPr>
          <w:rFonts w:asciiTheme="minorHAnsi" w:hAnsiTheme="minorHAnsi" w:cstheme="minorHAnsi"/>
          <w:color w:val="auto"/>
          <w:sz w:val="20"/>
          <w:szCs w:val="20"/>
        </w:rPr>
        <w:t>2</w:t>
      </w:r>
      <w:r w:rsidRPr="007B63C0">
        <w:rPr>
          <w:rFonts w:asciiTheme="minorHAnsi" w:hAnsiTheme="minorHAnsi" w:cstheme="minorHAnsi"/>
          <w:color w:val="auto"/>
          <w:sz w:val="20"/>
          <w:szCs w:val="20"/>
        </w:rPr>
        <w:t xml:space="preserve"> lat od dnia Odbioru Przedmiotu Umowy, zgodnie z wymaganiami </w:t>
      </w:r>
      <w:r>
        <w:rPr>
          <w:rFonts w:asciiTheme="minorHAnsi" w:hAnsiTheme="minorHAnsi" w:cstheme="minorHAnsi"/>
          <w:color w:val="auto"/>
          <w:sz w:val="20"/>
          <w:szCs w:val="20"/>
        </w:rPr>
        <w:t>Zaproszenia</w:t>
      </w:r>
      <w:r w:rsidRPr="007B63C0">
        <w:rPr>
          <w:rFonts w:asciiTheme="minorHAnsi" w:hAnsiTheme="minorHAnsi" w:cstheme="minorHAnsi"/>
          <w:color w:val="auto"/>
          <w:sz w:val="20"/>
          <w:szCs w:val="20"/>
        </w:rPr>
        <w:t>.</w:t>
      </w:r>
    </w:p>
    <w:p w14:paraId="696C2DF4" w14:textId="77777777" w:rsidR="00F03A05" w:rsidRPr="007B63C0" w:rsidRDefault="00F03A05" w:rsidP="00F03A05">
      <w:pPr>
        <w:pStyle w:val="Default"/>
        <w:numPr>
          <w:ilvl w:val="0"/>
          <w:numId w:val="20"/>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Gwarancja producenta, o której mowa w ust. 1 i 2, musi spełniać co najmniej wymagania Zamawiającego określone w dokumencie </w:t>
      </w:r>
      <w:r>
        <w:rPr>
          <w:rFonts w:asciiTheme="minorHAnsi" w:hAnsiTheme="minorHAnsi" w:cstheme="minorHAnsi"/>
          <w:color w:val="auto"/>
          <w:sz w:val="20"/>
          <w:szCs w:val="20"/>
        </w:rPr>
        <w:t>Zaproszenia</w:t>
      </w:r>
      <w:r w:rsidRPr="007B63C0">
        <w:rPr>
          <w:rFonts w:asciiTheme="minorHAnsi" w:hAnsiTheme="minorHAnsi" w:cstheme="minorHAnsi"/>
          <w:color w:val="auto"/>
          <w:sz w:val="20"/>
          <w:szCs w:val="20"/>
        </w:rPr>
        <w:t>.</w:t>
      </w:r>
    </w:p>
    <w:p w14:paraId="762BC919" w14:textId="77777777" w:rsidR="00F03A05" w:rsidRPr="007B63C0" w:rsidRDefault="00F03A05" w:rsidP="00F03A05">
      <w:pPr>
        <w:pStyle w:val="Default"/>
        <w:numPr>
          <w:ilvl w:val="0"/>
          <w:numId w:val="20"/>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Wykonawca zobowiązuje się przekazać Zamawiającemu, najpóźniej w dniu podpisania Protokołu Odbioru, a także później przy każdej zmianie tych danych, wszelkie dane niezbędne do skorzystania przez Zamawiającego z gwarancji.</w:t>
      </w:r>
    </w:p>
    <w:p w14:paraId="08CEADA9" w14:textId="77777777" w:rsidR="00F03A05" w:rsidRPr="007B63C0" w:rsidRDefault="00F03A05" w:rsidP="00F03A05">
      <w:pPr>
        <w:pStyle w:val="Default"/>
        <w:numPr>
          <w:ilvl w:val="0"/>
          <w:numId w:val="20"/>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Wykonawca obejmuje wszelkie świadczenia wynikające z niniejszej umowy:</w:t>
      </w:r>
    </w:p>
    <w:p w14:paraId="7BE8DD52" w14:textId="77777777" w:rsidR="00F03A05" w:rsidRPr="007B63C0" w:rsidRDefault="00F03A05" w:rsidP="00F03A05">
      <w:pPr>
        <w:pStyle w:val="Default"/>
        <w:numPr>
          <w:ilvl w:val="0"/>
          <w:numId w:val="32"/>
        </w:numPr>
        <w:spacing w:after="120"/>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Gwarancją przedmiotu Umowy i jego komponentów</w:t>
      </w:r>
      <w:r>
        <w:rPr>
          <w:rFonts w:asciiTheme="minorHAnsi" w:hAnsiTheme="minorHAnsi" w:cstheme="minorHAnsi"/>
          <w:color w:val="auto"/>
          <w:sz w:val="20"/>
          <w:szCs w:val="20"/>
        </w:rPr>
        <w:t xml:space="preserve"> </w:t>
      </w:r>
      <w:r w:rsidRPr="007B63C0">
        <w:rPr>
          <w:rFonts w:asciiTheme="minorHAnsi" w:hAnsiTheme="minorHAnsi" w:cstheme="minorHAnsi"/>
          <w:color w:val="auto"/>
          <w:sz w:val="20"/>
          <w:szCs w:val="20"/>
        </w:rPr>
        <w:t xml:space="preserve">(Gwarancja Wykonawcy) oraz </w:t>
      </w:r>
    </w:p>
    <w:p w14:paraId="2F7F8415" w14:textId="77777777" w:rsidR="00F03A05" w:rsidRPr="007B63C0" w:rsidRDefault="00F03A05" w:rsidP="00F03A05">
      <w:pPr>
        <w:pStyle w:val="Default"/>
        <w:numPr>
          <w:ilvl w:val="0"/>
          <w:numId w:val="32"/>
        </w:numPr>
        <w:spacing w:after="120"/>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rękojmią za wady fizyczne i prawne przedmiotu Umowy i jego komponentów.</w:t>
      </w:r>
    </w:p>
    <w:p w14:paraId="49FAE5AE" w14:textId="77777777" w:rsidR="00F03A05" w:rsidRPr="007B63C0" w:rsidRDefault="00F03A05" w:rsidP="00F03A05">
      <w:pPr>
        <w:pStyle w:val="Default"/>
        <w:spacing w:after="120"/>
        <w:ind w:left="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Gwarancja Wykonawcy oraz rękojmia są udzielone na okres na okres </w:t>
      </w:r>
      <w:r>
        <w:rPr>
          <w:rFonts w:asciiTheme="minorHAnsi" w:hAnsiTheme="minorHAnsi" w:cstheme="minorHAnsi"/>
          <w:color w:val="auto"/>
          <w:sz w:val="20"/>
          <w:szCs w:val="20"/>
        </w:rPr>
        <w:t>2 lat</w:t>
      </w:r>
      <w:r w:rsidRPr="007B63C0">
        <w:rPr>
          <w:rFonts w:asciiTheme="minorHAnsi" w:hAnsiTheme="minorHAnsi" w:cstheme="minorHAnsi"/>
          <w:color w:val="auto"/>
          <w:sz w:val="20"/>
          <w:szCs w:val="20"/>
        </w:rPr>
        <w:t>, licząc od dnia podpisania Protokołu Odbioru.</w:t>
      </w:r>
    </w:p>
    <w:p w14:paraId="394A2C10" w14:textId="77777777" w:rsidR="00F03A05" w:rsidRPr="007B63C0" w:rsidRDefault="00F03A05" w:rsidP="00F03A05">
      <w:pPr>
        <w:pStyle w:val="Default"/>
        <w:numPr>
          <w:ilvl w:val="0"/>
          <w:numId w:val="20"/>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Uprawnienia Zamawiającego wynikające z gwarancji Wykonawcy oraz z rękojmi za wady będą realizowane zgodnie z przepisami Kodeksu cywilnego o gwarancji i rękojmi przy sprzedaży. Wykonawca będzie zobowiązany do niezwłocznego podjęcia działań zmierzających do usunięcia wady, nie później jednak niż w następnym dniu roboczym, a także do usunięcia wad zgłoszonych w trybie gwarancji Wykonawcy i/lub rękojmi za wady w terminie nie dłuższym niż 7 dni od dnia zgłoszenia wady. W szczególnie uzasadnionych przypadkach Zamawiający może wyrazić zgodę na dłuższy termin usunięcia wady.</w:t>
      </w:r>
    </w:p>
    <w:p w14:paraId="6D893235" w14:textId="77777777" w:rsidR="00F03A05" w:rsidRPr="007B63C0" w:rsidRDefault="00F03A05" w:rsidP="00F03A05">
      <w:pPr>
        <w:pStyle w:val="Default"/>
        <w:numPr>
          <w:ilvl w:val="0"/>
          <w:numId w:val="20"/>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O istnieniu usterki (wady) Zamawiający zawiadamia Wykonawcę niezwłocznie, pisemnie lub e-mailem.</w:t>
      </w:r>
    </w:p>
    <w:p w14:paraId="435817A3" w14:textId="77777777" w:rsidR="00F03A05" w:rsidRPr="007B63C0" w:rsidRDefault="00F03A05" w:rsidP="00F03A05">
      <w:pPr>
        <w:pStyle w:val="Default"/>
        <w:numPr>
          <w:ilvl w:val="0"/>
          <w:numId w:val="20"/>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Każdy dzień naprawy w okresie gwarancji Wykonawcy oraz rękojmi przedłuża gwarancję lub rękojmię o czas przerwy w eksploatacji przedmiotu Umowy.</w:t>
      </w:r>
    </w:p>
    <w:p w14:paraId="258F8FC6" w14:textId="77777777" w:rsidR="00F03A05" w:rsidRPr="007B63C0" w:rsidRDefault="00F03A05" w:rsidP="00F03A05">
      <w:pPr>
        <w:pStyle w:val="Default"/>
        <w:numPr>
          <w:ilvl w:val="0"/>
          <w:numId w:val="20"/>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Jeżeli w ramach gwarancji lub rękojmi został dostarczony Zamawiającemu nowy sprzęt wolny od wad albo producent lub wykonawca dokonał istotnych napraw sprzętu objętego gwarancją lub rękojmią, termin gwarancji lub rękojmi biegnie na nowo od chwili dostarczenia sprzętu wolnego od wad lub zwrócenia sprzętu naprawionego. Jeżeli została wymieniona część sprzętu, powyższy zapis stosuje się odpowiednio do części wymienionej.</w:t>
      </w:r>
    </w:p>
    <w:p w14:paraId="0F8B6451"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 xml:space="preserve">§ </w:t>
      </w:r>
      <w:r>
        <w:rPr>
          <w:rFonts w:asciiTheme="minorHAnsi" w:hAnsiTheme="minorHAnsi" w:cstheme="minorHAnsi"/>
          <w:b/>
          <w:bCs/>
          <w:color w:val="auto"/>
          <w:sz w:val="20"/>
          <w:szCs w:val="20"/>
        </w:rPr>
        <w:t>7</w:t>
      </w:r>
    </w:p>
    <w:p w14:paraId="7194328B"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KARY UMOWNE</w:t>
      </w:r>
    </w:p>
    <w:p w14:paraId="5D63E466" w14:textId="77777777" w:rsidR="00F03A05" w:rsidRPr="007B63C0" w:rsidRDefault="00F03A05" w:rsidP="00F03A05">
      <w:pPr>
        <w:pStyle w:val="Default"/>
        <w:numPr>
          <w:ilvl w:val="0"/>
          <w:numId w:val="21"/>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Zamawiającemu przysługuje prawo do naliczenia następujących kar umownych:</w:t>
      </w:r>
    </w:p>
    <w:p w14:paraId="5C3DF817" w14:textId="77777777" w:rsidR="00F03A05" w:rsidRPr="007B63C0" w:rsidRDefault="00F03A05" w:rsidP="00F03A05">
      <w:pPr>
        <w:pStyle w:val="Default"/>
        <w:numPr>
          <w:ilvl w:val="1"/>
          <w:numId w:val="22"/>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z tytułu zwłoki w wykonaniu Przedmiotu Umowy– w wysokości 0,5% wynagrodzenia brutto za wykonanie Przedmiotu Umowy, określonego w § 5 ust. 1, za każdy dzień zwłoki,</w:t>
      </w:r>
    </w:p>
    <w:p w14:paraId="50637ECB" w14:textId="77777777" w:rsidR="00F03A05" w:rsidRPr="007B63C0" w:rsidRDefault="00F03A05" w:rsidP="00F03A05">
      <w:pPr>
        <w:pStyle w:val="Default"/>
        <w:numPr>
          <w:ilvl w:val="1"/>
          <w:numId w:val="22"/>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z tytułu zwłoki w podjęciu działań naprawczych lub usunięciu wad w ramach rękojmi i/lub gwarancji, w wysokości 0,01% wynagrodzenia brutto za wykonanie przedmiotu Umowy, określonego w § 5 ust. 1, za każdy dzień zwłoki liczony od dnia wyznaczonego na usunięcie tych wad,</w:t>
      </w:r>
    </w:p>
    <w:p w14:paraId="140415EE" w14:textId="77777777" w:rsidR="00F03A05" w:rsidRPr="007B63C0" w:rsidRDefault="00F03A05" w:rsidP="00F03A05">
      <w:pPr>
        <w:pStyle w:val="Default"/>
        <w:numPr>
          <w:ilvl w:val="1"/>
          <w:numId w:val="22"/>
        </w:numPr>
        <w:spacing w:after="120"/>
        <w:ind w:left="851" w:hanging="425"/>
        <w:jc w:val="both"/>
        <w:rPr>
          <w:rFonts w:asciiTheme="minorHAnsi" w:hAnsiTheme="minorHAnsi" w:cstheme="minorHAnsi"/>
          <w:sz w:val="20"/>
          <w:szCs w:val="20"/>
        </w:rPr>
      </w:pPr>
      <w:r w:rsidRPr="007B63C0">
        <w:rPr>
          <w:rFonts w:asciiTheme="minorHAnsi" w:hAnsiTheme="minorHAnsi" w:cstheme="minorHAnsi"/>
          <w:color w:val="auto"/>
          <w:sz w:val="20"/>
          <w:szCs w:val="20"/>
        </w:rPr>
        <w:t xml:space="preserve">za odstąpienie od Umowy lub rozwiązanie Umowy przez którąkolwiek ze Stron z przyczyn leżących po stronie Wykonawcy – w wysokości 20% łącznego wynagrodzenia brutto, </w:t>
      </w:r>
      <w:r w:rsidRPr="007B63C0">
        <w:rPr>
          <w:rFonts w:asciiTheme="minorHAnsi" w:hAnsiTheme="minorHAnsi" w:cstheme="minorHAnsi"/>
          <w:sz w:val="20"/>
          <w:szCs w:val="20"/>
        </w:rPr>
        <w:t>określonego w § 5 ust. 1.</w:t>
      </w:r>
    </w:p>
    <w:p w14:paraId="7BC9F950" w14:textId="77777777" w:rsidR="00F03A05" w:rsidRPr="007B63C0" w:rsidRDefault="00F03A05" w:rsidP="00F03A05">
      <w:pPr>
        <w:pStyle w:val="Default"/>
        <w:numPr>
          <w:ilvl w:val="0"/>
          <w:numId w:val="21"/>
        </w:numPr>
        <w:spacing w:after="120"/>
        <w:ind w:left="426" w:hanging="426"/>
        <w:jc w:val="both"/>
        <w:rPr>
          <w:rFonts w:asciiTheme="minorHAnsi" w:hAnsiTheme="minorHAnsi" w:cstheme="minorHAnsi"/>
          <w:sz w:val="20"/>
          <w:szCs w:val="20"/>
        </w:rPr>
      </w:pPr>
      <w:r w:rsidRPr="007B63C0">
        <w:rPr>
          <w:rFonts w:asciiTheme="minorHAnsi" w:hAnsiTheme="minorHAnsi" w:cstheme="minorHAnsi"/>
          <w:sz w:val="20"/>
          <w:szCs w:val="20"/>
        </w:rPr>
        <w:t xml:space="preserve">W przypadku, gdy szkoda przewyższy wartość kar umownych lub gdy będzie ona związana z działaniem lub zaniechaniem Wykonawcy, za które nie została przypisana odpowiedzialność z tytułu kar umownych, Zamawiający może na zasadach ogólnych żądać uzupełniającego odszkodowania przenoszącego wartość kar umownych. </w:t>
      </w:r>
      <w:r w:rsidRPr="007B63C0">
        <w:rPr>
          <w:rFonts w:asciiTheme="minorHAnsi" w:hAnsiTheme="minorHAnsi" w:cstheme="minorHAnsi"/>
          <w:sz w:val="20"/>
          <w:szCs w:val="20"/>
          <w:lang w:eastAsia="pl-PL"/>
        </w:rPr>
        <w:t>W szczególności Zamawiający będzie uprawniony do dochodzenia odszkodowania uzupełniającego w przypadku, gdy z powodu zwłoki Wykonawcy w wykonaniu umowy lub z powodu jej niewykonania lub nienależytego wykonania Zamawiający nie będzie mógł rozliczyć środków wynikających z umowy o wsparcie projektu, o którym mowa w § 1, otrzymanej od otrzymanej od Instytucji Zarządzającej RPO WSL lub będzie zobowiązany do zwrotu części dotacji wynikającej z tej umowy.</w:t>
      </w:r>
    </w:p>
    <w:p w14:paraId="0E6E7890" w14:textId="77777777" w:rsidR="00F03A05" w:rsidRPr="007B63C0" w:rsidRDefault="00F03A05" w:rsidP="00F03A05">
      <w:pPr>
        <w:pStyle w:val="Default"/>
        <w:numPr>
          <w:ilvl w:val="0"/>
          <w:numId w:val="21"/>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sz w:val="20"/>
          <w:szCs w:val="20"/>
        </w:rPr>
        <w:t xml:space="preserve">Zamawiający zastrzega sobie możliwość potrącania kar umownych z bieżącego wynagrodzenia </w:t>
      </w:r>
      <w:r w:rsidRPr="007B63C0">
        <w:rPr>
          <w:rFonts w:asciiTheme="minorHAnsi" w:hAnsiTheme="minorHAnsi" w:cstheme="minorHAnsi"/>
          <w:color w:val="auto"/>
          <w:sz w:val="20"/>
          <w:szCs w:val="20"/>
        </w:rPr>
        <w:t>należnego Wykonawcy lub z zabezpieczenia należytego wykonania Umowy.</w:t>
      </w:r>
    </w:p>
    <w:p w14:paraId="3F13E196" w14:textId="77777777" w:rsidR="00F03A05" w:rsidRPr="007B63C0" w:rsidRDefault="00F03A05" w:rsidP="00F03A05">
      <w:pPr>
        <w:pStyle w:val="Default"/>
        <w:spacing w:after="120"/>
        <w:jc w:val="center"/>
        <w:rPr>
          <w:rFonts w:asciiTheme="minorHAnsi" w:hAnsiTheme="minorHAnsi" w:cstheme="minorHAnsi"/>
          <w:b/>
          <w:bCs/>
          <w:color w:val="auto"/>
          <w:sz w:val="20"/>
          <w:szCs w:val="20"/>
        </w:rPr>
      </w:pPr>
    </w:p>
    <w:p w14:paraId="78C216F3"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 xml:space="preserve">§ </w:t>
      </w:r>
      <w:r>
        <w:rPr>
          <w:rFonts w:asciiTheme="minorHAnsi" w:hAnsiTheme="minorHAnsi" w:cstheme="minorHAnsi"/>
          <w:b/>
          <w:bCs/>
          <w:color w:val="auto"/>
          <w:sz w:val="20"/>
          <w:szCs w:val="20"/>
        </w:rPr>
        <w:t>8</w:t>
      </w:r>
    </w:p>
    <w:p w14:paraId="48F751DA"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ZMIANY UMOWY</w:t>
      </w:r>
    </w:p>
    <w:p w14:paraId="530BEF7C" w14:textId="77777777" w:rsidR="00F03A05" w:rsidRPr="007B63C0" w:rsidRDefault="00F03A05" w:rsidP="00F03A05">
      <w:pPr>
        <w:pStyle w:val="Default"/>
        <w:numPr>
          <w:ilvl w:val="0"/>
          <w:numId w:val="24"/>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Wszelkie zmiany Umowy wymagają formy pisemnego aneksu pod rygorem nieważności i muszą być zgodne z ustawą Prawo zamówień publicznych.</w:t>
      </w:r>
    </w:p>
    <w:p w14:paraId="0BEF5958" w14:textId="77777777" w:rsidR="00F03A05" w:rsidRPr="007B63C0" w:rsidRDefault="00F03A05" w:rsidP="00F03A05">
      <w:pPr>
        <w:pStyle w:val="Default"/>
        <w:numPr>
          <w:ilvl w:val="0"/>
          <w:numId w:val="24"/>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Zmiana Umowy dokonana z naruszeniem ust. 1 jest nieważna.</w:t>
      </w:r>
    </w:p>
    <w:p w14:paraId="78432AA8" w14:textId="77777777" w:rsidR="00F03A05" w:rsidRPr="007B63C0" w:rsidRDefault="00F03A05" w:rsidP="00F03A05">
      <w:pPr>
        <w:pStyle w:val="Default"/>
        <w:numPr>
          <w:ilvl w:val="0"/>
          <w:numId w:val="24"/>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Zamawiający przewiduje możliwość następujących zmian treści Umowy:</w:t>
      </w:r>
    </w:p>
    <w:p w14:paraId="43C856E2" w14:textId="77777777" w:rsidR="00F03A05" w:rsidRPr="007B63C0" w:rsidRDefault="00F03A05" w:rsidP="00F03A05">
      <w:pPr>
        <w:pStyle w:val="Default"/>
        <w:numPr>
          <w:ilvl w:val="1"/>
          <w:numId w:val="2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zmiana terminów realizacji Umowy </w:t>
      </w:r>
      <w:r w:rsidRPr="007B63C0">
        <w:rPr>
          <w:rFonts w:asciiTheme="minorHAnsi" w:hAnsiTheme="minorHAnsi" w:cstheme="minorHAnsi"/>
          <w:sz w:val="20"/>
          <w:szCs w:val="20"/>
        </w:rPr>
        <w:t>wystąpienia opóźnień wynikających z:</w:t>
      </w:r>
    </w:p>
    <w:p w14:paraId="77B9ECA5" w14:textId="77777777" w:rsidR="00F03A05" w:rsidRPr="007B63C0" w:rsidRDefault="00F03A05" w:rsidP="00F03A05">
      <w:pPr>
        <w:pStyle w:val="Default"/>
        <w:numPr>
          <w:ilvl w:val="0"/>
          <w:numId w:val="34"/>
        </w:numPr>
        <w:spacing w:after="120"/>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przeszkód nie pozwalających na zrealizowanie zamówienia w terminie, jeśli nie były one spowodowane przez Wykonawcę,</w:t>
      </w:r>
    </w:p>
    <w:p w14:paraId="32B88043" w14:textId="77777777" w:rsidR="00F03A05" w:rsidRPr="007B63C0" w:rsidRDefault="00F03A05" w:rsidP="00F03A05">
      <w:pPr>
        <w:pStyle w:val="Default"/>
        <w:numPr>
          <w:ilvl w:val="0"/>
          <w:numId w:val="34"/>
        </w:numPr>
        <w:spacing w:after="120"/>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wystąpienia okoliczności, których strony umowy nie były w stanie przewidzieć, pomimo zachowania należytej staranności,</w:t>
      </w:r>
    </w:p>
    <w:p w14:paraId="6B1D49CD" w14:textId="77777777" w:rsidR="00F03A05" w:rsidRPr="007B63C0" w:rsidRDefault="00F03A05" w:rsidP="00F03A05">
      <w:pPr>
        <w:pStyle w:val="Default"/>
        <w:numPr>
          <w:ilvl w:val="1"/>
          <w:numId w:val="25"/>
        </w:numPr>
        <w:spacing w:after="120"/>
        <w:ind w:left="851" w:hanging="425"/>
        <w:jc w:val="both"/>
        <w:rPr>
          <w:rFonts w:asciiTheme="minorHAnsi" w:hAnsiTheme="minorHAnsi" w:cstheme="minorHAnsi"/>
          <w:sz w:val="20"/>
          <w:szCs w:val="20"/>
        </w:rPr>
      </w:pPr>
      <w:r w:rsidRPr="007B63C0">
        <w:rPr>
          <w:rFonts w:asciiTheme="minorHAnsi" w:hAnsiTheme="minorHAnsi" w:cstheme="minorHAnsi"/>
          <w:color w:val="auto"/>
          <w:sz w:val="20"/>
          <w:szCs w:val="20"/>
        </w:rPr>
        <w:t xml:space="preserve">gdy zostanie wyprodukowana nowsza wersja urządzenia i/lub oprogramowania i z przyczyn niezależnych od Wykonawcy nie jest możliwe dostarczenie wskazanych w ofercie komponentów, Zamawiający dopuszcza zmianę tych komponentów na inne spełniające warunki opisane w </w:t>
      </w:r>
      <w:r>
        <w:rPr>
          <w:rFonts w:asciiTheme="minorHAnsi" w:hAnsiTheme="minorHAnsi" w:cstheme="minorHAnsi"/>
          <w:color w:val="auto"/>
          <w:sz w:val="20"/>
          <w:szCs w:val="20"/>
        </w:rPr>
        <w:t>Zaproszeniu</w:t>
      </w:r>
      <w:r w:rsidRPr="007B63C0">
        <w:rPr>
          <w:rFonts w:asciiTheme="minorHAnsi" w:hAnsiTheme="minorHAnsi" w:cstheme="minorHAnsi"/>
          <w:color w:val="auto"/>
          <w:sz w:val="20"/>
          <w:szCs w:val="20"/>
        </w:rPr>
        <w:t>,</w:t>
      </w:r>
    </w:p>
    <w:p w14:paraId="5DA537E7" w14:textId="77777777" w:rsidR="00F03A05" w:rsidRPr="007B63C0" w:rsidRDefault="00F03A05" w:rsidP="00F03A05">
      <w:pPr>
        <w:pStyle w:val="Default"/>
        <w:numPr>
          <w:ilvl w:val="1"/>
          <w:numId w:val="25"/>
        </w:numPr>
        <w:spacing w:after="120"/>
        <w:ind w:left="851" w:hanging="425"/>
        <w:jc w:val="both"/>
        <w:rPr>
          <w:rFonts w:asciiTheme="minorHAnsi" w:hAnsiTheme="minorHAnsi" w:cstheme="minorHAnsi"/>
          <w:sz w:val="20"/>
          <w:szCs w:val="20"/>
        </w:rPr>
      </w:pPr>
      <w:r w:rsidRPr="007B63C0">
        <w:rPr>
          <w:rFonts w:asciiTheme="minorHAnsi" w:hAnsiTheme="minorHAnsi" w:cstheme="minorHAnsi"/>
          <w:kern w:val="1"/>
          <w:sz w:val="20"/>
          <w:szCs w:val="20"/>
        </w:rPr>
        <w:t>zmiana umowy wynikająca z wystąpienia siły wyższej</w:t>
      </w:r>
      <w:r w:rsidRPr="007B63C0">
        <w:rPr>
          <w:rFonts w:asciiTheme="minorHAnsi" w:hAnsiTheme="minorHAnsi" w:cstheme="minorHAnsi"/>
          <w:sz w:val="20"/>
          <w:szCs w:val="20"/>
        </w:rPr>
        <w:t xml:space="preserve"> uniemożliwiającej wykonanie przedmiotu umowy zgodnie z </w:t>
      </w:r>
      <w:r>
        <w:rPr>
          <w:rFonts w:asciiTheme="minorHAnsi" w:hAnsiTheme="minorHAnsi" w:cstheme="minorHAnsi"/>
          <w:color w:val="auto"/>
          <w:sz w:val="20"/>
          <w:szCs w:val="20"/>
        </w:rPr>
        <w:t>Zaproszeniu</w:t>
      </w:r>
      <w:r w:rsidRPr="007B63C0">
        <w:rPr>
          <w:rFonts w:asciiTheme="minorHAnsi" w:hAnsiTheme="minorHAnsi" w:cstheme="minorHAnsi"/>
          <w:sz w:val="20"/>
          <w:szCs w:val="20"/>
        </w:rPr>
        <w:t>,</w:t>
      </w:r>
    </w:p>
    <w:p w14:paraId="265E91A1" w14:textId="77777777" w:rsidR="00F03A05" w:rsidRPr="007B63C0" w:rsidRDefault="00F03A05" w:rsidP="00F03A05">
      <w:pPr>
        <w:pStyle w:val="Default"/>
        <w:numPr>
          <w:ilvl w:val="1"/>
          <w:numId w:val="25"/>
        </w:numPr>
        <w:spacing w:after="120"/>
        <w:ind w:left="851" w:hanging="425"/>
        <w:jc w:val="both"/>
        <w:rPr>
          <w:rFonts w:asciiTheme="minorHAnsi" w:hAnsiTheme="minorHAnsi" w:cstheme="minorHAnsi"/>
          <w:sz w:val="20"/>
          <w:szCs w:val="20"/>
        </w:rPr>
      </w:pPr>
      <w:r w:rsidRPr="007B63C0">
        <w:rPr>
          <w:rFonts w:asciiTheme="minorHAnsi" w:hAnsiTheme="minorHAnsi" w:cstheme="minorHAnsi"/>
          <w:sz w:val="20"/>
          <w:szCs w:val="20"/>
        </w:rPr>
        <w:t>zmiana sposobu spełnienia świadczenia objętego Przedmiotem Umowy, w szczególności:</w:t>
      </w:r>
    </w:p>
    <w:p w14:paraId="150598DE" w14:textId="77777777" w:rsidR="00F03A05" w:rsidRPr="007B63C0" w:rsidRDefault="00F03A05" w:rsidP="00F03A05">
      <w:pPr>
        <w:pStyle w:val="Akapitzlist3"/>
        <w:numPr>
          <w:ilvl w:val="0"/>
          <w:numId w:val="33"/>
        </w:numPr>
        <w:autoSpaceDE w:val="0"/>
        <w:autoSpaceDN w:val="0"/>
        <w:spacing w:after="120" w:line="240" w:lineRule="auto"/>
        <w:jc w:val="both"/>
        <w:rPr>
          <w:rFonts w:asciiTheme="minorHAnsi" w:hAnsiTheme="minorHAnsi" w:cstheme="minorHAnsi"/>
          <w:sz w:val="20"/>
          <w:szCs w:val="20"/>
        </w:rPr>
      </w:pPr>
      <w:r w:rsidRPr="007B63C0">
        <w:rPr>
          <w:rFonts w:asciiTheme="minorHAnsi" w:hAnsiTheme="minorHAnsi" w:cstheme="minorHAnsi"/>
          <w:sz w:val="20"/>
          <w:szCs w:val="20"/>
        </w:rPr>
        <w:t xml:space="preserve">niedostępność na rynku materiałów lub urządzeń wskazanych w </w:t>
      </w:r>
      <w:proofErr w:type="spellStart"/>
      <w:r>
        <w:rPr>
          <w:rFonts w:asciiTheme="minorHAnsi" w:hAnsiTheme="minorHAnsi" w:cstheme="minorHAnsi"/>
          <w:sz w:val="20"/>
          <w:szCs w:val="20"/>
        </w:rPr>
        <w:t>Zaproszeniu</w:t>
      </w:r>
      <w:r w:rsidRPr="007B63C0">
        <w:rPr>
          <w:rFonts w:asciiTheme="minorHAnsi" w:hAnsiTheme="minorHAnsi" w:cstheme="minorHAnsi"/>
          <w:sz w:val="20"/>
          <w:szCs w:val="20"/>
        </w:rPr>
        <w:t>lub</w:t>
      </w:r>
      <w:proofErr w:type="spellEnd"/>
      <w:r w:rsidRPr="007B63C0">
        <w:rPr>
          <w:rFonts w:asciiTheme="minorHAnsi" w:hAnsiTheme="minorHAnsi" w:cstheme="minorHAnsi"/>
          <w:sz w:val="20"/>
          <w:szCs w:val="20"/>
        </w:rPr>
        <w:t xml:space="preserve"> w ofercie Wykonawcy, spowodowana w szczególności zaprzestaniem produkcji lub wycofaniem z rynku tych materiałów lub urządzeń,</w:t>
      </w:r>
    </w:p>
    <w:p w14:paraId="12C64C27" w14:textId="77777777" w:rsidR="00F03A05" w:rsidRPr="007B63C0" w:rsidRDefault="00F03A05" w:rsidP="00F03A05">
      <w:pPr>
        <w:pStyle w:val="Akapitzlist3"/>
        <w:numPr>
          <w:ilvl w:val="0"/>
          <w:numId w:val="33"/>
        </w:numPr>
        <w:autoSpaceDE w:val="0"/>
        <w:autoSpaceDN w:val="0"/>
        <w:spacing w:after="120" w:line="240" w:lineRule="auto"/>
        <w:jc w:val="both"/>
        <w:rPr>
          <w:rFonts w:asciiTheme="minorHAnsi" w:hAnsiTheme="minorHAnsi" w:cstheme="minorHAnsi"/>
          <w:sz w:val="20"/>
          <w:szCs w:val="20"/>
        </w:rPr>
      </w:pPr>
      <w:r w:rsidRPr="007B63C0">
        <w:rPr>
          <w:rFonts w:asciiTheme="minorHAnsi" w:hAnsiTheme="minorHAnsi" w:cstheme="minorHAnsi"/>
          <w:sz w:val="20"/>
          <w:szCs w:val="20"/>
        </w:rPr>
        <w:t>pojawienie się na rynku części, materiałów lub urządzeń nowszej generacji, zwiększających możliwości użytkowe Przedmiotu Umowy lub pozwalających na zaoszczędzenie kosztów realizacji Przedmiotu Umowy lub kosztów eksploatacji,</w:t>
      </w:r>
    </w:p>
    <w:p w14:paraId="5C641CED" w14:textId="77777777" w:rsidR="00F03A05" w:rsidRPr="007B63C0" w:rsidRDefault="00F03A05" w:rsidP="00F03A05">
      <w:pPr>
        <w:pStyle w:val="Akapitzlist3"/>
        <w:numPr>
          <w:ilvl w:val="0"/>
          <w:numId w:val="33"/>
        </w:numPr>
        <w:autoSpaceDE w:val="0"/>
        <w:autoSpaceDN w:val="0"/>
        <w:spacing w:after="120" w:line="240" w:lineRule="auto"/>
        <w:jc w:val="both"/>
        <w:rPr>
          <w:rFonts w:asciiTheme="minorHAnsi" w:hAnsiTheme="minorHAnsi" w:cstheme="minorHAnsi"/>
          <w:sz w:val="20"/>
          <w:szCs w:val="20"/>
        </w:rPr>
      </w:pPr>
      <w:r w:rsidRPr="007B63C0">
        <w:rPr>
          <w:rFonts w:asciiTheme="minorHAnsi" w:hAnsiTheme="minorHAnsi" w:cstheme="minorHAnsi"/>
          <w:sz w:val="20"/>
          <w:szCs w:val="20"/>
        </w:rPr>
        <w:t xml:space="preserve">konieczność wykonania Przedmiotu Umowy przy zastosowaniu innych rozwiązań technicznych lub technologicznych niż wskazane w </w:t>
      </w:r>
      <w:r>
        <w:rPr>
          <w:rFonts w:asciiTheme="minorHAnsi" w:hAnsiTheme="minorHAnsi" w:cstheme="minorHAnsi"/>
          <w:sz w:val="20"/>
          <w:szCs w:val="20"/>
        </w:rPr>
        <w:t>Zaproszeniu</w:t>
      </w:r>
      <w:r w:rsidRPr="007B63C0">
        <w:rPr>
          <w:rFonts w:asciiTheme="minorHAnsi" w:hAnsiTheme="minorHAnsi" w:cstheme="minorHAnsi"/>
          <w:sz w:val="20"/>
          <w:szCs w:val="20"/>
        </w:rPr>
        <w:t>, w sytuacji gdy zastosowanie przewidzianych w Umowie rozwiązań groziłoby niewykonaniem lub wadliwym wykonaniem Przedmiotu Umowy,</w:t>
      </w:r>
    </w:p>
    <w:p w14:paraId="07B6A91C" w14:textId="77777777" w:rsidR="00F03A05" w:rsidRPr="007B63C0" w:rsidRDefault="00F03A05" w:rsidP="00F03A05">
      <w:pPr>
        <w:pStyle w:val="Akapitzlist3"/>
        <w:numPr>
          <w:ilvl w:val="0"/>
          <w:numId w:val="33"/>
        </w:numPr>
        <w:autoSpaceDE w:val="0"/>
        <w:autoSpaceDN w:val="0"/>
        <w:spacing w:after="120" w:line="240" w:lineRule="auto"/>
        <w:jc w:val="both"/>
        <w:rPr>
          <w:rFonts w:asciiTheme="minorHAnsi" w:hAnsiTheme="minorHAnsi" w:cstheme="minorHAnsi"/>
          <w:sz w:val="20"/>
          <w:szCs w:val="20"/>
        </w:rPr>
      </w:pPr>
      <w:r w:rsidRPr="007B63C0">
        <w:rPr>
          <w:rFonts w:asciiTheme="minorHAnsi" w:hAnsiTheme="minorHAnsi" w:cstheme="minorHAnsi"/>
          <w:sz w:val="20"/>
          <w:szCs w:val="20"/>
        </w:rPr>
        <w:t>konieczność wykonania Przedmiotu Umowy przy zastosowaniu innych rozwiązań technicznych/technologicznych/materiałowych ze względu na zmiany obowiązującego prawa w zakresie wynikającym ze zmiany prawa;</w:t>
      </w:r>
    </w:p>
    <w:p w14:paraId="05825810" w14:textId="77777777" w:rsidR="00F03A05" w:rsidRPr="007B63C0" w:rsidRDefault="00F03A05" w:rsidP="00F03A05">
      <w:pPr>
        <w:pStyle w:val="Default"/>
        <w:numPr>
          <w:ilvl w:val="1"/>
          <w:numId w:val="2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gdy niezbędna jest zmiana sposobu wykonania zobowiązania, o ile zmiana taka jest korzystna dla Zamawiającego i jest konieczna w celu prawidłowego wykonania Umowy,</w:t>
      </w:r>
    </w:p>
    <w:p w14:paraId="74791CD3" w14:textId="77777777" w:rsidR="00F03A05" w:rsidRPr="007B63C0" w:rsidRDefault="00F03A05" w:rsidP="00F03A05">
      <w:pPr>
        <w:pStyle w:val="Default"/>
        <w:numPr>
          <w:ilvl w:val="1"/>
          <w:numId w:val="2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gdy zajdzie konieczność zmiany w zakresie podwykonawstwa, za uprzednią zgodą Zamawiającego. Zmiana może dotyczyć, o ile nie jest to sprzeczne z postanowieniami </w:t>
      </w:r>
      <w:r>
        <w:rPr>
          <w:rFonts w:asciiTheme="minorHAnsi" w:hAnsiTheme="minorHAnsi" w:cstheme="minorHAnsi"/>
          <w:color w:val="auto"/>
          <w:sz w:val="20"/>
          <w:szCs w:val="20"/>
        </w:rPr>
        <w:t>Zaproszeniu</w:t>
      </w:r>
      <w:r w:rsidRPr="007B63C0">
        <w:rPr>
          <w:rFonts w:asciiTheme="minorHAnsi" w:hAnsiTheme="minorHAnsi" w:cstheme="minorHAnsi"/>
          <w:color w:val="auto"/>
          <w:sz w:val="20"/>
          <w:szCs w:val="20"/>
        </w:rPr>
        <w:t>, powierzenia podwykonawcom innego zakresu części zamówienia niż wskazany w ofercie Wykonawcy oraz zmiany podwykonawcy na etapie realizacji zamówienia;</w:t>
      </w:r>
    </w:p>
    <w:p w14:paraId="6553C1A3" w14:textId="77777777" w:rsidR="00F03A05" w:rsidRPr="007B63C0" w:rsidRDefault="00F03A05" w:rsidP="00F03A05">
      <w:pPr>
        <w:pStyle w:val="Default"/>
        <w:numPr>
          <w:ilvl w:val="1"/>
          <w:numId w:val="2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zmiana wynagrodzenia Wykonawcy, o którym mowa w § 5 ust. 1– w przypadku zmiany obowiązującej stawki podatku VAT,</w:t>
      </w:r>
    </w:p>
    <w:p w14:paraId="59387523" w14:textId="77777777" w:rsidR="00F03A05" w:rsidRPr="007B63C0" w:rsidRDefault="00F03A05" w:rsidP="00F03A05">
      <w:pPr>
        <w:pStyle w:val="Default"/>
        <w:numPr>
          <w:ilvl w:val="1"/>
          <w:numId w:val="25"/>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ograniczenie zakresu umowy – przez jednostronne oświadczenie Zamawiającego i związaną z tym zmianę wynagrodzenia.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14:paraId="65F2A145"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 xml:space="preserve">§ </w:t>
      </w:r>
      <w:r>
        <w:rPr>
          <w:rFonts w:asciiTheme="minorHAnsi" w:hAnsiTheme="minorHAnsi" w:cstheme="minorHAnsi"/>
          <w:b/>
          <w:bCs/>
          <w:color w:val="auto"/>
          <w:sz w:val="20"/>
          <w:szCs w:val="20"/>
        </w:rPr>
        <w:t>9</w:t>
      </w:r>
    </w:p>
    <w:p w14:paraId="2821C0F0"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ODSTĄPIENIE OD UMOWY</w:t>
      </w:r>
    </w:p>
    <w:p w14:paraId="31F38E1B" w14:textId="77777777" w:rsidR="00F03A05" w:rsidRPr="007B63C0" w:rsidRDefault="00F03A05" w:rsidP="00F03A05">
      <w:pPr>
        <w:pStyle w:val="Default"/>
        <w:numPr>
          <w:ilvl w:val="0"/>
          <w:numId w:val="26"/>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Zamawiający może odstąpić od Umowy, jeżeli Wykonawca narusza w rażący sposób postanowienia Umowy.</w:t>
      </w:r>
    </w:p>
    <w:p w14:paraId="679F7042" w14:textId="77777777" w:rsidR="00F03A05" w:rsidRPr="007B63C0" w:rsidRDefault="00F03A05" w:rsidP="00F03A05">
      <w:pPr>
        <w:pStyle w:val="Default"/>
        <w:numPr>
          <w:ilvl w:val="0"/>
          <w:numId w:val="26"/>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Do rażących naruszeń Umowy zaliczają się w szczególności następujące przypadki:</w:t>
      </w:r>
    </w:p>
    <w:p w14:paraId="6AA274A2" w14:textId="77777777" w:rsidR="00F03A05" w:rsidRPr="007B63C0" w:rsidRDefault="00F03A05" w:rsidP="00F03A05">
      <w:pPr>
        <w:pStyle w:val="Default"/>
        <w:numPr>
          <w:ilvl w:val="1"/>
          <w:numId w:val="27"/>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gdy Wykonawca podjął przewidziane prawem czynności zmierzające do zakończenia jego bytu prawnego, w tym przystąpił do likwidacji, za wyjątkiem procedury przeprowadzanej w celu przekształcenia lub restrukturyzacji,</w:t>
      </w:r>
    </w:p>
    <w:p w14:paraId="756150D3" w14:textId="77777777" w:rsidR="00F03A05" w:rsidRPr="007B63C0" w:rsidRDefault="00F03A05" w:rsidP="00F03A05">
      <w:pPr>
        <w:pStyle w:val="Default"/>
        <w:numPr>
          <w:ilvl w:val="1"/>
          <w:numId w:val="27"/>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lastRenderedPageBreak/>
        <w:t>gdy Wykonawca powierzył wykonanie Umowy lub jej części jakiejkolwiek osobie trzeciej bez uprzedniej zgody Zamawiającego wyrażonej w formie pisemnej.</w:t>
      </w:r>
    </w:p>
    <w:p w14:paraId="3166B706" w14:textId="77777777" w:rsidR="00F03A05" w:rsidRPr="007B63C0" w:rsidRDefault="00F03A05" w:rsidP="00F03A05">
      <w:pPr>
        <w:pStyle w:val="Default"/>
        <w:numPr>
          <w:ilvl w:val="0"/>
          <w:numId w:val="26"/>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Niezależnie od przypadków określonych w ust. 2 Zamawiający może odstąpić od Umowy w razie wystąpienia przesłanek umożliwiających odstąpienie od umowy, wynikających z przepisów prawa. </w:t>
      </w:r>
    </w:p>
    <w:p w14:paraId="4C882B22" w14:textId="77777777" w:rsidR="00F03A05" w:rsidRPr="007B63C0" w:rsidRDefault="00F03A05" w:rsidP="00F03A05">
      <w:pPr>
        <w:pStyle w:val="Default"/>
        <w:numPr>
          <w:ilvl w:val="0"/>
          <w:numId w:val="26"/>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W przypadku zaistnienia okoliczności stanowiących podstawę do odstąpienia od Umowy, Zamawiający wezwie pisemnie Wykonawcę do zaniechania naruszeń istotnych postanowień wynikających z Umowy i usunięcia ewentualnych skutków tych naruszeń w terminie 7 dni od dnia doręczenia wezwania. W przypadku bezskutecznego upływu ww. terminu Zamawiającemu przysługuje prawo złożenia w ciągu 30 dni oświadczenia o odstąpieniu od Umowy. Oświadczenie o odstąpieniu od Umowy winno być sporządzone na piśmie pod rygorem nieważności. </w:t>
      </w:r>
    </w:p>
    <w:p w14:paraId="1EEB9BE8" w14:textId="77777777" w:rsidR="00F03A05" w:rsidRPr="007B63C0" w:rsidRDefault="00F03A05" w:rsidP="00F03A05">
      <w:pPr>
        <w:pStyle w:val="Default"/>
        <w:numPr>
          <w:ilvl w:val="0"/>
          <w:numId w:val="26"/>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Postanowienia ust. 4 nie dotyczą przypadku określonego w ust. 3. W tym przypadku Zamawiającemu przysługuje prawo do wykonania prawa odstąpienia od Umowy poprzez złożenie stosownego oświadczenia, bez konieczności wcześniejszego wzywania Wykonawcy do usunięcia naruszeń. </w:t>
      </w:r>
    </w:p>
    <w:p w14:paraId="4FC8E3FA" w14:textId="77777777" w:rsidR="00F03A05" w:rsidRPr="007B63C0" w:rsidRDefault="00F03A05" w:rsidP="00F03A05">
      <w:pPr>
        <w:pStyle w:val="Default"/>
        <w:numPr>
          <w:ilvl w:val="0"/>
          <w:numId w:val="26"/>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W wypadku wykonania przez Zamawiającego prawa odstąpienia od Umowy, niezależnie od jego podstawy, wywiera ono skutek wyłącznie co do niewykonanej części Umowy, w związku z czym żadna ze Stron nie będzie zobowiązana do zwrotu świadczeń już otrzymanych od drugiej Strony w ramach realizacji przedmiotu Umowy, chyba że Strony postanowią inaczej. </w:t>
      </w:r>
    </w:p>
    <w:p w14:paraId="68DEDFB6"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ab/>
        <w:t xml:space="preserve">§ </w:t>
      </w:r>
      <w:r>
        <w:rPr>
          <w:rFonts w:asciiTheme="minorHAnsi" w:hAnsiTheme="minorHAnsi" w:cstheme="minorHAnsi"/>
          <w:b/>
          <w:bCs/>
          <w:color w:val="auto"/>
          <w:sz w:val="20"/>
          <w:szCs w:val="20"/>
        </w:rPr>
        <w:t>10</w:t>
      </w:r>
    </w:p>
    <w:p w14:paraId="4939268D" w14:textId="77777777" w:rsidR="00F03A05" w:rsidRPr="007B63C0" w:rsidRDefault="00F03A05" w:rsidP="00F03A05">
      <w:pPr>
        <w:pStyle w:val="Default"/>
        <w:spacing w:after="120"/>
        <w:jc w:val="center"/>
        <w:rPr>
          <w:rFonts w:asciiTheme="minorHAnsi" w:hAnsiTheme="minorHAnsi" w:cstheme="minorHAnsi"/>
          <w:color w:val="auto"/>
          <w:sz w:val="20"/>
          <w:szCs w:val="20"/>
        </w:rPr>
      </w:pPr>
      <w:r w:rsidRPr="007B63C0">
        <w:rPr>
          <w:rFonts w:asciiTheme="minorHAnsi" w:hAnsiTheme="minorHAnsi" w:cstheme="minorHAnsi"/>
          <w:b/>
          <w:bCs/>
          <w:color w:val="auto"/>
          <w:sz w:val="20"/>
          <w:szCs w:val="20"/>
        </w:rPr>
        <w:t>POSTANOWIENIA KOŃCOWE</w:t>
      </w:r>
    </w:p>
    <w:p w14:paraId="3088DC78" w14:textId="77777777" w:rsidR="00F03A05" w:rsidRPr="007B63C0" w:rsidRDefault="00F03A05" w:rsidP="00F03A05">
      <w:pPr>
        <w:pStyle w:val="Default"/>
        <w:numPr>
          <w:ilvl w:val="0"/>
          <w:numId w:val="28"/>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Wszelkie postanowienia Umowy będą interpretowane na podstawie przepisów prawa polskiego. </w:t>
      </w:r>
    </w:p>
    <w:p w14:paraId="0D7EBAFE" w14:textId="77777777" w:rsidR="00F03A05" w:rsidRPr="007B63C0" w:rsidRDefault="00F03A05" w:rsidP="00F03A05">
      <w:pPr>
        <w:pStyle w:val="Default"/>
        <w:numPr>
          <w:ilvl w:val="0"/>
          <w:numId w:val="28"/>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W sprawach nieuregulowanych Umową mają zastosowanie odpowiednie przepisy prawa polskiego, w szczególności przepisy ustawy z dnia 23 kwietnia 1964 r. - Kodeks cywilny (Dz.U. z 2014 r. poz. 121) z </w:t>
      </w:r>
      <w:proofErr w:type="spellStart"/>
      <w:r w:rsidRPr="007B63C0">
        <w:rPr>
          <w:rFonts w:asciiTheme="minorHAnsi" w:hAnsiTheme="minorHAnsi" w:cstheme="minorHAnsi"/>
          <w:color w:val="auto"/>
          <w:sz w:val="20"/>
          <w:szCs w:val="20"/>
        </w:rPr>
        <w:t>późn</w:t>
      </w:r>
      <w:proofErr w:type="spellEnd"/>
      <w:r w:rsidRPr="007B63C0">
        <w:rPr>
          <w:rFonts w:asciiTheme="minorHAnsi" w:hAnsiTheme="minorHAnsi" w:cstheme="minorHAnsi"/>
          <w:color w:val="auto"/>
          <w:sz w:val="20"/>
          <w:szCs w:val="20"/>
        </w:rPr>
        <w:t xml:space="preserve">. zm.) o ile ustawa Prawo zamówień publicznych z dnia 29 stycznia 2004 r. (Dz. U. z 2015, poz. 2164 z </w:t>
      </w:r>
      <w:proofErr w:type="spellStart"/>
      <w:r w:rsidRPr="007B63C0">
        <w:rPr>
          <w:rFonts w:asciiTheme="minorHAnsi" w:hAnsiTheme="minorHAnsi" w:cstheme="minorHAnsi"/>
          <w:color w:val="auto"/>
          <w:sz w:val="20"/>
          <w:szCs w:val="20"/>
        </w:rPr>
        <w:t>późn</w:t>
      </w:r>
      <w:proofErr w:type="spellEnd"/>
      <w:r w:rsidRPr="007B63C0">
        <w:rPr>
          <w:rFonts w:asciiTheme="minorHAnsi" w:hAnsiTheme="minorHAnsi" w:cstheme="minorHAnsi"/>
          <w:color w:val="auto"/>
          <w:sz w:val="20"/>
          <w:szCs w:val="20"/>
        </w:rPr>
        <w:t xml:space="preserve">. zm.) nie stanowi inaczej, a także ustawy z dnia 4 lutego 1994 roku o prawie autorskim i prawach pokrewnych (Dz. U z 2006 r., nr 90, poz. 631, </w:t>
      </w:r>
      <w:proofErr w:type="spellStart"/>
      <w:r w:rsidRPr="007B63C0">
        <w:rPr>
          <w:rFonts w:asciiTheme="minorHAnsi" w:hAnsiTheme="minorHAnsi" w:cstheme="minorHAnsi"/>
          <w:color w:val="auto"/>
          <w:sz w:val="20"/>
          <w:szCs w:val="20"/>
        </w:rPr>
        <w:t>t.j</w:t>
      </w:r>
      <w:proofErr w:type="spellEnd"/>
      <w:r w:rsidRPr="007B63C0">
        <w:rPr>
          <w:rFonts w:asciiTheme="minorHAnsi" w:hAnsiTheme="minorHAnsi" w:cstheme="minorHAnsi"/>
          <w:color w:val="auto"/>
          <w:sz w:val="20"/>
          <w:szCs w:val="20"/>
        </w:rPr>
        <w:t xml:space="preserve">. z </w:t>
      </w:r>
      <w:proofErr w:type="spellStart"/>
      <w:r w:rsidRPr="007B63C0">
        <w:rPr>
          <w:rFonts w:asciiTheme="minorHAnsi" w:hAnsiTheme="minorHAnsi" w:cstheme="minorHAnsi"/>
          <w:color w:val="auto"/>
          <w:sz w:val="20"/>
          <w:szCs w:val="20"/>
        </w:rPr>
        <w:t>późn</w:t>
      </w:r>
      <w:proofErr w:type="spellEnd"/>
      <w:r w:rsidRPr="007B63C0">
        <w:rPr>
          <w:rFonts w:asciiTheme="minorHAnsi" w:hAnsiTheme="minorHAnsi" w:cstheme="minorHAnsi"/>
          <w:color w:val="auto"/>
          <w:sz w:val="20"/>
          <w:szCs w:val="20"/>
        </w:rPr>
        <w:t xml:space="preserve">. zm.). </w:t>
      </w:r>
    </w:p>
    <w:p w14:paraId="51D85C1E" w14:textId="77777777" w:rsidR="00F03A05" w:rsidRPr="007B63C0" w:rsidRDefault="00F03A05" w:rsidP="00F03A05">
      <w:pPr>
        <w:pStyle w:val="Default"/>
        <w:numPr>
          <w:ilvl w:val="0"/>
          <w:numId w:val="28"/>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W przypadku zaistnienia sporu dotyczącego wykonywania zobowiązań objętych Umową, spór winien zostać rozstrzygnięty przez Przedstawicieli Stron na drodze polubownej. W przypadku, gdy postępowanie polubowne nie przyniesie ugody, spór może zostać poddany pod rozstrzygnięcie sądu właściwego dla siedziby Zamawiającego.</w:t>
      </w:r>
    </w:p>
    <w:p w14:paraId="7452CD6D" w14:textId="77777777" w:rsidR="00F03A05" w:rsidRPr="007B63C0" w:rsidRDefault="00F03A05" w:rsidP="00F03A05">
      <w:pPr>
        <w:pStyle w:val="Default"/>
        <w:numPr>
          <w:ilvl w:val="0"/>
          <w:numId w:val="28"/>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Wszelkie oświadczenia, zawiadomienia oraz zgłoszenia dokonywane przez Strony, a wynikające z postanowień Umowy winny być dokonywane wyłącznie w formie określonej w Umowie, a jeśli formy nie określono – pisemnie lub mailowo. Zawiadomienia i oświadczenia dokonane w innej formie nie wywołują, skutków prawnych ani faktycznych. Za termin przekazania przyjmuje się datę potwierdzenia odbioru dla formy pisemnej, datę dostarczenia faksu na wymieniony w Umowie nr faksu lub datę doręczenia korespondencji na adres elektroniczny. </w:t>
      </w:r>
    </w:p>
    <w:p w14:paraId="279FC955" w14:textId="77777777" w:rsidR="00F03A05" w:rsidRPr="007B63C0" w:rsidRDefault="00F03A05" w:rsidP="00F03A05">
      <w:pPr>
        <w:pStyle w:val="Default"/>
        <w:numPr>
          <w:ilvl w:val="0"/>
          <w:numId w:val="28"/>
        </w:numPr>
        <w:spacing w:after="120"/>
        <w:ind w:left="426" w:hanging="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Wszelkie powiadomienia, zawiadomienia, oświadczenia woli i wiedzy określone Umową winny być składane i dokonywane na następujące adresy: </w:t>
      </w:r>
    </w:p>
    <w:p w14:paraId="37FB89BC" w14:textId="77777777" w:rsidR="00F03A05" w:rsidRPr="007B63C0" w:rsidRDefault="00F03A05" w:rsidP="00F03A05">
      <w:pPr>
        <w:pStyle w:val="Default"/>
        <w:numPr>
          <w:ilvl w:val="1"/>
          <w:numId w:val="29"/>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Do Wykonawcy: _____________________</w:t>
      </w:r>
    </w:p>
    <w:p w14:paraId="47DFD28E" w14:textId="77777777" w:rsidR="00F03A05" w:rsidRPr="007B63C0" w:rsidRDefault="00F03A05" w:rsidP="00F03A05">
      <w:pPr>
        <w:pStyle w:val="Default"/>
        <w:numPr>
          <w:ilvl w:val="1"/>
          <w:numId w:val="29"/>
        </w:numPr>
        <w:spacing w:after="120"/>
        <w:ind w:left="851" w:hanging="425"/>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Do Zamawiającego: ________________________</w:t>
      </w:r>
    </w:p>
    <w:p w14:paraId="709D6295" w14:textId="77777777" w:rsidR="00F03A05" w:rsidRPr="007B63C0" w:rsidRDefault="00F03A05" w:rsidP="00F03A05">
      <w:pPr>
        <w:pStyle w:val="Default"/>
        <w:spacing w:after="120"/>
        <w:ind w:left="426"/>
        <w:jc w:val="both"/>
        <w:rPr>
          <w:rFonts w:asciiTheme="minorHAnsi" w:hAnsiTheme="minorHAnsi" w:cstheme="minorHAnsi"/>
          <w:color w:val="auto"/>
          <w:sz w:val="20"/>
          <w:szCs w:val="20"/>
        </w:rPr>
      </w:pPr>
      <w:r w:rsidRPr="007B63C0">
        <w:rPr>
          <w:rFonts w:asciiTheme="minorHAnsi" w:hAnsiTheme="minorHAnsi" w:cstheme="minorHAnsi"/>
          <w:color w:val="auto"/>
          <w:sz w:val="20"/>
          <w:szCs w:val="20"/>
        </w:rPr>
        <w:t xml:space="preserve">Strona, która zmieniła adres lub inne dane identyfikacyjne, jest zobowiązana poinformować o tym drugą Stronę w formie pisemnej, pod rygorem uznania doręczenia powiadomienia, zawiadomienia, oświadczenia woli i wiedzy na poprzedni adres Strony za dokonany prawidłowo. </w:t>
      </w:r>
    </w:p>
    <w:p w14:paraId="60DBD587" w14:textId="77777777" w:rsidR="00F03A05" w:rsidRPr="007B63C0" w:rsidRDefault="00F03A05" w:rsidP="00F03A05">
      <w:pPr>
        <w:pStyle w:val="Akapitzlist3"/>
        <w:numPr>
          <w:ilvl w:val="0"/>
          <w:numId w:val="28"/>
        </w:numPr>
        <w:spacing w:after="120" w:line="240" w:lineRule="auto"/>
        <w:ind w:left="426" w:hanging="426"/>
        <w:rPr>
          <w:rFonts w:asciiTheme="minorHAnsi" w:hAnsiTheme="minorHAnsi" w:cstheme="minorHAnsi"/>
          <w:b/>
          <w:bCs/>
          <w:i/>
          <w:iCs/>
          <w:kern w:val="2"/>
          <w:sz w:val="20"/>
          <w:szCs w:val="20"/>
        </w:rPr>
      </w:pPr>
      <w:r w:rsidRPr="007B63C0">
        <w:rPr>
          <w:rFonts w:asciiTheme="minorHAnsi" w:hAnsiTheme="minorHAnsi" w:cstheme="minorHAnsi"/>
          <w:sz w:val="20"/>
          <w:szCs w:val="20"/>
        </w:rPr>
        <w:t>Umowę sporządzono w trzech jednobrzmiących egzemplarzach, w tym jeden dla Wykonawcy a dwa dla Zamawiającego.</w:t>
      </w:r>
    </w:p>
    <w:p w14:paraId="6C9B8F5B" w14:textId="77777777" w:rsidR="00F03A05" w:rsidRPr="007B63C0" w:rsidRDefault="00F03A05" w:rsidP="00F03A05">
      <w:pPr>
        <w:spacing w:after="120"/>
        <w:rPr>
          <w:rFonts w:asciiTheme="minorHAnsi" w:hAnsiTheme="minorHAnsi" w:cstheme="minorHAnsi"/>
          <w:sz w:val="20"/>
          <w:szCs w:val="20"/>
        </w:rPr>
      </w:pPr>
    </w:p>
    <w:p w14:paraId="26D784CE" w14:textId="77777777" w:rsidR="00F03A05" w:rsidRPr="007B63C0" w:rsidRDefault="00F03A05" w:rsidP="00F03A05">
      <w:pPr>
        <w:spacing w:after="120"/>
        <w:rPr>
          <w:rFonts w:asciiTheme="minorHAnsi" w:hAnsiTheme="minorHAnsi" w:cstheme="minorHAnsi"/>
          <w:sz w:val="20"/>
          <w:szCs w:val="20"/>
        </w:rPr>
      </w:pPr>
    </w:p>
    <w:p w14:paraId="350E984C" w14:textId="77777777" w:rsidR="00F03A05" w:rsidRPr="007B63C0" w:rsidRDefault="00F03A05" w:rsidP="00F03A05">
      <w:pPr>
        <w:spacing w:after="120"/>
        <w:jc w:val="center"/>
        <w:rPr>
          <w:rFonts w:asciiTheme="minorHAnsi" w:hAnsiTheme="minorHAnsi" w:cstheme="minorHAnsi"/>
          <w:sz w:val="20"/>
          <w:szCs w:val="20"/>
        </w:rPr>
      </w:pPr>
      <w:r w:rsidRPr="007B63C0">
        <w:rPr>
          <w:rFonts w:asciiTheme="minorHAnsi" w:hAnsiTheme="minorHAnsi" w:cstheme="minorHAnsi"/>
          <w:sz w:val="20"/>
          <w:szCs w:val="20"/>
        </w:rPr>
        <w:t xml:space="preserve">Za Zamawiającego: </w:t>
      </w:r>
      <w:r w:rsidRPr="007B63C0">
        <w:rPr>
          <w:rFonts w:asciiTheme="minorHAnsi" w:hAnsiTheme="minorHAnsi" w:cstheme="minorHAnsi"/>
          <w:sz w:val="20"/>
          <w:szCs w:val="20"/>
        </w:rPr>
        <w:tab/>
      </w:r>
      <w:r w:rsidRPr="007B63C0">
        <w:rPr>
          <w:rFonts w:asciiTheme="minorHAnsi" w:hAnsiTheme="minorHAnsi" w:cstheme="minorHAnsi"/>
          <w:sz w:val="20"/>
          <w:szCs w:val="20"/>
        </w:rPr>
        <w:tab/>
      </w:r>
      <w:r w:rsidRPr="007B63C0">
        <w:rPr>
          <w:rFonts w:asciiTheme="minorHAnsi" w:hAnsiTheme="minorHAnsi" w:cstheme="minorHAnsi"/>
          <w:sz w:val="20"/>
          <w:szCs w:val="20"/>
        </w:rPr>
        <w:tab/>
      </w:r>
      <w:r w:rsidRPr="007B63C0">
        <w:rPr>
          <w:rFonts w:asciiTheme="minorHAnsi" w:hAnsiTheme="minorHAnsi" w:cstheme="minorHAnsi"/>
          <w:sz w:val="20"/>
          <w:szCs w:val="20"/>
        </w:rPr>
        <w:tab/>
      </w:r>
      <w:r w:rsidRPr="007B63C0">
        <w:rPr>
          <w:rFonts w:asciiTheme="minorHAnsi" w:hAnsiTheme="minorHAnsi" w:cstheme="minorHAnsi"/>
          <w:sz w:val="20"/>
          <w:szCs w:val="20"/>
        </w:rPr>
        <w:tab/>
      </w:r>
      <w:r w:rsidRPr="007B63C0">
        <w:rPr>
          <w:rFonts w:asciiTheme="minorHAnsi" w:hAnsiTheme="minorHAnsi" w:cstheme="minorHAnsi"/>
          <w:sz w:val="20"/>
          <w:szCs w:val="20"/>
        </w:rPr>
        <w:tab/>
      </w:r>
      <w:r w:rsidRPr="007B63C0">
        <w:rPr>
          <w:rFonts w:asciiTheme="minorHAnsi" w:hAnsiTheme="minorHAnsi" w:cstheme="minorHAnsi"/>
          <w:sz w:val="20"/>
          <w:szCs w:val="20"/>
        </w:rPr>
        <w:tab/>
        <w:t>Za Wykonawcę:</w:t>
      </w:r>
    </w:p>
    <w:p w14:paraId="0BF55DB3" w14:textId="77777777" w:rsidR="00F03A05" w:rsidRPr="007B63C0" w:rsidRDefault="00F03A05" w:rsidP="00F03A05">
      <w:pPr>
        <w:autoSpaceDE w:val="0"/>
        <w:autoSpaceDN w:val="0"/>
        <w:adjustRightInd w:val="0"/>
        <w:spacing w:after="0" w:line="240" w:lineRule="auto"/>
        <w:jc w:val="right"/>
        <w:rPr>
          <w:rFonts w:asciiTheme="minorHAnsi" w:hAnsiTheme="minorHAnsi" w:cstheme="minorHAnsi"/>
          <w:bCs/>
          <w:sz w:val="20"/>
          <w:szCs w:val="20"/>
          <w:lang w:eastAsia="pl-PL"/>
        </w:rPr>
      </w:pPr>
    </w:p>
    <w:p w14:paraId="2E14F6DD" w14:textId="6E792079" w:rsidR="0060542C" w:rsidRPr="00F03A05" w:rsidRDefault="0060542C" w:rsidP="00F03A05">
      <w:bookmarkStart w:id="0" w:name="_GoBack"/>
      <w:bookmarkEnd w:id="0"/>
    </w:p>
    <w:sectPr w:rsidR="0060542C" w:rsidRPr="00F03A05" w:rsidSect="001B2F54">
      <w:headerReference w:type="default" r:id="rId9"/>
      <w:pgSz w:w="11906" w:h="16838" w:code="9"/>
      <w:pgMar w:top="340" w:right="1134" w:bottom="340" w:left="1134" w:header="397" w:footer="62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F8144C" w15:done="0"/>
  <w15:commentEx w15:paraId="249B7048" w15:done="0"/>
  <w15:commentEx w15:paraId="74774422" w15:done="0"/>
  <w15:commentEx w15:paraId="35D7AD29" w15:done="0"/>
  <w15:commentEx w15:paraId="2E1ABF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911D1" w16cid:durableId="1D24455E"/>
  <w16cid:commentId w16cid:paraId="74AA2413" w16cid:durableId="1D244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21215" w14:textId="77777777" w:rsidR="00E015B9" w:rsidRDefault="00E015B9" w:rsidP="00923348">
      <w:pPr>
        <w:spacing w:after="0" w:line="240" w:lineRule="auto"/>
      </w:pPr>
      <w:r>
        <w:separator/>
      </w:r>
    </w:p>
  </w:endnote>
  <w:endnote w:type="continuationSeparator" w:id="0">
    <w:p w14:paraId="67BBDE17" w14:textId="77777777" w:rsidR="00E015B9" w:rsidRDefault="00E015B9" w:rsidP="0092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135C" w14:textId="77777777" w:rsidR="00E015B9" w:rsidRDefault="00E015B9" w:rsidP="00923348">
      <w:pPr>
        <w:spacing w:after="0" w:line="240" w:lineRule="auto"/>
      </w:pPr>
      <w:r>
        <w:separator/>
      </w:r>
    </w:p>
  </w:footnote>
  <w:footnote w:type="continuationSeparator" w:id="0">
    <w:p w14:paraId="77DD47E6" w14:textId="77777777" w:rsidR="00E015B9" w:rsidRDefault="00E015B9" w:rsidP="00923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FDBD2" w14:textId="5D359BE9" w:rsidR="001E381E" w:rsidRDefault="001E381E" w:rsidP="001B2F54">
    <w:pPr>
      <w:pStyle w:val="Nagwek"/>
      <w:tabs>
        <w:tab w:val="clear" w:pos="4536"/>
        <w:tab w:val="clear" w:pos="9072"/>
        <w:tab w:val="center" w:pos="-5245"/>
      </w:tabs>
      <w:spacing w:after="360"/>
      <w:jc w:val="center"/>
    </w:pPr>
    <w:r>
      <w:rPr>
        <w:noProof/>
        <w:lang w:eastAsia="pl-PL"/>
      </w:rPr>
      <w:drawing>
        <wp:inline distT="0" distB="0" distL="0" distR="0" wp14:anchorId="6CAB1654" wp14:editId="49811D14">
          <wp:extent cx="5763768" cy="5394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Promocja_projektu_LOGA.jpg"/>
                  <pic:cNvPicPr/>
                </pic:nvPicPr>
                <pic:blipFill>
                  <a:blip r:embed="rId1"/>
                  <a:stretch>
                    <a:fillRect/>
                  </a:stretch>
                </pic:blipFill>
                <pic:spPr>
                  <a:xfrm>
                    <a:off x="0" y="0"/>
                    <a:ext cx="5763768" cy="539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311"/>
    <w:multiLevelType w:val="hybridMultilevel"/>
    <w:tmpl w:val="20DE33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4BA129E"/>
    <w:multiLevelType w:val="hybridMultilevel"/>
    <w:tmpl w:val="F4B681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4C27D4"/>
    <w:multiLevelType w:val="hybridMultilevel"/>
    <w:tmpl w:val="65FC07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9136CF"/>
    <w:multiLevelType w:val="hybridMultilevel"/>
    <w:tmpl w:val="4D3ED46A"/>
    <w:lvl w:ilvl="0" w:tplc="0415000F">
      <w:start w:val="1"/>
      <w:numFmt w:val="decimal"/>
      <w:lvlText w:val="%1."/>
      <w:lvlJc w:val="left"/>
      <w:pPr>
        <w:ind w:left="720" w:hanging="360"/>
      </w:pPr>
    </w:lvl>
    <w:lvl w:ilvl="1" w:tplc="80E65904">
      <w:start w:val="3"/>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D0F364A"/>
    <w:multiLevelType w:val="hybridMultilevel"/>
    <w:tmpl w:val="6E9AA112"/>
    <w:lvl w:ilvl="0" w:tplc="29BEB1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D70BB"/>
    <w:multiLevelType w:val="hybridMultilevel"/>
    <w:tmpl w:val="9E828706"/>
    <w:lvl w:ilvl="0" w:tplc="244025C4">
      <w:numFmt w:val="bullet"/>
      <w:lvlText w:val="•"/>
      <w:lvlJc w:val="left"/>
      <w:pPr>
        <w:ind w:left="2134" w:hanging="705"/>
      </w:pPr>
      <w:rPr>
        <w:rFonts w:ascii="Times New Roman" w:eastAsiaTheme="minorHAns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8206F3"/>
    <w:multiLevelType w:val="hybridMultilevel"/>
    <w:tmpl w:val="7B1C74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C57FDA"/>
    <w:multiLevelType w:val="hybridMultilevel"/>
    <w:tmpl w:val="1D2C8174"/>
    <w:lvl w:ilvl="0" w:tplc="244025C4">
      <w:numFmt w:val="bullet"/>
      <w:lvlText w:val="•"/>
      <w:lvlJc w:val="left"/>
      <w:pPr>
        <w:ind w:left="2134" w:hanging="705"/>
      </w:pPr>
      <w:rPr>
        <w:rFonts w:ascii="Times New Roman" w:eastAsiaTheme="minorHAns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AA74021"/>
    <w:multiLevelType w:val="hybridMultilevel"/>
    <w:tmpl w:val="F96E7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AEB7079"/>
    <w:multiLevelType w:val="hybridMultilevel"/>
    <w:tmpl w:val="5C7434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3F2864"/>
    <w:multiLevelType w:val="hybridMultilevel"/>
    <w:tmpl w:val="7374BC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4A34A41"/>
    <w:multiLevelType w:val="hybridMultilevel"/>
    <w:tmpl w:val="2DBE3C1A"/>
    <w:lvl w:ilvl="0" w:tplc="0415000F">
      <w:start w:val="1"/>
      <w:numFmt w:val="decimal"/>
      <w:lvlText w:val="%1."/>
      <w:lvlJc w:val="left"/>
      <w:pPr>
        <w:ind w:left="720" w:hanging="360"/>
      </w:pPr>
    </w:lvl>
    <w:lvl w:ilvl="1" w:tplc="2334C92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683254C"/>
    <w:multiLevelType w:val="hybridMultilevel"/>
    <w:tmpl w:val="3D5C797A"/>
    <w:lvl w:ilvl="0" w:tplc="244025C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C16981"/>
    <w:multiLevelType w:val="hybridMultilevel"/>
    <w:tmpl w:val="A314CC7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nsid w:val="2DC347AF"/>
    <w:multiLevelType w:val="hybridMultilevel"/>
    <w:tmpl w:val="37285F7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36F84"/>
    <w:multiLevelType w:val="hybridMultilevel"/>
    <w:tmpl w:val="E990C4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5BB77C2"/>
    <w:multiLevelType w:val="hybridMultilevel"/>
    <w:tmpl w:val="3E64F98E"/>
    <w:lvl w:ilvl="0" w:tplc="7DF2451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C31AD5"/>
    <w:multiLevelType w:val="hybridMultilevel"/>
    <w:tmpl w:val="1E1C99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A0E4E81"/>
    <w:multiLevelType w:val="hybridMultilevel"/>
    <w:tmpl w:val="C8EA62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A457F76"/>
    <w:multiLevelType w:val="hybridMultilevel"/>
    <w:tmpl w:val="BD54F2B4"/>
    <w:lvl w:ilvl="0" w:tplc="0415000F">
      <w:start w:val="1"/>
      <w:numFmt w:val="decimal"/>
      <w:lvlText w:val="%1."/>
      <w:lvlJc w:val="left"/>
      <w:pPr>
        <w:ind w:left="360" w:hanging="360"/>
      </w:pPr>
    </w:lvl>
    <w:lvl w:ilvl="1" w:tplc="8EA2519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D306C66"/>
    <w:multiLevelType w:val="hybridMultilevel"/>
    <w:tmpl w:val="B1DE3E0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4E9E4009"/>
    <w:multiLevelType w:val="hybridMultilevel"/>
    <w:tmpl w:val="9294C8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6A82353"/>
    <w:multiLevelType w:val="hybridMultilevel"/>
    <w:tmpl w:val="BEBA85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78B3069"/>
    <w:multiLevelType w:val="hybridMultilevel"/>
    <w:tmpl w:val="EEC6DE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86C7CBD"/>
    <w:multiLevelType w:val="hybridMultilevel"/>
    <w:tmpl w:val="5246CED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A0709C1"/>
    <w:multiLevelType w:val="hybridMultilevel"/>
    <w:tmpl w:val="C018E3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nsid w:val="5B976E97"/>
    <w:multiLevelType w:val="hybridMultilevel"/>
    <w:tmpl w:val="2B802A1A"/>
    <w:lvl w:ilvl="0" w:tplc="7228FA3E">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E5944C7"/>
    <w:multiLevelType w:val="hybridMultilevel"/>
    <w:tmpl w:val="B4B28A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F5C209B"/>
    <w:multiLevelType w:val="hybridMultilevel"/>
    <w:tmpl w:val="1B2816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F993A58"/>
    <w:multiLevelType w:val="hybridMultilevel"/>
    <w:tmpl w:val="0AD4C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0D0E44"/>
    <w:multiLevelType w:val="hybridMultilevel"/>
    <w:tmpl w:val="D8D8797C"/>
    <w:lvl w:ilvl="0" w:tplc="0415000F">
      <w:start w:val="1"/>
      <w:numFmt w:val="decimal"/>
      <w:lvlText w:val="%1."/>
      <w:lvlJc w:val="left"/>
      <w:pPr>
        <w:ind w:left="720" w:hanging="360"/>
      </w:pPr>
    </w:lvl>
    <w:lvl w:ilvl="1" w:tplc="06A42B9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A063CD7"/>
    <w:multiLevelType w:val="hybridMultilevel"/>
    <w:tmpl w:val="AC8AB8C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nsid w:val="705E25B2"/>
    <w:multiLevelType w:val="hybridMultilevel"/>
    <w:tmpl w:val="3E68866A"/>
    <w:lvl w:ilvl="0" w:tplc="244025C4">
      <w:numFmt w:val="bullet"/>
      <w:lvlText w:val="•"/>
      <w:lvlJc w:val="left"/>
      <w:pPr>
        <w:ind w:left="1414" w:hanging="705"/>
      </w:pPr>
      <w:rPr>
        <w:rFonts w:ascii="Times New Roman" w:eastAsiaTheme="minorHAnsi"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nsid w:val="75FD475C"/>
    <w:multiLevelType w:val="hybridMultilevel"/>
    <w:tmpl w:val="9EB40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9F63586"/>
    <w:multiLevelType w:val="multilevel"/>
    <w:tmpl w:val="2A707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DD06C3D"/>
    <w:multiLevelType w:val="hybridMultilevel"/>
    <w:tmpl w:val="4356B8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8"/>
  </w:num>
  <w:num w:numId="3">
    <w:abstractNumId w:val="25"/>
  </w:num>
  <w:num w:numId="4">
    <w:abstractNumId w:val="32"/>
  </w:num>
  <w:num w:numId="5">
    <w:abstractNumId w:val="4"/>
  </w:num>
  <w:num w:numId="6">
    <w:abstractNumId w:val="7"/>
  </w:num>
  <w:num w:numId="7">
    <w:abstractNumId w:val="5"/>
  </w:num>
  <w:num w:numId="8">
    <w:abstractNumId w:val="21"/>
  </w:num>
  <w:num w:numId="9">
    <w:abstractNumId w:val="12"/>
  </w:num>
  <w:num w:numId="10">
    <w:abstractNumId w:val="0"/>
  </w:num>
  <w:num w:numId="11">
    <w:abstractNumId w:val="14"/>
  </w:num>
  <w:num w:numId="12">
    <w:abstractNumId w:val="22"/>
  </w:num>
  <w:num w:numId="13">
    <w:abstractNumId w:val="8"/>
  </w:num>
  <w:num w:numId="14">
    <w:abstractNumId w:val="19"/>
  </w:num>
  <w:num w:numId="15">
    <w:abstractNumId w:val="35"/>
  </w:num>
  <w:num w:numId="16">
    <w:abstractNumId w:val="24"/>
  </w:num>
  <w:num w:numId="17">
    <w:abstractNumId w:val="2"/>
  </w:num>
  <w:num w:numId="18">
    <w:abstractNumId w:val="28"/>
  </w:num>
  <w:num w:numId="19">
    <w:abstractNumId w:val="17"/>
  </w:num>
  <w:num w:numId="20">
    <w:abstractNumId w:val="3"/>
  </w:num>
  <w:num w:numId="21">
    <w:abstractNumId w:val="11"/>
  </w:num>
  <w:num w:numId="22">
    <w:abstractNumId w:val="9"/>
  </w:num>
  <w:num w:numId="23">
    <w:abstractNumId w:val="23"/>
  </w:num>
  <w:num w:numId="24">
    <w:abstractNumId w:val="30"/>
  </w:num>
  <w:num w:numId="25">
    <w:abstractNumId w:val="10"/>
  </w:num>
  <w:num w:numId="26">
    <w:abstractNumId w:val="33"/>
  </w:num>
  <w:num w:numId="27">
    <w:abstractNumId w:val="1"/>
  </w:num>
  <w:num w:numId="28">
    <w:abstractNumId w:val="26"/>
  </w:num>
  <w:num w:numId="29">
    <w:abstractNumId w:val="6"/>
  </w:num>
  <w:num w:numId="30">
    <w:abstractNumId w:val="15"/>
  </w:num>
  <w:num w:numId="31">
    <w:abstractNumId w:val="27"/>
  </w:num>
  <w:num w:numId="32">
    <w:abstractNumId w:val="20"/>
  </w:num>
  <w:num w:numId="33">
    <w:abstractNumId w:val="31"/>
  </w:num>
  <w:num w:numId="34">
    <w:abstractNumId w:val="13"/>
  </w:num>
  <w:num w:numId="35">
    <w:abstractNumId w:val="29"/>
  </w:num>
  <w:num w:numId="36">
    <w:abstractNumId w:val="3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ub Michalski">
    <w15:presenceInfo w15:providerId="Windows Live" w15:userId="29e8bef68e9d8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48"/>
    <w:rsid w:val="0000227E"/>
    <w:rsid w:val="000265DE"/>
    <w:rsid w:val="00051BF9"/>
    <w:rsid w:val="00083EF1"/>
    <w:rsid w:val="00093BA5"/>
    <w:rsid w:val="000A0FE8"/>
    <w:rsid w:val="000A6DD5"/>
    <w:rsid w:val="000A7908"/>
    <w:rsid w:val="000C15BF"/>
    <w:rsid w:val="000D2285"/>
    <w:rsid w:val="000E1742"/>
    <w:rsid w:val="000F20C0"/>
    <w:rsid w:val="001000F6"/>
    <w:rsid w:val="0010485A"/>
    <w:rsid w:val="00107DF1"/>
    <w:rsid w:val="00114243"/>
    <w:rsid w:val="001238C6"/>
    <w:rsid w:val="00134300"/>
    <w:rsid w:val="00134B93"/>
    <w:rsid w:val="001431F6"/>
    <w:rsid w:val="00143F53"/>
    <w:rsid w:val="00146304"/>
    <w:rsid w:val="00162B91"/>
    <w:rsid w:val="0016550D"/>
    <w:rsid w:val="00170C78"/>
    <w:rsid w:val="001712D2"/>
    <w:rsid w:val="0018589A"/>
    <w:rsid w:val="001946B8"/>
    <w:rsid w:val="001B2F54"/>
    <w:rsid w:val="001C2E2F"/>
    <w:rsid w:val="001C5869"/>
    <w:rsid w:val="001D4669"/>
    <w:rsid w:val="001D46FE"/>
    <w:rsid w:val="001E381E"/>
    <w:rsid w:val="00203623"/>
    <w:rsid w:val="0020458A"/>
    <w:rsid w:val="002277A8"/>
    <w:rsid w:val="00234466"/>
    <w:rsid w:val="002408C9"/>
    <w:rsid w:val="0024100B"/>
    <w:rsid w:val="002446D8"/>
    <w:rsid w:val="00260C7A"/>
    <w:rsid w:val="002626DD"/>
    <w:rsid w:val="00265F53"/>
    <w:rsid w:val="002748F9"/>
    <w:rsid w:val="00275E04"/>
    <w:rsid w:val="002A61CC"/>
    <w:rsid w:val="002B2239"/>
    <w:rsid w:val="002C3804"/>
    <w:rsid w:val="002D1A1A"/>
    <w:rsid w:val="002D4557"/>
    <w:rsid w:val="002D6568"/>
    <w:rsid w:val="002E1126"/>
    <w:rsid w:val="002E454A"/>
    <w:rsid w:val="002F7C4A"/>
    <w:rsid w:val="00300C0A"/>
    <w:rsid w:val="00312790"/>
    <w:rsid w:val="0032429D"/>
    <w:rsid w:val="003368B9"/>
    <w:rsid w:val="00346523"/>
    <w:rsid w:val="00347578"/>
    <w:rsid w:val="00350C97"/>
    <w:rsid w:val="00355AE1"/>
    <w:rsid w:val="00367CB4"/>
    <w:rsid w:val="003805BB"/>
    <w:rsid w:val="00391F40"/>
    <w:rsid w:val="003965E5"/>
    <w:rsid w:val="003A3D55"/>
    <w:rsid w:val="003A5FB1"/>
    <w:rsid w:val="003D2107"/>
    <w:rsid w:val="003E5382"/>
    <w:rsid w:val="003E7F8D"/>
    <w:rsid w:val="003F2D84"/>
    <w:rsid w:val="003F35B5"/>
    <w:rsid w:val="004000B6"/>
    <w:rsid w:val="004014A7"/>
    <w:rsid w:val="004149C1"/>
    <w:rsid w:val="00421575"/>
    <w:rsid w:val="004321BE"/>
    <w:rsid w:val="00441DC6"/>
    <w:rsid w:val="004539A8"/>
    <w:rsid w:val="00454A93"/>
    <w:rsid w:val="004555D0"/>
    <w:rsid w:val="00495FBA"/>
    <w:rsid w:val="004A01B2"/>
    <w:rsid w:val="004A6B89"/>
    <w:rsid w:val="004B74B5"/>
    <w:rsid w:val="004D110D"/>
    <w:rsid w:val="004D36F0"/>
    <w:rsid w:val="004E6B6A"/>
    <w:rsid w:val="004F74EE"/>
    <w:rsid w:val="00533D3E"/>
    <w:rsid w:val="005372C1"/>
    <w:rsid w:val="005547B0"/>
    <w:rsid w:val="005705B8"/>
    <w:rsid w:val="00581123"/>
    <w:rsid w:val="005837ED"/>
    <w:rsid w:val="005B0E69"/>
    <w:rsid w:val="005C6BD7"/>
    <w:rsid w:val="005C7DDB"/>
    <w:rsid w:val="005D2BB7"/>
    <w:rsid w:val="005D5180"/>
    <w:rsid w:val="005E296E"/>
    <w:rsid w:val="005F0815"/>
    <w:rsid w:val="005F5D52"/>
    <w:rsid w:val="0060542C"/>
    <w:rsid w:val="00642A13"/>
    <w:rsid w:val="0064589C"/>
    <w:rsid w:val="006575A1"/>
    <w:rsid w:val="00662C1F"/>
    <w:rsid w:val="00666EF5"/>
    <w:rsid w:val="0067547F"/>
    <w:rsid w:val="006775E9"/>
    <w:rsid w:val="00680C62"/>
    <w:rsid w:val="006849ED"/>
    <w:rsid w:val="00691337"/>
    <w:rsid w:val="006944DB"/>
    <w:rsid w:val="00695899"/>
    <w:rsid w:val="006A1659"/>
    <w:rsid w:val="006A6DFA"/>
    <w:rsid w:val="006C1400"/>
    <w:rsid w:val="006C51B3"/>
    <w:rsid w:val="006C5654"/>
    <w:rsid w:val="006D0E5E"/>
    <w:rsid w:val="006D6D1E"/>
    <w:rsid w:val="006E11DD"/>
    <w:rsid w:val="006E5D05"/>
    <w:rsid w:val="006E5D4F"/>
    <w:rsid w:val="006F628B"/>
    <w:rsid w:val="00701DED"/>
    <w:rsid w:val="00707E1E"/>
    <w:rsid w:val="00724998"/>
    <w:rsid w:val="00727CEE"/>
    <w:rsid w:val="0073451D"/>
    <w:rsid w:val="0073532A"/>
    <w:rsid w:val="00742DEF"/>
    <w:rsid w:val="007450E9"/>
    <w:rsid w:val="00762369"/>
    <w:rsid w:val="007734A1"/>
    <w:rsid w:val="00777AB9"/>
    <w:rsid w:val="00781C83"/>
    <w:rsid w:val="00795301"/>
    <w:rsid w:val="0079697B"/>
    <w:rsid w:val="007A608E"/>
    <w:rsid w:val="007B433E"/>
    <w:rsid w:val="007B63C0"/>
    <w:rsid w:val="007C5A57"/>
    <w:rsid w:val="007D3696"/>
    <w:rsid w:val="007D51C5"/>
    <w:rsid w:val="007E3EA8"/>
    <w:rsid w:val="007E7EDF"/>
    <w:rsid w:val="007F0B44"/>
    <w:rsid w:val="007F5DF6"/>
    <w:rsid w:val="008047F5"/>
    <w:rsid w:val="00806A11"/>
    <w:rsid w:val="00821F86"/>
    <w:rsid w:val="0083371A"/>
    <w:rsid w:val="008349E4"/>
    <w:rsid w:val="00847B39"/>
    <w:rsid w:val="008508A4"/>
    <w:rsid w:val="0087784C"/>
    <w:rsid w:val="00885D38"/>
    <w:rsid w:val="00891202"/>
    <w:rsid w:val="008B2A3D"/>
    <w:rsid w:val="008C3536"/>
    <w:rsid w:val="008D1FF7"/>
    <w:rsid w:val="008D38B6"/>
    <w:rsid w:val="008E52D9"/>
    <w:rsid w:val="008E5614"/>
    <w:rsid w:val="008E60D9"/>
    <w:rsid w:val="008F753F"/>
    <w:rsid w:val="0091017D"/>
    <w:rsid w:val="00915DB0"/>
    <w:rsid w:val="009211FC"/>
    <w:rsid w:val="00923348"/>
    <w:rsid w:val="009320C1"/>
    <w:rsid w:val="00936C1F"/>
    <w:rsid w:val="00940A46"/>
    <w:rsid w:val="00947298"/>
    <w:rsid w:val="009828BB"/>
    <w:rsid w:val="009929DC"/>
    <w:rsid w:val="00996887"/>
    <w:rsid w:val="009A3813"/>
    <w:rsid w:val="009C3331"/>
    <w:rsid w:val="009D290E"/>
    <w:rsid w:val="009F11EC"/>
    <w:rsid w:val="009F3B4B"/>
    <w:rsid w:val="009F7350"/>
    <w:rsid w:val="00A05287"/>
    <w:rsid w:val="00A33C7A"/>
    <w:rsid w:val="00A44216"/>
    <w:rsid w:val="00A45CC6"/>
    <w:rsid w:val="00A75F40"/>
    <w:rsid w:val="00A77CA3"/>
    <w:rsid w:val="00A81AF1"/>
    <w:rsid w:val="00A85076"/>
    <w:rsid w:val="00A910F3"/>
    <w:rsid w:val="00AA265C"/>
    <w:rsid w:val="00AA5F6E"/>
    <w:rsid w:val="00AB753E"/>
    <w:rsid w:val="00AC0CBA"/>
    <w:rsid w:val="00AC1730"/>
    <w:rsid w:val="00AC37B7"/>
    <w:rsid w:val="00AD5108"/>
    <w:rsid w:val="00AE46B3"/>
    <w:rsid w:val="00AF0C9D"/>
    <w:rsid w:val="00AF1FB5"/>
    <w:rsid w:val="00AF4ED6"/>
    <w:rsid w:val="00AF6709"/>
    <w:rsid w:val="00AF7D22"/>
    <w:rsid w:val="00B1285D"/>
    <w:rsid w:val="00B2547A"/>
    <w:rsid w:val="00B31523"/>
    <w:rsid w:val="00B37213"/>
    <w:rsid w:val="00B37333"/>
    <w:rsid w:val="00B42356"/>
    <w:rsid w:val="00B47928"/>
    <w:rsid w:val="00B52FA3"/>
    <w:rsid w:val="00B565DF"/>
    <w:rsid w:val="00B67C6B"/>
    <w:rsid w:val="00B7441D"/>
    <w:rsid w:val="00B7535D"/>
    <w:rsid w:val="00B818DF"/>
    <w:rsid w:val="00BA4A6F"/>
    <w:rsid w:val="00BB6312"/>
    <w:rsid w:val="00BC2462"/>
    <w:rsid w:val="00BD2CBE"/>
    <w:rsid w:val="00BD6E63"/>
    <w:rsid w:val="00BE64FA"/>
    <w:rsid w:val="00BE6DA8"/>
    <w:rsid w:val="00BF2091"/>
    <w:rsid w:val="00C02CD3"/>
    <w:rsid w:val="00C339A4"/>
    <w:rsid w:val="00C3669E"/>
    <w:rsid w:val="00C5057A"/>
    <w:rsid w:val="00C6284F"/>
    <w:rsid w:val="00C905EF"/>
    <w:rsid w:val="00C91109"/>
    <w:rsid w:val="00C914B0"/>
    <w:rsid w:val="00C972D0"/>
    <w:rsid w:val="00CF44EB"/>
    <w:rsid w:val="00D05F20"/>
    <w:rsid w:val="00D15B4E"/>
    <w:rsid w:val="00D27F21"/>
    <w:rsid w:val="00D306C3"/>
    <w:rsid w:val="00D37466"/>
    <w:rsid w:val="00D46F46"/>
    <w:rsid w:val="00D478DA"/>
    <w:rsid w:val="00D520EF"/>
    <w:rsid w:val="00D54E8D"/>
    <w:rsid w:val="00D574EE"/>
    <w:rsid w:val="00D7141E"/>
    <w:rsid w:val="00D948F1"/>
    <w:rsid w:val="00DA498F"/>
    <w:rsid w:val="00DB0E5B"/>
    <w:rsid w:val="00DB2F4C"/>
    <w:rsid w:val="00DC0E99"/>
    <w:rsid w:val="00DC7EE2"/>
    <w:rsid w:val="00DD12FB"/>
    <w:rsid w:val="00E015B9"/>
    <w:rsid w:val="00E20131"/>
    <w:rsid w:val="00E230CF"/>
    <w:rsid w:val="00E30E03"/>
    <w:rsid w:val="00E354EA"/>
    <w:rsid w:val="00E4462F"/>
    <w:rsid w:val="00E57C42"/>
    <w:rsid w:val="00E7045D"/>
    <w:rsid w:val="00E72740"/>
    <w:rsid w:val="00E74CDB"/>
    <w:rsid w:val="00E87850"/>
    <w:rsid w:val="00E918B7"/>
    <w:rsid w:val="00E961B0"/>
    <w:rsid w:val="00EA028B"/>
    <w:rsid w:val="00EA401A"/>
    <w:rsid w:val="00EA6135"/>
    <w:rsid w:val="00ED231C"/>
    <w:rsid w:val="00EE34AA"/>
    <w:rsid w:val="00EF0509"/>
    <w:rsid w:val="00EF60D3"/>
    <w:rsid w:val="00F01699"/>
    <w:rsid w:val="00F03A05"/>
    <w:rsid w:val="00F074C6"/>
    <w:rsid w:val="00F14DE1"/>
    <w:rsid w:val="00F14F99"/>
    <w:rsid w:val="00F1557E"/>
    <w:rsid w:val="00F1681F"/>
    <w:rsid w:val="00F27DE9"/>
    <w:rsid w:val="00F37C46"/>
    <w:rsid w:val="00F4388E"/>
    <w:rsid w:val="00F46E85"/>
    <w:rsid w:val="00F578E0"/>
    <w:rsid w:val="00F61640"/>
    <w:rsid w:val="00F61CB6"/>
    <w:rsid w:val="00F63771"/>
    <w:rsid w:val="00F73736"/>
    <w:rsid w:val="00F92C61"/>
    <w:rsid w:val="00F93AB2"/>
    <w:rsid w:val="00F94CFC"/>
    <w:rsid w:val="00FA3709"/>
    <w:rsid w:val="00FA7BAE"/>
    <w:rsid w:val="00FA7FDE"/>
    <w:rsid w:val="00FD7531"/>
    <w:rsid w:val="00FE3FC0"/>
    <w:rsid w:val="00FF4D70"/>
    <w:rsid w:val="00FF6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57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8DA"/>
    <w:pPr>
      <w:spacing w:after="200" w:line="276" w:lineRule="auto"/>
    </w:pPr>
    <w:rPr>
      <w:rFonts w:cs="Calibri"/>
      <w:lang w:eastAsia="en-US"/>
    </w:rPr>
  </w:style>
  <w:style w:type="paragraph" w:styleId="Nagwek1">
    <w:name w:val="heading 1"/>
    <w:basedOn w:val="Normalny"/>
    <w:next w:val="Normalny"/>
    <w:link w:val="Nagwek1Znak"/>
    <w:uiPriority w:val="99"/>
    <w:qFormat/>
    <w:rsid w:val="00D478DA"/>
    <w:pPr>
      <w:widowControl w:val="0"/>
      <w:autoSpaceDE w:val="0"/>
      <w:autoSpaceDN w:val="0"/>
      <w:adjustRightInd w:val="0"/>
      <w:spacing w:after="0" w:line="240" w:lineRule="auto"/>
      <w:ind w:left="540" w:hanging="540"/>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uiPriority w:val="99"/>
    <w:qFormat/>
    <w:rsid w:val="00D478DA"/>
    <w:pPr>
      <w:widowControl w:val="0"/>
      <w:autoSpaceDE w:val="0"/>
      <w:autoSpaceDN w:val="0"/>
      <w:adjustRightInd w:val="0"/>
      <w:spacing w:after="0" w:line="240" w:lineRule="auto"/>
      <w:ind w:left="1170" w:hanging="45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D478DA"/>
    <w:pPr>
      <w:widowControl w:val="0"/>
      <w:autoSpaceDE w:val="0"/>
      <w:autoSpaceDN w:val="0"/>
      <w:adjustRightInd w:val="0"/>
      <w:spacing w:after="0" w:line="240" w:lineRule="auto"/>
      <w:ind w:left="1800" w:hanging="360"/>
      <w:outlineLvl w:val="2"/>
    </w:pPr>
    <w:rPr>
      <w:rFonts w:ascii="Cambria" w:eastAsia="Times New Roman" w:hAnsi="Cambria" w:cs="Cambria"/>
      <w:b/>
      <w:bCs/>
      <w:sz w:val="26"/>
      <w:szCs w:val="26"/>
    </w:rPr>
  </w:style>
  <w:style w:type="paragraph" w:styleId="Nagwek4">
    <w:name w:val="heading 4"/>
    <w:basedOn w:val="Normalny"/>
    <w:next w:val="Normalny"/>
    <w:link w:val="Nagwek4Znak"/>
    <w:uiPriority w:val="99"/>
    <w:qFormat/>
    <w:rsid w:val="00D478DA"/>
    <w:pPr>
      <w:widowControl w:val="0"/>
      <w:autoSpaceDE w:val="0"/>
      <w:autoSpaceDN w:val="0"/>
      <w:adjustRightInd w:val="0"/>
      <w:spacing w:after="0" w:line="240" w:lineRule="auto"/>
      <w:ind w:left="2520" w:hanging="360"/>
      <w:outlineLvl w:val="3"/>
    </w:pPr>
    <w:rPr>
      <w:b/>
      <w:bCs/>
      <w:sz w:val="28"/>
      <w:szCs w:val="28"/>
    </w:rPr>
  </w:style>
  <w:style w:type="paragraph" w:styleId="Nagwek5">
    <w:name w:val="heading 5"/>
    <w:basedOn w:val="Normalny"/>
    <w:next w:val="Normalny"/>
    <w:link w:val="Nagwek5Znak"/>
    <w:uiPriority w:val="99"/>
    <w:qFormat/>
    <w:rsid w:val="00D478DA"/>
    <w:pPr>
      <w:widowControl w:val="0"/>
      <w:autoSpaceDE w:val="0"/>
      <w:autoSpaceDN w:val="0"/>
      <w:adjustRightInd w:val="0"/>
      <w:spacing w:after="0" w:line="240" w:lineRule="auto"/>
      <w:ind w:left="3240" w:hanging="360"/>
      <w:outlineLvl w:val="4"/>
    </w:pPr>
    <w:rPr>
      <w:b/>
      <w:bCs/>
      <w:i/>
      <w:iCs/>
      <w:sz w:val="26"/>
      <w:szCs w:val="26"/>
    </w:rPr>
  </w:style>
  <w:style w:type="paragraph" w:styleId="Nagwek6">
    <w:name w:val="heading 6"/>
    <w:basedOn w:val="Normalny"/>
    <w:next w:val="Normalny"/>
    <w:link w:val="Nagwek6Znak"/>
    <w:uiPriority w:val="99"/>
    <w:qFormat/>
    <w:rsid w:val="00D478DA"/>
    <w:pPr>
      <w:widowControl w:val="0"/>
      <w:autoSpaceDE w:val="0"/>
      <w:autoSpaceDN w:val="0"/>
      <w:adjustRightInd w:val="0"/>
      <w:spacing w:after="0" w:line="240" w:lineRule="auto"/>
      <w:ind w:left="3960" w:hanging="360"/>
      <w:outlineLvl w:val="5"/>
    </w:pPr>
    <w:rPr>
      <w:b/>
      <w:bCs/>
    </w:rPr>
  </w:style>
  <w:style w:type="paragraph" w:styleId="Nagwek7">
    <w:name w:val="heading 7"/>
    <w:basedOn w:val="Normalny"/>
    <w:next w:val="Normalny"/>
    <w:link w:val="Nagwek7Znak"/>
    <w:uiPriority w:val="99"/>
    <w:qFormat/>
    <w:rsid w:val="00D478DA"/>
    <w:pPr>
      <w:widowControl w:val="0"/>
      <w:autoSpaceDE w:val="0"/>
      <w:autoSpaceDN w:val="0"/>
      <w:adjustRightInd w:val="0"/>
      <w:spacing w:after="0" w:line="240" w:lineRule="auto"/>
      <w:ind w:left="4680" w:hanging="360"/>
      <w:outlineLvl w:val="6"/>
    </w:pPr>
    <w:rPr>
      <w:sz w:val="24"/>
      <w:szCs w:val="24"/>
    </w:rPr>
  </w:style>
  <w:style w:type="paragraph" w:styleId="Nagwek8">
    <w:name w:val="heading 8"/>
    <w:basedOn w:val="Normalny"/>
    <w:next w:val="Normalny"/>
    <w:link w:val="Nagwek8Znak"/>
    <w:uiPriority w:val="99"/>
    <w:qFormat/>
    <w:rsid w:val="00D478DA"/>
    <w:pPr>
      <w:widowControl w:val="0"/>
      <w:autoSpaceDE w:val="0"/>
      <w:autoSpaceDN w:val="0"/>
      <w:adjustRightInd w:val="0"/>
      <w:spacing w:after="0" w:line="240" w:lineRule="auto"/>
      <w:ind w:left="5400" w:hanging="360"/>
      <w:outlineLvl w:val="7"/>
    </w:pPr>
    <w:rPr>
      <w:i/>
      <w:iCs/>
      <w:sz w:val="24"/>
      <w:szCs w:val="24"/>
    </w:rPr>
  </w:style>
  <w:style w:type="paragraph" w:styleId="Nagwek9">
    <w:name w:val="heading 9"/>
    <w:basedOn w:val="Normalny"/>
    <w:next w:val="Normalny"/>
    <w:link w:val="Nagwek9Znak"/>
    <w:uiPriority w:val="99"/>
    <w:qFormat/>
    <w:rsid w:val="00D478DA"/>
    <w:pPr>
      <w:widowControl w:val="0"/>
      <w:autoSpaceDE w:val="0"/>
      <w:autoSpaceDN w:val="0"/>
      <w:adjustRightInd w:val="0"/>
      <w:spacing w:after="0" w:line="240" w:lineRule="auto"/>
      <w:ind w:left="6120" w:hanging="360"/>
      <w:outlineLvl w:val="8"/>
    </w:pPr>
    <w:rPr>
      <w:rFonts w:ascii="Cambria" w:eastAsia="Times New Roman"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478DA"/>
    <w:rPr>
      <w:rFonts w:ascii="Cambria" w:hAnsi="Cambria" w:cs="Cambria"/>
      <w:b/>
      <w:bCs/>
      <w:kern w:val="32"/>
      <w:sz w:val="32"/>
      <w:szCs w:val="32"/>
    </w:rPr>
  </w:style>
  <w:style w:type="character" w:customStyle="1" w:styleId="Nagwek2Znak">
    <w:name w:val="Nagłówek 2 Znak"/>
    <w:basedOn w:val="Domylnaczcionkaakapitu"/>
    <w:link w:val="Nagwek2"/>
    <w:uiPriority w:val="99"/>
    <w:rsid w:val="00D478DA"/>
    <w:rPr>
      <w:rFonts w:ascii="Cambria" w:hAnsi="Cambria" w:cs="Cambria"/>
      <w:b/>
      <w:bCs/>
      <w:i/>
      <w:iCs/>
      <w:sz w:val="28"/>
      <w:szCs w:val="28"/>
    </w:rPr>
  </w:style>
  <w:style w:type="character" w:customStyle="1" w:styleId="Nagwek3Znak">
    <w:name w:val="Nagłówek 3 Znak"/>
    <w:basedOn w:val="Domylnaczcionkaakapitu"/>
    <w:link w:val="Nagwek3"/>
    <w:uiPriority w:val="99"/>
    <w:rsid w:val="00D478DA"/>
    <w:rPr>
      <w:rFonts w:ascii="Cambria" w:hAnsi="Cambria" w:cs="Cambria"/>
      <w:b/>
      <w:bCs/>
      <w:sz w:val="26"/>
      <w:szCs w:val="26"/>
    </w:rPr>
  </w:style>
  <w:style w:type="character" w:customStyle="1" w:styleId="Nagwek4Znak">
    <w:name w:val="Nagłówek 4 Znak"/>
    <w:basedOn w:val="Domylnaczcionkaakapitu"/>
    <w:link w:val="Nagwek4"/>
    <w:uiPriority w:val="99"/>
    <w:rsid w:val="00D478DA"/>
    <w:rPr>
      <w:b/>
      <w:bCs/>
      <w:sz w:val="28"/>
      <w:szCs w:val="28"/>
    </w:rPr>
  </w:style>
  <w:style w:type="character" w:customStyle="1" w:styleId="Nagwek5Znak">
    <w:name w:val="Nagłówek 5 Znak"/>
    <w:basedOn w:val="Domylnaczcionkaakapitu"/>
    <w:link w:val="Nagwek5"/>
    <w:uiPriority w:val="99"/>
    <w:rsid w:val="00D478DA"/>
    <w:rPr>
      <w:b/>
      <w:bCs/>
      <w:i/>
      <w:iCs/>
      <w:sz w:val="26"/>
      <w:szCs w:val="26"/>
    </w:rPr>
  </w:style>
  <w:style w:type="character" w:customStyle="1" w:styleId="Nagwek6Znak">
    <w:name w:val="Nagłówek 6 Znak"/>
    <w:basedOn w:val="Domylnaczcionkaakapitu"/>
    <w:link w:val="Nagwek6"/>
    <w:uiPriority w:val="99"/>
    <w:rsid w:val="00D478DA"/>
    <w:rPr>
      <w:b/>
      <w:bCs/>
    </w:rPr>
  </w:style>
  <w:style w:type="character" w:customStyle="1" w:styleId="Nagwek7Znak">
    <w:name w:val="Nagłówek 7 Znak"/>
    <w:basedOn w:val="Domylnaczcionkaakapitu"/>
    <w:link w:val="Nagwek7"/>
    <w:uiPriority w:val="99"/>
    <w:rsid w:val="00D478DA"/>
    <w:rPr>
      <w:sz w:val="24"/>
      <w:szCs w:val="24"/>
    </w:rPr>
  </w:style>
  <w:style w:type="character" w:customStyle="1" w:styleId="Nagwek8Znak">
    <w:name w:val="Nagłówek 8 Znak"/>
    <w:basedOn w:val="Domylnaczcionkaakapitu"/>
    <w:link w:val="Nagwek8"/>
    <w:uiPriority w:val="99"/>
    <w:rsid w:val="00D478DA"/>
    <w:rPr>
      <w:i/>
      <w:iCs/>
      <w:sz w:val="24"/>
      <w:szCs w:val="24"/>
    </w:rPr>
  </w:style>
  <w:style w:type="character" w:customStyle="1" w:styleId="Nagwek9Znak">
    <w:name w:val="Nagłówek 9 Znak"/>
    <w:basedOn w:val="Domylnaczcionkaakapitu"/>
    <w:link w:val="Nagwek9"/>
    <w:uiPriority w:val="99"/>
    <w:rsid w:val="00D478DA"/>
    <w:rPr>
      <w:rFonts w:ascii="Cambria" w:hAnsi="Cambria" w:cs="Cambria"/>
    </w:rPr>
  </w:style>
  <w:style w:type="paragraph" w:styleId="Nagwek">
    <w:name w:val="header"/>
    <w:basedOn w:val="Normalny"/>
    <w:link w:val="NagwekZnak"/>
    <w:uiPriority w:val="99"/>
    <w:rsid w:val="009233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348"/>
  </w:style>
  <w:style w:type="paragraph" w:styleId="Stopka">
    <w:name w:val="footer"/>
    <w:basedOn w:val="Normalny"/>
    <w:link w:val="StopkaZnak"/>
    <w:uiPriority w:val="99"/>
    <w:rsid w:val="009233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348"/>
  </w:style>
  <w:style w:type="paragraph" w:styleId="Tekstdymka">
    <w:name w:val="Balloon Text"/>
    <w:basedOn w:val="Normalny"/>
    <w:link w:val="TekstdymkaZnak"/>
    <w:uiPriority w:val="99"/>
    <w:semiHidden/>
    <w:rsid w:val="00A33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3C7A"/>
    <w:rPr>
      <w:rFonts w:ascii="Tahoma" w:hAnsi="Tahoma" w:cs="Tahoma"/>
      <w:sz w:val="16"/>
      <w:szCs w:val="16"/>
    </w:rPr>
  </w:style>
  <w:style w:type="table" w:styleId="Tabela-Siatka">
    <w:name w:val="Table Grid"/>
    <w:basedOn w:val="Standardowy"/>
    <w:uiPriority w:val="99"/>
    <w:rsid w:val="00D948F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F2091"/>
    <w:pPr>
      <w:ind w:left="720"/>
      <w:contextualSpacing/>
    </w:pPr>
  </w:style>
  <w:style w:type="paragraph" w:customStyle="1" w:styleId="Standard">
    <w:name w:val="Standard"/>
    <w:uiPriority w:val="99"/>
    <w:rsid w:val="00F14DE1"/>
    <w:pPr>
      <w:autoSpaceDE w:val="0"/>
      <w:autoSpaceDN w:val="0"/>
      <w:adjustRightInd w:val="0"/>
    </w:pPr>
    <w:rPr>
      <w:rFonts w:ascii="Times New Roman" w:eastAsia="Times New Roman" w:hAnsi="Times New Roman"/>
      <w:sz w:val="24"/>
      <w:szCs w:val="24"/>
    </w:rPr>
  </w:style>
  <w:style w:type="character" w:styleId="Hipercze">
    <w:name w:val="Hyperlink"/>
    <w:basedOn w:val="Domylnaczcionkaakapitu"/>
    <w:uiPriority w:val="99"/>
    <w:unhideWhenUsed/>
    <w:rsid w:val="00F1681F"/>
    <w:rPr>
      <w:color w:val="0000FF"/>
      <w:u w:val="single"/>
    </w:rPr>
  </w:style>
  <w:style w:type="paragraph" w:styleId="NormalnyWeb">
    <w:name w:val="Normal (Web)"/>
    <w:basedOn w:val="Normalny"/>
    <w:uiPriority w:val="99"/>
    <w:unhideWhenUsed/>
    <w:rsid w:val="00454A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27CEE"/>
    <w:pPr>
      <w:widowControl w:val="0"/>
      <w:spacing w:after="0" w:line="360" w:lineRule="auto"/>
    </w:pPr>
    <w:rPr>
      <w:rFonts w:ascii="Times New Roman" w:eastAsia="Times New Roman" w:hAnsi="Times New Roman" w:cs="Times New Roman"/>
      <w:b/>
      <w:sz w:val="24"/>
      <w:szCs w:val="24"/>
      <w:lang w:eastAsia="pl-PL"/>
    </w:rPr>
  </w:style>
  <w:style w:type="character" w:customStyle="1" w:styleId="TekstpodstawowyZnak">
    <w:name w:val="Tekst podstawowy Znak"/>
    <w:basedOn w:val="Domylnaczcionkaakapitu"/>
    <w:link w:val="Tekstpodstawowy"/>
    <w:rsid w:val="00727CEE"/>
    <w:rPr>
      <w:rFonts w:ascii="Times New Roman" w:eastAsia="Times New Roman" w:hAnsi="Times New Roman"/>
      <w:b/>
      <w:sz w:val="24"/>
      <w:szCs w:val="24"/>
    </w:rPr>
  </w:style>
  <w:style w:type="character" w:styleId="Odwoaniedokomentarza">
    <w:name w:val="annotation reference"/>
    <w:basedOn w:val="Domylnaczcionkaakapitu"/>
    <w:uiPriority w:val="99"/>
    <w:semiHidden/>
    <w:unhideWhenUsed/>
    <w:rsid w:val="00E7045D"/>
    <w:rPr>
      <w:sz w:val="16"/>
      <w:szCs w:val="16"/>
    </w:rPr>
  </w:style>
  <w:style w:type="paragraph" w:styleId="Tekstkomentarza">
    <w:name w:val="annotation text"/>
    <w:basedOn w:val="Normalny"/>
    <w:link w:val="TekstkomentarzaZnak"/>
    <w:uiPriority w:val="99"/>
    <w:unhideWhenUsed/>
    <w:rsid w:val="00E7045D"/>
    <w:pPr>
      <w:spacing w:line="240" w:lineRule="auto"/>
    </w:pPr>
    <w:rPr>
      <w:sz w:val="20"/>
      <w:szCs w:val="20"/>
    </w:rPr>
  </w:style>
  <w:style w:type="character" w:customStyle="1" w:styleId="TekstkomentarzaZnak">
    <w:name w:val="Tekst komentarza Znak"/>
    <w:basedOn w:val="Domylnaczcionkaakapitu"/>
    <w:link w:val="Tekstkomentarza"/>
    <w:uiPriority w:val="99"/>
    <w:rsid w:val="00E7045D"/>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E7045D"/>
    <w:rPr>
      <w:b/>
      <w:bCs/>
    </w:rPr>
  </w:style>
  <w:style w:type="character" w:customStyle="1" w:styleId="TematkomentarzaZnak">
    <w:name w:val="Temat komentarza Znak"/>
    <w:basedOn w:val="TekstkomentarzaZnak"/>
    <w:link w:val="Tematkomentarza"/>
    <w:uiPriority w:val="99"/>
    <w:semiHidden/>
    <w:rsid w:val="00E7045D"/>
    <w:rPr>
      <w:rFonts w:cs="Calibri"/>
      <w:b/>
      <w:bCs/>
      <w:sz w:val="20"/>
      <w:szCs w:val="20"/>
      <w:lang w:eastAsia="en-US"/>
    </w:rPr>
  </w:style>
  <w:style w:type="character" w:customStyle="1" w:styleId="rvts1">
    <w:name w:val="rvts1"/>
    <w:rsid w:val="00EF60D3"/>
  </w:style>
  <w:style w:type="paragraph" w:styleId="Zwykytekst">
    <w:name w:val="Plain Text"/>
    <w:basedOn w:val="Normalny"/>
    <w:link w:val="ZwykytekstZnak"/>
    <w:rsid w:val="00EF60D3"/>
    <w:pPr>
      <w:spacing w:after="0" w:line="240" w:lineRule="auto"/>
    </w:pPr>
    <w:rPr>
      <w:rFonts w:ascii="Verdana" w:eastAsia="Times New Roman" w:hAnsi="Verdana" w:cs="Verdana"/>
      <w:lang w:eastAsia="pl-PL"/>
    </w:rPr>
  </w:style>
  <w:style w:type="character" w:customStyle="1" w:styleId="ZwykytekstZnak">
    <w:name w:val="Zwykły tekst Znak"/>
    <w:basedOn w:val="Domylnaczcionkaakapitu"/>
    <w:link w:val="Zwykytekst"/>
    <w:rsid w:val="00EF60D3"/>
    <w:rPr>
      <w:rFonts w:ascii="Verdana" w:eastAsia="Times New Roman" w:hAnsi="Verdana" w:cs="Verdana"/>
    </w:rPr>
  </w:style>
  <w:style w:type="paragraph" w:customStyle="1" w:styleId="Akapitzlist1">
    <w:name w:val="Akapit z listą1"/>
    <w:basedOn w:val="Normalny"/>
    <w:link w:val="ListParagraphChar"/>
    <w:qFormat/>
    <w:rsid w:val="00EF60D3"/>
    <w:pPr>
      <w:ind w:left="720"/>
    </w:pPr>
  </w:style>
  <w:style w:type="character" w:customStyle="1" w:styleId="ListParagraphChar">
    <w:name w:val="List Paragraph Char"/>
    <w:link w:val="Akapitzlist1"/>
    <w:uiPriority w:val="99"/>
    <w:locked/>
    <w:rsid w:val="00EF60D3"/>
    <w:rPr>
      <w:rFonts w:cs="Calibri"/>
      <w:lang w:eastAsia="en-US"/>
    </w:rPr>
  </w:style>
  <w:style w:type="paragraph" w:customStyle="1" w:styleId="Akapitzlist2">
    <w:name w:val="Akapit z listą2"/>
    <w:basedOn w:val="Normalny"/>
    <w:qFormat/>
    <w:rsid w:val="000A0FE8"/>
    <w:pPr>
      <w:ind w:left="720"/>
    </w:pPr>
  </w:style>
  <w:style w:type="paragraph" w:styleId="Poprawka">
    <w:name w:val="Revision"/>
    <w:hidden/>
    <w:uiPriority w:val="99"/>
    <w:semiHidden/>
    <w:rsid w:val="002F7C4A"/>
    <w:rPr>
      <w:rFonts w:cs="Calibri"/>
      <w:lang w:eastAsia="en-US"/>
    </w:rPr>
  </w:style>
  <w:style w:type="paragraph" w:styleId="Bezodstpw">
    <w:name w:val="No Spacing"/>
    <w:uiPriority w:val="1"/>
    <w:qFormat/>
    <w:rsid w:val="0060542C"/>
    <w:rPr>
      <w:lang w:eastAsia="en-US"/>
    </w:rPr>
  </w:style>
  <w:style w:type="paragraph" w:customStyle="1" w:styleId="Tekstwstpniesformatowany">
    <w:name w:val="Tekst wstępnie sformatowany"/>
    <w:basedOn w:val="Normalny"/>
    <w:rsid w:val="0060542C"/>
    <w:pPr>
      <w:widowControl w:val="0"/>
      <w:suppressAutoHyphens/>
      <w:spacing w:after="0" w:line="240" w:lineRule="auto"/>
    </w:pPr>
    <w:rPr>
      <w:rFonts w:ascii="Times New Roman" w:eastAsia="Times New Roman" w:hAnsi="Times New Roman" w:cs="Times New Roman"/>
      <w:sz w:val="20"/>
      <w:szCs w:val="20"/>
      <w:lang w:eastAsia="pl-PL" w:bidi="pl-PL"/>
    </w:rPr>
  </w:style>
  <w:style w:type="paragraph" w:customStyle="1" w:styleId="Akapitzlist3">
    <w:name w:val="Akapit z listą3"/>
    <w:basedOn w:val="Normalny"/>
    <w:uiPriority w:val="99"/>
    <w:qFormat/>
    <w:rsid w:val="007B63C0"/>
    <w:pPr>
      <w:ind w:left="720"/>
    </w:pPr>
    <w:rPr>
      <w:rFonts w:cs="Times New Roman"/>
    </w:rPr>
  </w:style>
  <w:style w:type="paragraph" w:customStyle="1" w:styleId="Default">
    <w:name w:val="Default"/>
    <w:uiPriority w:val="99"/>
    <w:rsid w:val="007B63C0"/>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8DA"/>
    <w:pPr>
      <w:spacing w:after="200" w:line="276" w:lineRule="auto"/>
    </w:pPr>
    <w:rPr>
      <w:rFonts w:cs="Calibri"/>
      <w:lang w:eastAsia="en-US"/>
    </w:rPr>
  </w:style>
  <w:style w:type="paragraph" w:styleId="Nagwek1">
    <w:name w:val="heading 1"/>
    <w:basedOn w:val="Normalny"/>
    <w:next w:val="Normalny"/>
    <w:link w:val="Nagwek1Znak"/>
    <w:uiPriority w:val="99"/>
    <w:qFormat/>
    <w:rsid w:val="00D478DA"/>
    <w:pPr>
      <w:widowControl w:val="0"/>
      <w:autoSpaceDE w:val="0"/>
      <w:autoSpaceDN w:val="0"/>
      <w:adjustRightInd w:val="0"/>
      <w:spacing w:after="0" w:line="240" w:lineRule="auto"/>
      <w:ind w:left="540" w:hanging="540"/>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uiPriority w:val="99"/>
    <w:qFormat/>
    <w:rsid w:val="00D478DA"/>
    <w:pPr>
      <w:widowControl w:val="0"/>
      <w:autoSpaceDE w:val="0"/>
      <w:autoSpaceDN w:val="0"/>
      <w:adjustRightInd w:val="0"/>
      <w:spacing w:after="0" w:line="240" w:lineRule="auto"/>
      <w:ind w:left="1170" w:hanging="45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D478DA"/>
    <w:pPr>
      <w:widowControl w:val="0"/>
      <w:autoSpaceDE w:val="0"/>
      <w:autoSpaceDN w:val="0"/>
      <w:adjustRightInd w:val="0"/>
      <w:spacing w:after="0" w:line="240" w:lineRule="auto"/>
      <w:ind w:left="1800" w:hanging="360"/>
      <w:outlineLvl w:val="2"/>
    </w:pPr>
    <w:rPr>
      <w:rFonts w:ascii="Cambria" w:eastAsia="Times New Roman" w:hAnsi="Cambria" w:cs="Cambria"/>
      <w:b/>
      <w:bCs/>
      <w:sz w:val="26"/>
      <w:szCs w:val="26"/>
    </w:rPr>
  </w:style>
  <w:style w:type="paragraph" w:styleId="Nagwek4">
    <w:name w:val="heading 4"/>
    <w:basedOn w:val="Normalny"/>
    <w:next w:val="Normalny"/>
    <w:link w:val="Nagwek4Znak"/>
    <w:uiPriority w:val="99"/>
    <w:qFormat/>
    <w:rsid w:val="00D478DA"/>
    <w:pPr>
      <w:widowControl w:val="0"/>
      <w:autoSpaceDE w:val="0"/>
      <w:autoSpaceDN w:val="0"/>
      <w:adjustRightInd w:val="0"/>
      <w:spacing w:after="0" w:line="240" w:lineRule="auto"/>
      <w:ind w:left="2520" w:hanging="360"/>
      <w:outlineLvl w:val="3"/>
    </w:pPr>
    <w:rPr>
      <w:b/>
      <w:bCs/>
      <w:sz w:val="28"/>
      <w:szCs w:val="28"/>
    </w:rPr>
  </w:style>
  <w:style w:type="paragraph" w:styleId="Nagwek5">
    <w:name w:val="heading 5"/>
    <w:basedOn w:val="Normalny"/>
    <w:next w:val="Normalny"/>
    <w:link w:val="Nagwek5Znak"/>
    <w:uiPriority w:val="99"/>
    <w:qFormat/>
    <w:rsid w:val="00D478DA"/>
    <w:pPr>
      <w:widowControl w:val="0"/>
      <w:autoSpaceDE w:val="0"/>
      <w:autoSpaceDN w:val="0"/>
      <w:adjustRightInd w:val="0"/>
      <w:spacing w:after="0" w:line="240" w:lineRule="auto"/>
      <w:ind w:left="3240" w:hanging="360"/>
      <w:outlineLvl w:val="4"/>
    </w:pPr>
    <w:rPr>
      <w:b/>
      <w:bCs/>
      <w:i/>
      <w:iCs/>
      <w:sz w:val="26"/>
      <w:szCs w:val="26"/>
    </w:rPr>
  </w:style>
  <w:style w:type="paragraph" w:styleId="Nagwek6">
    <w:name w:val="heading 6"/>
    <w:basedOn w:val="Normalny"/>
    <w:next w:val="Normalny"/>
    <w:link w:val="Nagwek6Znak"/>
    <w:uiPriority w:val="99"/>
    <w:qFormat/>
    <w:rsid w:val="00D478DA"/>
    <w:pPr>
      <w:widowControl w:val="0"/>
      <w:autoSpaceDE w:val="0"/>
      <w:autoSpaceDN w:val="0"/>
      <w:adjustRightInd w:val="0"/>
      <w:spacing w:after="0" w:line="240" w:lineRule="auto"/>
      <w:ind w:left="3960" w:hanging="360"/>
      <w:outlineLvl w:val="5"/>
    </w:pPr>
    <w:rPr>
      <w:b/>
      <w:bCs/>
    </w:rPr>
  </w:style>
  <w:style w:type="paragraph" w:styleId="Nagwek7">
    <w:name w:val="heading 7"/>
    <w:basedOn w:val="Normalny"/>
    <w:next w:val="Normalny"/>
    <w:link w:val="Nagwek7Znak"/>
    <w:uiPriority w:val="99"/>
    <w:qFormat/>
    <w:rsid w:val="00D478DA"/>
    <w:pPr>
      <w:widowControl w:val="0"/>
      <w:autoSpaceDE w:val="0"/>
      <w:autoSpaceDN w:val="0"/>
      <w:adjustRightInd w:val="0"/>
      <w:spacing w:after="0" w:line="240" w:lineRule="auto"/>
      <w:ind w:left="4680" w:hanging="360"/>
      <w:outlineLvl w:val="6"/>
    </w:pPr>
    <w:rPr>
      <w:sz w:val="24"/>
      <w:szCs w:val="24"/>
    </w:rPr>
  </w:style>
  <w:style w:type="paragraph" w:styleId="Nagwek8">
    <w:name w:val="heading 8"/>
    <w:basedOn w:val="Normalny"/>
    <w:next w:val="Normalny"/>
    <w:link w:val="Nagwek8Znak"/>
    <w:uiPriority w:val="99"/>
    <w:qFormat/>
    <w:rsid w:val="00D478DA"/>
    <w:pPr>
      <w:widowControl w:val="0"/>
      <w:autoSpaceDE w:val="0"/>
      <w:autoSpaceDN w:val="0"/>
      <w:adjustRightInd w:val="0"/>
      <w:spacing w:after="0" w:line="240" w:lineRule="auto"/>
      <w:ind w:left="5400" w:hanging="360"/>
      <w:outlineLvl w:val="7"/>
    </w:pPr>
    <w:rPr>
      <w:i/>
      <w:iCs/>
      <w:sz w:val="24"/>
      <w:szCs w:val="24"/>
    </w:rPr>
  </w:style>
  <w:style w:type="paragraph" w:styleId="Nagwek9">
    <w:name w:val="heading 9"/>
    <w:basedOn w:val="Normalny"/>
    <w:next w:val="Normalny"/>
    <w:link w:val="Nagwek9Znak"/>
    <w:uiPriority w:val="99"/>
    <w:qFormat/>
    <w:rsid w:val="00D478DA"/>
    <w:pPr>
      <w:widowControl w:val="0"/>
      <w:autoSpaceDE w:val="0"/>
      <w:autoSpaceDN w:val="0"/>
      <w:adjustRightInd w:val="0"/>
      <w:spacing w:after="0" w:line="240" w:lineRule="auto"/>
      <w:ind w:left="6120" w:hanging="360"/>
      <w:outlineLvl w:val="8"/>
    </w:pPr>
    <w:rPr>
      <w:rFonts w:ascii="Cambria" w:eastAsia="Times New Roman"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478DA"/>
    <w:rPr>
      <w:rFonts w:ascii="Cambria" w:hAnsi="Cambria" w:cs="Cambria"/>
      <w:b/>
      <w:bCs/>
      <w:kern w:val="32"/>
      <w:sz w:val="32"/>
      <w:szCs w:val="32"/>
    </w:rPr>
  </w:style>
  <w:style w:type="character" w:customStyle="1" w:styleId="Nagwek2Znak">
    <w:name w:val="Nagłówek 2 Znak"/>
    <w:basedOn w:val="Domylnaczcionkaakapitu"/>
    <w:link w:val="Nagwek2"/>
    <w:uiPriority w:val="99"/>
    <w:rsid w:val="00D478DA"/>
    <w:rPr>
      <w:rFonts w:ascii="Cambria" w:hAnsi="Cambria" w:cs="Cambria"/>
      <w:b/>
      <w:bCs/>
      <w:i/>
      <w:iCs/>
      <w:sz w:val="28"/>
      <w:szCs w:val="28"/>
    </w:rPr>
  </w:style>
  <w:style w:type="character" w:customStyle="1" w:styleId="Nagwek3Znak">
    <w:name w:val="Nagłówek 3 Znak"/>
    <w:basedOn w:val="Domylnaczcionkaakapitu"/>
    <w:link w:val="Nagwek3"/>
    <w:uiPriority w:val="99"/>
    <w:rsid w:val="00D478DA"/>
    <w:rPr>
      <w:rFonts w:ascii="Cambria" w:hAnsi="Cambria" w:cs="Cambria"/>
      <w:b/>
      <w:bCs/>
      <w:sz w:val="26"/>
      <w:szCs w:val="26"/>
    </w:rPr>
  </w:style>
  <w:style w:type="character" w:customStyle="1" w:styleId="Nagwek4Znak">
    <w:name w:val="Nagłówek 4 Znak"/>
    <w:basedOn w:val="Domylnaczcionkaakapitu"/>
    <w:link w:val="Nagwek4"/>
    <w:uiPriority w:val="99"/>
    <w:rsid w:val="00D478DA"/>
    <w:rPr>
      <w:b/>
      <w:bCs/>
      <w:sz w:val="28"/>
      <w:szCs w:val="28"/>
    </w:rPr>
  </w:style>
  <w:style w:type="character" w:customStyle="1" w:styleId="Nagwek5Znak">
    <w:name w:val="Nagłówek 5 Znak"/>
    <w:basedOn w:val="Domylnaczcionkaakapitu"/>
    <w:link w:val="Nagwek5"/>
    <w:uiPriority w:val="99"/>
    <w:rsid w:val="00D478DA"/>
    <w:rPr>
      <w:b/>
      <w:bCs/>
      <w:i/>
      <w:iCs/>
      <w:sz w:val="26"/>
      <w:szCs w:val="26"/>
    </w:rPr>
  </w:style>
  <w:style w:type="character" w:customStyle="1" w:styleId="Nagwek6Znak">
    <w:name w:val="Nagłówek 6 Znak"/>
    <w:basedOn w:val="Domylnaczcionkaakapitu"/>
    <w:link w:val="Nagwek6"/>
    <w:uiPriority w:val="99"/>
    <w:rsid w:val="00D478DA"/>
    <w:rPr>
      <w:b/>
      <w:bCs/>
    </w:rPr>
  </w:style>
  <w:style w:type="character" w:customStyle="1" w:styleId="Nagwek7Znak">
    <w:name w:val="Nagłówek 7 Znak"/>
    <w:basedOn w:val="Domylnaczcionkaakapitu"/>
    <w:link w:val="Nagwek7"/>
    <w:uiPriority w:val="99"/>
    <w:rsid w:val="00D478DA"/>
    <w:rPr>
      <w:sz w:val="24"/>
      <w:szCs w:val="24"/>
    </w:rPr>
  </w:style>
  <w:style w:type="character" w:customStyle="1" w:styleId="Nagwek8Znak">
    <w:name w:val="Nagłówek 8 Znak"/>
    <w:basedOn w:val="Domylnaczcionkaakapitu"/>
    <w:link w:val="Nagwek8"/>
    <w:uiPriority w:val="99"/>
    <w:rsid w:val="00D478DA"/>
    <w:rPr>
      <w:i/>
      <w:iCs/>
      <w:sz w:val="24"/>
      <w:szCs w:val="24"/>
    </w:rPr>
  </w:style>
  <w:style w:type="character" w:customStyle="1" w:styleId="Nagwek9Znak">
    <w:name w:val="Nagłówek 9 Znak"/>
    <w:basedOn w:val="Domylnaczcionkaakapitu"/>
    <w:link w:val="Nagwek9"/>
    <w:uiPriority w:val="99"/>
    <w:rsid w:val="00D478DA"/>
    <w:rPr>
      <w:rFonts w:ascii="Cambria" w:hAnsi="Cambria" w:cs="Cambria"/>
    </w:rPr>
  </w:style>
  <w:style w:type="paragraph" w:styleId="Nagwek">
    <w:name w:val="header"/>
    <w:basedOn w:val="Normalny"/>
    <w:link w:val="NagwekZnak"/>
    <w:uiPriority w:val="99"/>
    <w:rsid w:val="009233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348"/>
  </w:style>
  <w:style w:type="paragraph" w:styleId="Stopka">
    <w:name w:val="footer"/>
    <w:basedOn w:val="Normalny"/>
    <w:link w:val="StopkaZnak"/>
    <w:uiPriority w:val="99"/>
    <w:rsid w:val="009233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348"/>
  </w:style>
  <w:style w:type="paragraph" w:styleId="Tekstdymka">
    <w:name w:val="Balloon Text"/>
    <w:basedOn w:val="Normalny"/>
    <w:link w:val="TekstdymkaZnak"/>
    <w:uiPriority w:val="99"/>
    <w:semiHidden/>
    <w:rsid w:val="00A33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3C7A"/>
    <w:rPr>
      <w:rFonts w:ascii="Tahoma" w:hAnsi="Tahoma" w:cs="Tahoma"/>
      <w:sz w:val="16"/>
      <w:szCs w:val="16"/>
    </w:rPr>
  </w:style>
  <w:style w:type="table" w:styleId="Tabela-Siatka">
    <w:name w:val="Table Grid"/>
    <w:basedOn w:val="Standardowy"/>
    <w:uiPriority w:val="99"/>
    <w:rsid w:val="00D948F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F2091"/>
    <w:pPr>
      <w:ind w:left="720"/>
      <w:contextualSpacing/>
    </w:pPr>
  </w:style>
  <w:style w:type="paragraph" w:customStyle="1" w:styleId="Standard">
    <w:name w:val="Standard"/>
    <w:uiPriority w:val="99"/>
    <w:rsid w:val="00F14DE1"/>
    <w:pPr>
      <w:autoSpaceDE w:val="0"/>
      <w:autoSpaceDN w:val="0"/>
      <w:adjustRightInd w:val="0"/>
    </w:pPr>
    <w:rPr>
      <w:rFonts w:ascii="Times New Roman" w:eastAsia="Times New Roman" w:hAnsi="Times New Roman"/>
      <w:sz w:val="24"/>
      <w:szCs w:val="24"/>
    </w:rPr>
  </w:style>
  <w:style w:type="character" w:styleId="Hipercze">
    <w:name w:val="Hyperlink"/>
    <w:basedOn w:val="Domylnaczcionkaakapitu"/>
    <w:uiPriority w:val="99"/>
    <w:unhideWhenUsed/>
    <w:rsid w:val="00F1681F"/>
    <w:rPr>
      <w:color w:val="0000FF"/>
      <w:u w:val="single"/>
    </w:rPr>
  </w:style>
  <w:style w:type="paragraph" w:styleId="NormalnyWeb">
    <w:name w:val="Normal (Web)"/>
    <w:basedOn w:val="Normalny"/>
    <w:uiPriority w:val="99"/>
    <w:unhideWhenUsed/>
    <w:rsid w:val="00454A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27CEE"/>
    <w:pPr>
      <w:widowControl w:val="0"/>
      <w:spacing w:after="0" w:line="360" w:lineRule="auto"/>
    </w:pPr>
    <w:rPr>
      <w:rFonts w:ascii="Times New Roman" w:eastAsia="Times New Roman" w:hAnsi="Times New Roman" w:cs="Times New Roman"/>
      <w:b/>
      <w:sz w:val="24"/>
      <w:szCs w:val="24"/>
      <w:lang w:eastAsia="pl-PL"/>
    </w:rPr>
  </w:style>
  <w:style w:type="character" w:customStyle="1" w:styleId="TekstpodstawowyZnak">
    <w:name w:val="Tekst podstawowy Znak"/>
    <w:basedOn w:val="Domylnaczcionkaakapitu"/>
    <w:link w:val="Tekstpodstawowy"/>
    <w:rsid w:val="00727CEE"/>
    <w:rPr>
      <w:rFonts w:ascii="Times New Roman" w:eastAsia="Times New Roman" w:hAnsi="Times New Roman"/>
      <w:b/>
      <w:sz w:val="24"/>
      <w:szCs w:val="24"/>
    </w:rPr>
  </w:style>
  <w:style w:type="character" w:styleId="Odwoaniedokomentarza">
    <w:name w:val="annotation reference"/>
    <w:basedOn w:val="Domylnaczcionkaakapitu"/>
    <w:uiPriority w:val="99"/>
    <w:semiHidden/>
    <w:unhideWhenUsed/>
    <w:rsid w:val="00E7045D"/>
    <w:rPr>
      <w:sz w:val="16"/>
      <w:szCs w:val="16"/>
    </w:rPr>
  </w:style>
  <w:style w:type="paragraph" w:styleId="Tekstkomentarza">
    <w:name w:val="annotation text"/>
    <w:basedOn w:val="Normalny"/>
    <w:link w:val="TekstkomentarzaZnak"/>
    <w:uiPriority w:val="99"/>
    <w:unhideWhenUsed/>
    <w:rsid w:val="00E7045D"/>
    <w:pPr>
      <w:spacing w:line="240" w:lineRule="auto"/>
    </w:pPr>
    <w:rPr>
      <w:sz w:val="20"/>
      <w:szCs w:val="20"/>
    </w:rPr>
  </w:style>
  <w:style w:type="character" w:customStyle="1" w:styleId="TekstkomentarzaZnak">
    <w:name w:val="Tekst komentarza Znak"/>
    <w:basedOn w:val="Domylnaczcionkaakapitu"/>
    <w:link w:val="Tekstkomentarza"/>
    <w:uiPriority w:val="99"/>
    <w:rsid w:val="00E7045D"/>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E7045D"/>
    <w:rPr>
      <w:b/>
      <w:bCs/>
    </w:rPr>
  </w:style>
  <w:style w:type="character" w:customStyle="1" w:styleId="TematkomentarzaZnak">
    <w:name w:val="Temat komentarza Znak"/>
    <w:basedOn w:val="TekstkomentarzaZnak"/>
    <w:link w:val="Tematkomentarza"/>
    <w:uiPriority w:val="99"/>
    <w:semiHidden/>
    <w:rsid w:val="00E7045D"/>
    <w:rPr>
      <w:rFonts w:cs="Calibri"/>
      <w:b/>
      <w:bCs/>
      <w:sz w:val="20"/>
      <w:szCs w:val="20"/>
      <w:lang w:eastAsia="en-US"/>
    </w:rPr>
  </w:style>
  <w:style w:type="character" w:customStyle="1" w:styleId="rvts1">
    <w:name w:val="rvts1"/>
    <w:rsid w:val="00EF60D3"/>
  </w:style>
  <w:style w:type="paragraph" w:styleId="Zwykytekst">
    <w:name w:val="Plain Text"/>
    <w:basedOn w:val="Normalny"/>
    <w:link w:val="ZwykytekstZnak"/>
    <w:rsid w:val="00EF60D3"/>
    <w:pPr>
      <w:spacing w:after="0" w:line="240" w:lineRule="auto"/>
    </w:pPr>
    <w:rPr>
      <w:rFonts w:ascii="Verdana" w:eastAsia="Times New Roman" w:hAnsi="Verdana" w:cs="Verdana"/>
      <w:lang w:eastAsia="pl-PL"/>
    </w:rPr>
  </w:style>
  <w:style w:type="character" w:customStyle="1" w:styleId="ZwykytekstZnak">
    <w:name w:val="Zwykły tekst Znak"/>
    <w:basedOn w:val="Domylnaczcionkaakapitu"/>
    <w:link w:val="Zwykytekst"/>
    <w:rsid w:val="00EF60D3"/>
    <w:rPr>
      <w:rFonts w:ascii="Verdana" w:eastAsia="Times New Roman" w:hAnsi="Verdana" w:cs="Verdana"/>
    </w:rPr>
  </w:style>
  <w:style w:type="paragraph" w:customStyle="1" w:styleId="Akapitzlist1">
    <w:name w:val="Akapit z listą1"/>
    <w:basedOn w:val="Normalny"/>
    <w:link w:val="ListParagraphChar"/>
    <w:qFormat/>
    <w:rsid w:val="00EF60D3"/>
    <w:pPr>
      <w:ind w:left="720"/>
    </w:pPr>
  </w:style>
  <w:style w:type="character" w:customStyle="1" w:styleId="ListParagraphChar">
    <w:name w:val="List Paragraph Char"/>
    <w:link w:val="Akapitzlist1"/>
    <w:uiPriority w:val="99"/>
    <w:locked/>
    <w:rsid w:val="00EF60D3"/>
    <w:rPr>
      <w:rFonts w:cs="Calibri"/>
      <w:lang w:eastAsia="en-US"/>
    </w:rPr>
  </w:style>
  <w:style w:type="paragraph" w:customStyle="1" w:styleId="Akapitzlist2">
    <w:name w:val="Akapit z listą2"/>
    <w:basedOn w:val="Normalny"/>
    <w:qFormat/>
    <w:rsid w:val="000A0FE8"/>
    <w:pPr>
      <w:ind w:left="720"/>
    </w:pPr>
  </w:style>
  <w:style w:type="paragraph" w:styleId="Poprawka">
    <w:name w:val="Revision"/>
    <w:hidden/>
    <w:uiPriority w:val="99"/>
    <w:semiHidden/>
    <w:rsid w:val="002F7C4A"/>
    <w:rPr>
      <w:rFonts w:cs="Calibri"/>
      <w:lang w:eastAsia="en-US"/>
    </w:rPr>
  </w:style>
  <w:style w:type="paragraph" w:styleId="Bezodstpw">
    <w:name w:val="No Spacing"/>
    <w:uiPriority w:val="1"/>
    <w:qFormat/>
    <w:rsid w:val="0060542C"/>
    <w:rPr>
      <w:lang w:eastAsia="en-US"/>
    </w:rPr>
  </w:style>
  <w:style w:type="paragraph" w:customStyle="1" w:styleId="Tekstwstpniesformatowany">
    <w:name w:val="Tekst wstępnie sformatowany"/>
    <w:basedOn w:val="Normalny"/>
    <w:rsid w:val="0060542C"/>
    <w:pPr>
      <w:widowControl w:val="0"/>
      <w:suppressAutoHyphens/>
      <w:spacing w:after="0" w:line="240" w:lineRule="auto"/>
    </w:pPr>
    <w:rPr>
      <w:rFonts w:ascii="Times New Roman" w:eastAsia="Times New Roman" w:hAnsi="Times New Roman" w:cs="Times New Roman"/>
      <w:sz w:val="20"/>
      <w:szCs w:val="20"/>
      <w:lang w:eastAsia="pl-PL" w:bidi="pl-PL"/>
    </w:rPr>
  </w:style>
  <w:style w:type="paragraph" w:customStyle="1" w:styleId="Akapitzlist3">
    <w:name w:val="Akapit z listą3"/>
    <w:basedOn w:val="Normalny"/>
    <w:uiPriority w:val="99"/>
    <w:qFormat/>
    <w:rsid w:val="007B63C0"/>
    <w:pPr>
      <w:ind w:left="720"/>
    </w:pPr>
    <w:rPr>
      <w:rFonts w:cs="Times New Roman"/>
    </w:rPr>
  </w:style>
  <w:style w:type="paragraph" w:customStyle="1" w:styleId="Default">
    <w:name w:val="Default"/>
    <w:uiPriority w:val="99"/>
    <w:rsid w:val="007B63C0"/>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94597">
      <w:bodyDiv w:val="1"/>
      <w:marLeft w:val="0"/>
      <w:marRight w:val="0"/>
      <w:marTop w:val="0"/>
      <w:marBottom w:val="0"/>
      <w:divBdr>
        <w:top w:val="none" w:sz="0" w:space="0" w:color="auto"/>
        <w:left w:val="none" w:sz="0" w:space="0" w:color="auto"/>
        <w:bottom w:val="none" w:sz="0" w:space="0" w:color="auto"/>
        <w:right w:val="none" w:sz="0" w:space="0" w:color="auto"/>
      </w:divBdr>
    </w:div>
    <w:div w:id="16884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820B-ACA1-4AFB-B6B2-4A839E34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2404</Words>
  <Characters>15354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Anna Jarząbek</cp:lastModifiedBy>
  <cp:revision>2</cp:revision>
  <cp:lastPrinted>2015-01-13T13:50:00Z</cp:lastPrinted>
  <dcterms:created xsi:type="dcterms:W3CDTF">2017-08-25T10:34:00Z</dcterms:created>
  <dcterms:modified xsi:type="dcterms:W3CDTF">2017-08-25T10:34:00Z</dcterms:modified>
</cp:coreProperties>
</file>