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42BEF" w14:textId="29D914E3" w:rsidR="007A7AFB" w:rsidRPr="00E766D3" w:rsidRDefault="007A7AFB" w:rsidP="007A7AFB">
      <w:pPr>
        <w:spacing w:after="120" w:line="240" w:lineRule="auto"/>
        <w:jc w:val="right"/>
        <w:rPr>
          <w:rFonts w:ascii="Verdana" w:eastAsia="Verdana" w:hAnsi="Verdana" w:cs="Verdana"/>
          <w:sz w:val="18"/>
          <w:szCs w:val="18"/>
        </w:rPr>
      </w:pPr>
      <w:bookmarkStart w:id="0" w:name="_GoBack"/>
      <w:bookmarkEnd w:id="0"/>
      <w:r w:rsidRPr="00E766D3">
        <w:rPr>
          <w:rFonts w:ascii="Verdana" w:eastAsia="Verdana" w:hAnsi="Verdana" w:cs="Verdana"/>
          <w:sz w:val="18"/>
          <w:szCs w:val="18"/>
        </w:rPr>
        <w:t xml:space="preserve">Załącznik nr </w:t>
      </w:r>
      <w:r>
        <w:rPr>
          <w:rFonts w:ascii="Verdana" w:eastAsia="Verdana" w:hAnsi="Verdana" w:cs="Verdana"/>
          <w:sz w:val="18"/>
          <w:szCs w:val="18"/>
        </w:rPr>
        <w:t>7</w:t>
      </w:r>
      <w:r w:rsidRPr="00E766D3">
        <w:rPr>
          <w:rFonts w:ascii="Verdana" w:eastAsia="Verdana" w:hAnsi="Verdana" w:cs="Verdana"/>
          <w:sz w:val="18"/>
          <w:szCs w:val="18"/>
        </w:rPr>
        <w:t xml:space="preserve"> do SIWZ</w:t>
      </w:r>
    </w:p>
    <w:p w14:paraId="6D8DDB18" w14:textId="6989A37F" w:rsidR="00BF745C" w:rsidRPr="00DA59D2" w:rsidRDefault="00BF745C" w:rsidP="00E57945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SZCZEGÓŁOWY OPIS PRZEDMIOTU ZAMÓWIENIA</w:t>
      </w:r>
    </w:p>
    <w:p w14:paraId="48246BDE" w14:textId="77777777" w:rsidR="000E275B" w:rsidRPr="00DA59D2" w:rsidRDefault="000E275B" w:rsidP="000E275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761B157D" w14:textId="77777777" w:rsidR="00BF745C" w:rsidRPr="00DA59D2" w:rsidRDefault="004931E3" w:rsidP="000E275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I. NAZWA ZADANIA</w:t>
      </w:r>
    </w:p>
    <w:p w14:paraId="7C724F72" w14:textId="1B815912" w:rsidR="005B4832" w:rsidRDefault="005B4832" w:rsidP="005B4832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Przedmiotem zamówienia jest pełnieni</w:t>
      </w:r>
      <w:r w:rsidR="00DB133A" w:rsidRPr="00DA59D2">
        <w:rPr>
          <w:rFonts w:asciiTheme="minorHAnsi" w:hAnsiTheme="minorHAnsi" w:cstheme="minorHAnsi"/>
          <w:sz w:val="20"/>
          <w:szCs w:val="20"/>
        </w:rPr>
        <w:t>e</w:t>
      </w:r>
      <w:r w:rsidRPr="00DA59D2">
        <w:rPr>
          <w:rFonts w:asciiTheme="minorHAnsi" w:hAnsiTheme="minorHAnsi" w:cstheme="minorHAnsi"/>
          <w:sz w:val="20"/>
          <w:szCs w:val="20"/>
        </w:rPr>
        <w:t xml:space="preserve"> funkcji Inwestora zastępczego polegając</w:t>
      </w:r>
      <w:r w:rsidR="002A6432" w:rsidRPr="00DA59D2">
        <w:rPr>
          <w:rFonts w:asciiTheme="minorHAnsi" w:hAnsiTheme="minorHAnsi" w:cstheme="minorHAnsi"/>
          <w:sz w:val="20"/>
          <w:szCs w:val="20"/>
        </w:rPr>
        <w:t>ej</w:t>
      </w:r>
      <w:r w:rsidRPr="00DA59D2">
        <w:rPr>
          <w:rFonts w:asciiTheme="minorHAnsi" w:hAnsiTheme="minorHAnsi" w:cstheme="minorHAnsi"/>
          <w:sz w:val="20"/>
          <w:szCs w:val="20"/>
        </w:rPr>
        <w:t xml:space="preserve"> na świadczeniu </w:t>
      </w:r>
      <w:r w:rsidR="00ED3671" w:rsidRPr="00DA59D2">
        <w:rPr>
          <w:rFonts w:asciiTheme="minorHAnsi" w:hAnsiTheme="minorHAnsi" w:cstheme="minorHAnsi"/>
          <w:sz w:val="20"/>
          <w:szCs w:val="20"/>
        </w:rPr>
        <w:t>usług związanych z zarządzaniem, kontrolą</w:t>
      </w:r>
      <w:r w:rsidRPr="00DA59D2">
        <w:rPr>
          <w:rFonts w:asciiTheme="minorHAnsi" w:hAnsiTheme="minorHAnsi" w:cstheme="minorHAnsi"/>
          <w:sz w:val="20"/>
          <w:szCs w:val="20"/>
        </w:rPr>
        <w:t>,</w:t>
      </w:r>
      <w:r w:rsidR="00ED3671" w:rsidRPr="00DA59D2">
        <w:rPr>
          <w:rFonts w:asciiTheme="minorHAnsi" w:hAnsiTheme="minorHAnsi" w:cstheme="minorHAnsi"/>
          <w:sz w:val="20"/>
          <w:szCs w:val="20"/>
        </w:rPr>
        <w:t xml:space="preserve"> nadzorem</w:t>
      </w:r>
      <w:r w:rsidR="00FF34A6" w:rsidRPr="00DA59D2">
        <w:rPr>
          <w:rFonts w:asciiTheme="minorHAnsi" w:hAnsiTheme="minorHAnsi" w:cstheme="minorHAnsi"/>
          <w:sz w:val="20"/>
          <w:szCs w:val="20"/>
        </w:rPr>
        <w:t xml:space="preserve"> i rozliczeniem realizacji robót budowlano – remontowych budynków wpisanych do rejestru zabytków, dostaw i usług, prac montażowych elementów aranżacji wystaw </w:t>
      </w:r>
      <w:r w:rsidRPr="00DA59D2">
        <w:rPr>
          <w:rFonts w:asciiTheme="minorHAnsi" w:hAnsiTheme="minorHAnsi" w:cstheme="minorHAnsi"/>
          <w:sz w:val="20"/>
          <w:szCs w:val="20"/>
        </w:rPr>
        <w:t>w zadaniu w zadaniach inwestycyjnych</w:t>
      </w:r>
      <w:r w:rsidR="00DB133A" w:rsidRPr="00DA59D2">
        <w:rPr>
          <w:rFonts w:asciiTheme="minorHAnsi" w:hAnsiTheme="minorHAnsi" w:cstheme="minorHAnsi"/>
          <w:sz w:val="20"/>
          <w:szCs w:val="20"/>
        </w:rPr>
        <w:t xml:space="preserve"> - p</w:t>
      </w:r>
      <w:r w:rsidRPr="00DA59D2">
        <w:rPr>
          <w:rFonts w:asciiTheme="minorHAnsi" w:hAnsiTheme="minorHAnsi" w:cstheme="minorHAnsi"/>
          <w:sz w:val="20"/>
          <w:szCs w:val="20"/>
        </w:rPr>
        <w:t xml:space="preserve">rojektach pod </w:t>
      </w:r>
      <w:r w:rsidR="0011402C" w:rsidRPr="00DA59D2">
        <w:rPr>
          <w:rFonts w:asciiTheme="minorHAnsi" w:hAnsiTheme="minorHAnsi" w:cstheme="minorHAnsi"/>
          <w:sz w:val="20"/>
          <w:szCs w:val="20"/>
        </w:rPr>
        <w:t xml:space="preserve">nazwą: </w:t>
      </w:r>
    </w:p>
    <w:p w14:paraId="4C42C49B" w14:textId="77777777" w:rsidR="006B49F3" w:rsidRPr="00DA59D2" w:rsidRDefault="006B49F3" w:rsidP="005B4832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58D7CB81" w14:textId="645A43C6" w:rsidR="006B49F3" w:rsidRDefault="006B49F3" w:rsidP="006B49F3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sz w:val="20"/>
          <w:szCs w:val="20"/>
        </w:rPr>
      </w:pPr>
      <w:r w:rsidRPr="00942A3A">
        <w:rPr>
          <w:rFonts w:asciiTheme="minorHAnsi" w:hAnsiTheme="minorHAnsi" w:cstheme="minorHAnsi"/>
          <w:b/>
          <w:sz w:val="20"/>
          <w:szCs w:val="20"/>
        </w:rPr>
        <w:t>„Przebudowa i remont konserwatorski wraz z infrastrukturą techniczną budynku Muzeum stylu Zakopiańskiego</w:t>
      </w:r>
      <w:r w:rsidR="0070195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42A3A">
        <w:rPr>
          <w:rFonts w:asciiTheme="minorHAnsi" w:hAnsiTheme="minorHAnsi" w:cstheme="minorHAnsi"/>
          <w:b/>
          <w:sz w:val="20"/>
          <w:szCs w:val="20"/>
        </w:rPr>
        <w:t>- Inspiracje im.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42A3A">
        <w:rPr>
          <w:rFonts w:asciiTheme="minorHAnsi" w:hAnsiTheme="minorHAnsi" w:cstheme="minorHAnsi"/>
          <w:b/>
          <w:sz w:val="20"/>
          <w:szCs w:val="20"/>
        </w:rPr>
        <w:t>M.i B. Dembowskich</w:t>
      </w:r>
      <w:r w:rsidR="0070195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42A3A">
        <w:rPr>
          <w:rFonts w:asciiTheme="minorHAnsi" w:hAnsiTheme="minorHAnsi" w:cstheme="minorHAnsi"/>
          <w:b/>
          <w:sz w:val="20"/>
          <w:szCs w:val="20"/>
        </w:rPr>
        <w:t xml:space="preserve">- filii Muzeum </w:t>
      </w:r>
      <w:r>
        <w:rPr>
          <w:rFonts w:asciiTheme="minorHAnsi" w:hAnsiTheme="minorHAnsi" w:cstheme="minorHAnsi"/>
          <w:b/>
          <w:sz w:val="20"/>
          <w:szCs w:val="20"/>
        </w:rPr>
        <w:t>T</w:t>
      </w:r>
      <w:r w:rsidRPr="00942A3A">
        <w:rPr>
          <w:rFonts w:asciiTheme="minorHAnsi" w:hAnsiTheme="minorHAnsi" w:cstheme="minorHAnsi"/>
          <w:b/>
          <w:sz w:val="20"/>
          <w:szCs w:val="20"/>
        </w:rPr>
        <w:t>atrzańskiego</w:t>
      </w:r>
      <w:r w:rsidR="00701955">
        <w:rPr>
          <w:rFonts w:asciiTheme="minorHAnsi" w:hAnsiTheme="minorHAnsi" w:cstheme="minorHAnsi"/>
          <w:b/>
          <w:sz w:val="20"/>
          <w:szCs w:val="20"/>
        </w:rPr>
        <w:t>”</w:t>
      </w:r>
      <w:r w:rsidR="003C324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C3245">
        <w:rPr>
          <w:rFonts w:asciiTheme="minorHAnsi" w:hAnsiTheme="minorHAnsi" w:cstheme="minorHAnsi"/>
          <w:sz w:val="20"/>
          <w:szCs w:val="20"/>
        </w:rPr>
        <w:t>- skrót ROJ</w:t>
      </w:r>
    </w:p>
    <w:p w14:paraId="69A6F844" w14:textId="467646AB" w:rsidR="006B49F3" w:rsidRDefault="006B49F3" w:rsidP="006B49F3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sz w:val="20"/>
          <w:szCs w:val="20"/>
        </w:rPr>
      </w:pPr>
      <w:r w:rsidRPr="00942A3A" w:rsidDel="002E5DD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01955">
        <w:rPr>
          <w:rFonts w:asciiTheme="minorHAnsi" w:hAnsiTheme="minorHAnsi" w:cstheme="minorHAnsi"/>
          <w:b/>
          <w:sz w:val="20"/>
          <w:szCs w:val="20"/>
        </w:rPr>
        <w:t>„Przebudowa</w:t>
      </w:r>
      <w:r>
        <w:rPr>
          <w:rFonts w:asciiTheme="minorHAnsi" w:hAnsiTheme="minorHAnsi" w:cstheme="minorHAnsi"/>
          <w:b/>
          <w:sz w:val="20"/>
          <w:szCs w:val="20"/>
        </w:rPr>
        <w:t>,</w:t>
      </w:r>
      <w:r w:rsidR="0070195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42A3A">
        <w:rPr>
          <w:rFonts w:asciiTheme="minorHAnsi" w:hAnsiTheme="minorHAnsi" w:cstheme="minorHAnsi"/>
          <w:b/>
          <w:sz w:val="20"/>
          <w:szCs w:val="20"/>
        </w:rPr>
        <w:t xml:space="preserve">remont konserwatorski </w:t>
      </w:r>
      <w:r>
        <w:rPr>
          <w:rFonts w:asciiTheme="minorHAnsi" w:hAnsiTheme="minorHAnsi" w:cstheme="minorHAnsi"/>
          <w:b/>
          <w:sz w:val="20"/>
          <w:szCs w:val="20"/>
        </w:rPr>
        <w:t xml:space="preserve"> zagrody Sołtysów w Jurgowie- filii Muzeum Tatrzańskiego wraz z infrastrukturą techniczną – przyłącza: teletechniczne, kanalizacji sanitarnej , instalacji kanalizacji deszczowej do studni chłonnej, wewnętrznej linii zasilającej, instalacji wodociągowej”</w:t>
      </w:r>
      <w:r w:rsidR="003C3245" w:rsidRPr="003C3245">
        <w:rPr>
          <w:rFonts w:asciiTheme="minorHAnsi" w:hAnsiTheme="minorHAnsi" w:cstheme="minorHAnsi"/>
          <w:sz w:val="20"/>
          <w:szCs w:val="20"/>
        </w:rPr>
        <w:t xml:space="preserve"> </w:t>
      </w:r>
      <w:r w:rsidR="003C3245">
        <w:rPr>
          <w:rFonts w:asciiTheme="minorHAnsi" w:hAnsiTheme="minorHAnsi" w:cstheme="minorHAnsi"/>
          <w:sz w:val="20"/>
          <w:szCs w:val="20"/>
        </w:rPr>
        <w:t>- skrót JUR</w:t>
      </w:r>
    </w:p>
    <w:p w14:paraId="458F31D4" w14:textId="3B34A665" w:rsidR="006B49F3" w:rsidRPr="0046182C" w:rsidRDefault="00701955" w:rsidP="006B49F3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„Przebudowa</w:t>
      </w:r>
      <w:r w:rsidR="006B49F3">
        <w:rPr>
          <w:rFonts w:asciiTheme="minorHAnsi" w:hAnsiTheme="minorHAnsi" w:cstheme="minorHAnsi"/>
          <w:b/>
          <w:sz w:val="20"/>
          <w:szCs w:val="20"/>
        </w:rPr>
        <w:t>,</w:t>
      </w:r>
      <w:r>
        <w:rPr>
          <w:rFonts w:asciiTheme="minorHAnsi" w:hAnsiTheme="minorHAnsi" w:cstheme="minorHAnsi"/>
          <w:b/>
          <w:sz w:val="20"/>
          <w:szCs w:val="20"/>
        </w:rPr>
        <w:t xml:space="preserve"> remont konserwatorski</w:t>
      </w:r>
      <w:r w:rsidR="006B49F3">
        <w:rPr>
          <w:rFonts w:asciiTheme="minorHAnsi" w:hAnsiTheme="minorHAnsi" w:cstheme="minorHAnsi"/>
          <w:b/>
          <w:sz w:val="20"/>
          <w:szCs w:val="20"/>
        </w:rPr>
        <w:t>, odbudowa budynku gospodarczego oraz realizacja infrastruktury technicznej budynku Zagroda Korkoszów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B49F3">
        <w:rPr>
          <w:rFonts w:asciiTheme="minorHAnsi" w:hAnsiTheme="minorHAnsi" w:cstheme="minorHAnsi"/>
          <w:b/>
          <w:sz w:val="20"/>
          <w:szCs w:val="20"/>
        </w:rPr>
        <w:t>- Czarna Góra – filii Muzeum Tatrzańskiego. Budowa przyłącza: teletechnicznego, kanalizacji sanitarnej, kanalizacji deszczowej (zbiorniki retencyjno-chłonne), wew. linia zasilająca, instalacja wodociągowa (studnia).</w:t>
      </w:r>
      <w:r w:rsidR="003C324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C3245">
        <w:rPr>
          <w:rFonts w:asciiTheme="minorHAnsi" w:hAnsiTheme="minorHAnsi" w:cstheme="minorHAnsi"/>
          <w:sz w:val="20"/>
          <w:szCs w:val="20"/>
        </w:rPr>
        <w:t>- skrót CZG</w:t>
      </w:r>
    </w:p>
    <w:p w14:paraId="74F5E1BB" w14:textId="5D056C4C" w:rsidR="005B4832" w:rsidRPr="0046182C" w:rsidRDefault="005B4832" w:rsidP="0046182C">
      <w:pPr>
        <w:pStyle w:val="Akapitzlist"/>
        <w:rPr>
          <w:rFonts w:asciiTheme="minorHAnsi" w:hAnsiTheme="minorHAnsi" w:cstheme="minorHAnsi"/>
          <w:b/>
          <w:sz w:val="20"/>
          <w:szCs w:val="20"/>
        </w:rPr>
      </w:pPr>
    </w:p>
    <w:p w14:paraId="5D5F122C" w14:textId="4C4555F3" w:rsidR="00375348" w:rsidRPr="00DA59D2" w:rsidRDefault="00375348" w:rsidP="00375348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Inwestor Zastępczy działa na rzecz, rachunek i w imieniu Zamawiającego – nie jest uprawniony do zaciągania zobowiązań finansowanych. Zamawiający zastrzega sobie możliwość udzielenia IZ pełnomocnictw do występowania przed organami administracji publicznej w kwestiach związanych z </w:t>
      </w:r>
      <w:r w:rsidR="00DB133A" w:rsidRPr="00DA59D2">
        <w:rPr>
          <w:rFonts w:asciiTheme="minorHAnsi" w:hAnsiTheme="minorHAnsi" w:cstheme="minorHAnsi"/>
          <w:sz w:val="20"/>
          <w:szCs w:val="20"/>
        </w:rPr>
        <w:t xml:space="preserve">przygotowaniem, </w:t>
      </w:r>
      <w:r w:rsidRPr="00DA59D2">
        <w:rPr>
          <w:rFonts w:asciiTheme="minorHAnsi" w:hAnsiTheme="minorHAnsi" w:cstheme="minorHAnsi"/>
          <w:sz w:val="20"/>
          <w:szCs w:val="20"/>
        </w:rPr>
        <w:t>realizacją</w:t>
      </w:r>
      <w:r w:rsidR="00DB133A" w:rsidRPr="00DA59D2">
        <w:rPr>
          <w:rFonts w:asciiTheme="minorHAnsi" w:hAnsiTheme="minorHAnsi" w:cstheme="minorHAnsi"/>
          <w:sz w:val="20"/>
          <w:szCs w:val="20"/>
        </w:rPr>
        <w:t xml:space="preserve">, </w:t>
      </w:r>
      <w:r w:rsidR="002A6432" w:rsidRPr="00DA59D2">
        <w:rPr>
          <w:rFonts w:asciiTheme="minorHAnsi" w:hAnsiTheme="minorHAnsi" w:cstheme="minorHAnsi"/>
          <w:sz w:val="20"/>
          <w:szCs w:val="20"/>
        </w:rPr>
        <w:t xml:space="preserve">rozliczeniem, </w:t>
      </w:r>
      <w:r w:rsidR="00DB133A" w:rsidRPr="00DA59D2">
        <w:rPr>
          <w:rFonts w:asciiTheme="minorHAnsi" w:hAnsiTheme="minorHAnsi" w:cstheme="minorHAnsi"/>
          <w:sz w:val="20"/>
          <w:szCs w:val="20"/>
        </w:rPr>
        <w:t>zakończeniem i oddaniem do użytkowania</w:t>
      </w:r>
      <w:r w:rsidRPr="00DA59D2">
        <w:rPr>
          <w:rFonts w:asciiTheme="minorHAnsi" w:hAnsiTheme="minorHAnsi" w:cstheme="minorHAnsi"/>
          <w:sz w:val="20"/>
          <w:szCs w:val="20"/>
        </w:rPr>
        <w:t xml:space="preserve"> inwestycji w szczególności dla uzyskania zgód, pozwoleń i zezwoleń</w:t>
      </w:r>
      <w:r w:rsidR="00DB133A" w:rsidRPr="00DA59D2">
        <w:rPr>
          <w:rFonts w:asciiTheme="minorHAnsi" w:hAnsiTheme="minorHAnsi" w:cstheme="minorHAnsi"/>
          <w:sz w:val="20"/>
          <w:szCs w:val="20"/>
        </w:rPr>
        <w:t xml:space="preserve"> wymaganych w powyższym zakresie przez przepisy prawa</w:t>
      </w:r>
      <w:r w:rsidRPr="00DA59D2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76EE9BB" w14:textId="77777777" w:rsidR="006D6631" w:rsidRPr="00DA59D2" w:rsidRDefault="006D6631" w:rsidP="006D663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Zamówienie będzie realizowane od dnia podpisania umowy do dnia zakończenia powyższych projektów, co będzie rozumiane przez oddanie inwestycji do użytku i jej rozliczenie. </w:t>
      </w:r>
    </w:p>
    <w:p w14:paraId="1509563F" w14:textId="77777777" w:rsidR="006D6631" w:rsidRPr="00DA59D2" w:rsidRDefault="006D6631" w:rsidP="006D663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223E61EA" w14:textId="77777777" w:rsidR="006D6631" w:rsidRPr="00DA59D2" w:rsidRDefault="006D6631" w:rsidP="006D663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Przewidywany okres realizacji zamówienia dzieli się na 3 zasadnicze części od daty podpisania umowy: </w:t>
      </w:r>
    </w:p>
    <w:p w14:paraId="4E3F1C3B" w14:textId="1C32E137" w:rsidR="006D6631" w:rsidRPr="00DA59D2" w:rsidRDefault="006D6631" w:rsidP="006D6631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I FAZA</w:t>
      </w:r>
      <w:r w:rsidRPr="00DA59D2">
        <w:rPr>
          <w:rFonts w:asciiTheme="minorHAnsi" w:hAnsiTheme="minorHAnsi" w:cstheme="minorHAnsi"/>
          <w:sz w:val="20"/>
          <w:szCs w:val="20"/>
        </w:rPr>
        <w:t xml:space="preserve"> przygotowania do rozpoczęcia prac budowlanych (planowane ogłoszenie przetargu na generalnego wykonawcę w </w:t>
      </w:r>
      <w:r w:rsidR="00662C9E">
        <w:rPr>
          <w:rFonts w:asciiTheme="minorHAnsi" w:hAnsiTheme="minorHAnsi" w:cstheme="minorHAnsi"/>
          <w:sz w:val="20"/>
          <w:szCs w:val="20"/>
        </w:rPr>
        <w:t>4</w:t>
      </w:r>
      <w:r w:rsidR="00662C9E" w:rsidRPr="00DA59D2">
        <w:rPr>
          <w:rFonts w:asciiTheme="minorHAnsi" w:hAnsiTheme="minorHAnsi" w:cstheme="minorHAnsi"/>
          <w:sz w:val="20"/>
          <w:szCs w:val="20"/>
        </w:rPr>
        <w:t xml:space="preserve"> </w:t>
      </w:r>
      <w:r w:rsidRPr="00DA59D2">
        <w:rPr>
          <w:rFonts w:asciiTheme="minorHAnsi" w:hAnsiTheme="minorHAnsi" w:cstheme="minorHAnsi"/>
          <w:sz w:val="20"/>
          <w:szCs w:val="20"/>
        </w:rPr>
        <w:t>kwartale 2017).</w:t>
      </w:r>
    </w:p>
    <w:p w14:paraId="662AF58C" w14:textId="77777777" w:rsidR="006D6631" w:rsidRPr="00DA59D2" w:rsidRDefault="006D6631" w:rsidP="006D6631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II FAZA</w:t>
      </w:r>
      <w:r w:rsidRPr="00DA59D2">
        <w:rPr>
          <w:rFonts w:asciiTheme="minorHAnsi" w:hAnsiTheme="minorHAnsi" w:cstheme="minorHAnsi"/>
          <w:sz w:val="20"/>
          <w:szCs w:val="20"/>
        </w:rPr>
        <w:t xml:space="preserve"> przeprowadzenie prac budowlano remontowych, dostaw i usług, prac montażowych elementów aranżacji wystaw. Przewidywany czas realizacji:</w:t>
      </w:r>
    </w:p>
    <w:p w14:paraId="447DF860" w14:textId="4A0DA587" w:rsidR="006B49F3" w:rsidRPr="00DA59D2" w:rsidRDefault="006B49F3" w:rsidP="006B49F3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- dla zadanie A –</w:t>
      </w:r>
      <w:r w:rsidR="003C3245">
        <w:rPr>
          <w:rFonts w:asciiTheme="minorHAnsi" w:hAnsiTheme="minorHAnsi" w:cstheme="minorHAnsi"/>
          <w:sz w:val="20"/>
          <w:szCs w:val="20"/>
        </w:rPr>
        <w:t xml:space="preserve"> ROJ - </w:t>
      </w:r>
      <w:r w:rsidRPr="00DA59D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6</w:t>
      </w:r>
      <w:r w:rsidRPr="00DA59D2">
        <w:rPr>
          <w:rFonts w:asciiTheme="minorHAnsi" w:hAnsiTheme="minorHAnsi" w:cstheme="minorHAnsi"/>
          <w:sz w:val="20"/>
          <w:szCs w:val="20"/>
        </w:rPr>
        <w:t xml:space="preserve"> miesięcy;</w:t>
      </w:r>
    </w:p>
    <w:p w14:paraId="2FAE5D08" w14:textId="3E3CF803" w:rsidR="006B49F3" w:rsidRDefault="006B49F3" w:rsidP="006B49F3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- dla zadanie B –</w:t>
      </w:r>
      <w:r w:rsidR="003C3245">
        <w:rPr>
          <w:rFonts w:asciiTheme="minorHAnsi" w:hAnsiTheme="minorHAnsi" w:cstheme="minorHAnsi"/>
          <w:sz w:val="20"/>
          <w:szCs w:val="20"/>
        </w:rPr>
        <w:t xml:space="preserve"> JUR - </w:t>
      </w:r>
      <w:r w:rsidRPr="00DA59D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10</w:t>
      </w:r>
      <w:r w:rsidRPr="00DA59D2">
        <w:rPr>
          <w:rFonts w:asciiTheme="minorHAnsi" w:hAnsiTheme="minorHAnsi" w:cstheme="minorHAnsi"/>
          <w:sz w:val="20"/>
          <w:szCs w:val="20"/>
        </w:rPr>
        <w:t xml:space="preserve"> miesięcy</w:t>
      </w:r>
      <w:r w:rsidR="00296F94">
        <w:rPr>
          <w:rFonts w:asciiTheme="minorHAnsi" w:hAnsiTheme="minorHAnsi" w:cstheme="minorHAnsi"/>
          <w:sz w:val="20"/>
          <w:szCs w:val="20"/>
        </w:rPr>
        <w:t>;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F33D3CC" w14:textId="770AB600" w:rsidR="006B49F3" w:rsidRDefault="006B49F3" w:rsidP="006B49F3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- dla zadanie </w:t>
      </w:r>
      <w:r>
        <w:rPr>
          <w:rFonts w:asciiTheme="minorHAnsi" w:hAnsiTheme="minorHAnsi" w:cstheme="minorHAnsi"/>
          <w:sz w:val="20"/>
          <w:szCs w:val="20"/>
        </w:rPr>
        <w:t>C</w:t>
      </w:r>
      <w:r w:rsidRPr="00DA59D2">
        <w:rPr>
          <w:rFonts w:asciiTheme="minorHAnsi" w:hAnsiTheme="minorHAnsi" w:cstheme="minorHAnsi"/>
          <w:sz w:val="20"/>
          <w:szCs w:val="20"/>
        </w:rPr>
        <w:t xml:space="preserve"> –</w:t>
      </w:r>
      <w:r w:rsidR="003C3245">
        <w:rPr>
          <w:rFonts w:asciiTheme="minorHAnsi" w:hAnsiTheme="minorHAnsi" w:cstheme="minorHAnsi"/>
          <w:sz w:val="20"/>
          <w:szCs w:val="20"/>
        </w:rPr>
        <w:t xml:space="preserve"> CZG - </w:t>
      </w:r>
      <w:r w:rsidRPr="00DA59D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10</w:t>
      </w:r>
      <w:r w:rsidRPr="00DA59D2">
        <w:rPr>
          <w:rFonts w:asciiTheme="minorHAnsi" w:hAnsiTheme="minorHAnsi" w:cstheme="minorHAnsi"/>
          <w:sz w:val="20"/>
          <w:szCs w:val="20"/>
        </w:rPr>
        <w:t xml:space="preserve"> miesięcy</w:t>
      </w:r>
      <w:r w:rsidR="00296F94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1107CD1" w14:textId="0E4B0025" w:rsidR="00296F94" w:rsidRDefault="00296F94" w:rsidP="00FD2738">
      <w:pPr>
        <w:pStyle w:val="Akapitzli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Planowany harmonogram rozpoczęcia prac budowlanych:</w:t>
      </w:r>
    </w:p>
    <w:p w14:paraId="4E7110DB" w14:textId="66F6AB28" w:rsidR="00296F94" w:rsidRPr="00DA59D2" w:rsidRDefault="00296F94" w:rsidP="00296F94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- dla zadanie A –</w:t>
      </w:r>
      <w:r w:rsidR="003C3245">
        <w:rPr>
          <w:rFonts w:asciiTheme="minorHAnsi" w:hAnsiTheme="minorHAnsi" w:cstheme="minorHAnsi"/>
          <w:sz w:val="20"/>
          <w:szCs w:val="20"/>
        </w:rPr>
        <w:t xml:space="preserve"> </w:t>
      </w:r>
      <w:r w:rsidR="00F07912">
        <w:rPr>
          <w:rFonts w:asciiTheme="minorHAnsi" w:hAnsiTheme="minorHAnsi" w:cstheme="minorHAnsi"/>
          <w:sz w:val="20"/>
          <w:szCs w:val="20"/>
        </w:rPr>
        <w:t>(</w:t>
      </w:r>
      <w:r w:rsidR="003C3245">
        <w:rPr>
          <w:rFonts w:asciiTheme="minorHAnsi" w:hAnsiTheme="minorHAnsi" w:cstheme="minorHAnsi"/>
          <w:sz w:val="20"/>
          <w:szCs w:val="20"/>
        </w:rPr>
        <w:t>ROJ</w:t>
      </w:r>
      <w:r w:rsidR="00F07912">
        <w:rPr>
          <w:rFonts w:asciiTheme="minorHAnsi" w:hAnsiTheme="minorHAnsi" w:cstheme="minorHAnsi"/>
          <w:sz w:val="20"/>
          <w:szCs w:val="20"/>
        </w:rPr>
        <w:t>)</w:t>
      </w:r>
      <w:r w:rsidR="003C3245">
        <w:rPr>
          <w:rFonts w:asciiTheme="minorHAnsi" w:hAnsiTheme="minorHAnsi" w:cstheme="minorHAnsi"/>
          <w:sz w:val="20"/>
          <w:szCs w:val="20"/>
        </w:rPr>
        <w:t xml:space="preserve"> -</w:t>
      </w:r>
      <w:r w:rsidRPr="00DA59D2">
        <w:rPr>
          <w:rFonts w:asciiTheme="minorHAnsi" w:hAnsiTheme="minorHAnsi" w:cstheme="minorHAnsi"/>
          <w:sz w:val="20"/>
          <w:szCs w:val="20"/>
        </w:rPr>
        <w:t xml:space="preserve"> </w:t>
      </w:r>
      <w:r w:rsidR="002C77A0">
        <w:rPr>
          <w:rFonts w:asciiTheme="minorHAnsi" w:hAnsiTheme="minorHAnsi" w:cstheme="minorHAnsi"/>
          <w:sz w:val="20"/>
          <w:szCs w:val="20"/>
        </w:rPr>
        <w:t>12</w:t>
      </w:r>
      <w:r>
        <w:rPr>
          <w:rFonts w:asciiTheme="minorHAnsi" w:hAnsiTheme="minorHAnsi" w:cstheme="minorHAnsi"/>
          <w:sz w:val="20"/>
          <w:szCs w:val="20"/>
        </w:rPr>
        <w:t>.2017</w:t>
      </w:r>
      <w:r w:rsidRPr="00DA59D2">
        <w:rPr>
          <w:rFonts w:asciiTheme="minorHAnsi" w:hAnsiTheme="minorHAnsi" w:cstheme="minorHAnsi"/>
          <w:sz w:val="20"/>
          <w:szCs w:val="20"/>
        </w:rPr>
        <w:t>;</w:t>
      </w:r>
    </w:p>
    <w:p w14:paraId="62A06F55" w14:textId="176781A5" w:rsidR="00296F94" w:rsidRDefault="00296F94" w:rsidP="00296F94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- dla zadanie B – </w:t>
      </w:r>
      <w:r w:rsidR="00F07912">
        <w:rPr>
          <w:rFonts w:asciiTheme="minorHAnsi" w:hAnsiTheme="minorHAnsi" w:cstheme="minorHAnsi"/>
          <w:sz w:val="20"/>
          <w:szCs w:val="20"/>
        </w:rPr>
        <w:t>(</w:t>
      </w:r>
      <w:r w:rsidR="003C3245">
        <w:rPr>
          <w:rFonts w:asciiTheme="minorHAnsi" w:hAnsiTheme="minorHAnsi" w:cstheme="minorHAnsi"/>
          <w:sz w:val="20"/>
          <w:szCs w:val="20"/>
        </w:rPr>
        <w:t>JUR</w:t>
      </w:r>
      <w:r w:rsidR="00F07912">
        <w:rPr>
          <w:rFonts w:asciiTheme="minorHAnsi" w:hAnsiTheme="minorHAnsi" w:cstheme="minorHAnsi"/>
          <w:sz w:val="20"/>
          <w:szCs w:val="20"/>
        </w:rPr>
        <w:t>)</w:t>
      </w:r>
      <w:r w:rsidR="003C3245">
        <w:rPr>
          <w:rFonts w:asciiTheme="minorHAnsi" w:hAnsiTheme="minorHAnsi" w:cstheme="minorHAnsi"/>
          <w:sz w:val="20"/>
          <w:szCs w:val="20"/>
        </w:rPr>
        <w:t xml:space="preserve"> - </w:t>
      </w:r>
      <w:r>
        <w:rPr>
          <w:rFonts w:asciiTheme="minorHAnsi" w:hAnsiTheme="minorHAnsi" w:cstheme="minorHAnsi"/>
          <w:sz w:val="20"/>
          <w:szCs w:val="20"/>
        </w:rPr>
        <w:t xml:space="preserve">01.2018; </w:t>
      </w:r>
    </w:p>
    <w:p w14:paraId="3FDBFE8C" w14:textId="507B0854" w:rsidR="00296F94" w:rsidRDefault="00296F94" w:rsidP="00296F94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- dla zadanie </w:t>
      </w:r>
      <w:r>
        <w:rPr>
          <w:rFonts w:asciiTheme="minorHAnsi" w:hAnsiTheme="minorHAnsi" w:cstheme="minorHAnsi"/>
          <w:sz w:val="20"/>
          <w:szCs w:val="20"/>
        </w:rPr>
        <w:t>C</w:t>
      </w:r>
      <w:r w:rsidRPr="00DA59D2">
        <w:rPr>
          <w:rFonts w:asciiTheme="minorHAnsi" w:hAnsiTheme="minorHAnsi" w:cstheme="minorHAnsi"/>
          <w:sz w:val="20"/>
          <w:szCs w:val="20"/>
        </w:rPr>
        <w:t xml:space="preserve"> –</w:t>
      </w:r>
      <w:r w:rsidR="003C3245">
        <w:rPr>
          <w:rFonts w:asciiTheme="minorHAnsi" w:hAnsiTheme="minorHAnsi" w:cstheme="minorHAnsi"/>
          <w:sz w:val="20"/>
          <w:szCs w:val="20"/>
        </w:rPr>
        <w:t xml:space="preserve"> </w:t>
      </w:r>
      <w:r w:rsidR="00F07912">
        <w:rPr>
          <w:rFonts w:asciiTheme="minorHAnsi" w:hAnsiTheme="minorHAnsi" w:cstheme="minorHAnsi"/>
          <w:sz w:val="20"/>
          <w:szCs w:val="20"/>
        </w:rPr>
        <w:t>(</w:t>
      </w:r>
      <w:r w:rsidR="003C3245">
        <w:rPr>
          <w:rFonts w:asciiTheme="minorHAnsi" w:hAnsiTheme="minorHAnsi" w:cstheme="minorHAnsi"/>
          <w:sz w:val="20"/>
          <w:szCs w:val="20"/>
        </w:rPr>
        <w:t>CZG</w:t>
      </w:r>
      <w:r w:rsidR="00F07912">
        <w:rPr>
          <w:rFonts w:asciiTheme="minorHAnsi" w:hAnsiTheme="minorHAnsi" w:cstheme="minorHAnsi"/>
          <w:sz w:val="20"/>
          <w:szCs w:val="20"/>
        </w:rPr>
        <w:t>)</w:t>
      </w:r>
      <w:r w:rsidR="003C3245">
        <w:rPr>
          <w:rFonts w:asciiTheme="minorHAnsi" w:hAnsiTheme="minorHAnsi" w:cstheme="minorHAnsi"/>
          <w:sz w:val="20"/>
          <w:szCs w:val="20"/>
        </w:rPr>
        <w:t xml:space="preserve"> - </w:t>
      </w:r>
      <w:r w:rsidRPr="00DA59D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01.2019. </w:t>
      </w:r>
    </w:p>
    <w:p w14:paraId="1AFB6D69" w14:textId="77777777" w:rsidR="00833EBA" w:rsidRDefault="00833EBA" w:rsidP="00296F94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5201F23D" w14:textId="6E51547E" w:rsidR="00833EBA" w:rsidRDefault="00833EBA" w:rsidP="00FD2738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833EBA">
        <w:rPr>
          <w:rFonts w:asciiTheme="minorHAnsi" w:hAnsiTheme="minorHAnsi" w:cstheme="minorHAnsi"/>
          <w:sz w:val="20"/>
          <w:szCs w:val="20"/>
        </w:rPr>
        <w:t>* Powyższy wymóg Zamawiającego wynika z tego, że obiekty będące przedmiotem zadania A, B oraz C są skoordynowane pod względem konieczności zabezpieczenia Muzealiów przez Inwestora. Dopuszcza się możliwość zmian</w:t>
      </w:r>
      <w:r w:rsidR="00570B1D">
        <w:rPr>
          <w:rFonts w:asciiTheme="minorHAnsi" w:hAnsiTheme="minorHAnsi" w:cstheme="minorHAnsi"/>
          <w:sz w:val="20"/>
          <w:szCs w:val="20"/>
        </w:rPr>
        <w:t xml:space="preserve"> w zakresie poszczególnych z tych terminów</w:t>
      </w:r>
      <w:r w:rsidRPr="00833EBA">
        <w:rPr>
          <w:rFonts w:asciiTheme="minorHAnsi" w:hAnsiTheme="minorHAnsi" w:cstheme="minorHAnsi"/>
          <w:sz w:val="20"/>
          <w:szCs w:val="20"/>
        </w:rPr>
        <w:t>.</w:t>
      </w:r>
    </w:p>
    <w:p w14:paraId="55558F88" w14:textId="069E930D" w:rsidR="00D17455" w:rsidRPr="00DA59D2" w:rsidRDefault="00D17455" w:rsidP="00FD2738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07AAB268" w14:textId="77777777" w:rsidR="006D6631" w:rsidRPr="00DA59D2" w:rsidRDefault="006D6631" w:rsidP="006D663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lastRenderedPageBreak/>
        <w:t>III FAZA</w:t>
      </w:r>
      <w:r w:rsidRPr="00DA59D2">
        <w:rPr>
          <w:rFonts w:asciiTheme="minorHAnsi" w:hAnsiTheme="minorHAnsi" w:cstheme="minorHAnsi"/>
          <w:sz w:val="20"/>
          <w:szCs w:val="20"/>
        </w:rPr>
        <w:t xml:space="preserve"> prace związane z nadzorowaniem i przeprowadzeniem przeglądów gwarancyjnych i koordynowaniu i nadzorowaniu ewentualnych wad występujących w okresie gwarancyjnym. </w:t>
      </w:r>
    </w:p>
    <w:p w14:paraId="114B7DBD" w14:textId="77777777" w:rsidR="004931E3" w:rsidRPr="00DA59D2" w:rsidRDefault="004931E3" w:rsidP="000E275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182385FE" w14:textId="77777777" w:rsidR="00BF745C" w:rsidRPr="00DA59D2" w:rsidRDefault="004931E3" w:rsidP="000E275B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II. ADRES INWESTYCJI</w:t>
      </w:r>
    </w:p>
    <w:p w14:paraId="29764D21" w14:textId="2E979E40" w:rsidR="00BF745C" w:rsidRDefault="005B4832" w:rsidP="000E275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Dla zadania :</w:t>
      </w:r>
    </w:p>
    <w:p w14:paraId="42BD7291" w14:textId="47F0E730" w:rsidR="003C3245" w:rsidRPr="00DA59D2" w:rsidRDefault="00F07912" w:rsidP="003C3245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r w:rsidR="00BA1A89">
        <w:rPr>
          <w:rFonts w:asciiTheme="minorHAnsi" w:hAnsiTheme="minorHAnsi" w:cstheme="minorHAnsi"/>
          <w:sz w:val="20"/>
          <w:szCs w:val="20"/>
        </w:rPr>
        <w:t>ROJ</w:t>
      </w:r>
      <w:r>
        <w:rPr>
          <w:rFonts w:asciiTheme="minorHAnsi" w:hAnsiTheme="minorHAnsi" w:cstheme="minorHAnsi"/>
          <w:sz w:val="20"/>
          <w:szCs w:val="20"/>
        </w:rPr>
        <w:t>)</w:t>
      </w:r>
      <w:r w:rsidR="00BA1A89">
        <w:rPr>
          <w:rFonts w:asciiTheme="minorHAnsi" w:hAnsiTheme="minorHAnsi" w:cstheme="minorHAnsi"/>
          <w:sz w:val="20"/>
          <w:szCs w:val="20"/>
        </w:rPr>
        <w:t xml:space="preserve"> - </w:t>
      </w:r>
      <w:r w:rsidR="003C3245" w:rsidRPr="00FD2738">
        <w:rPr>
          <w:rFonts w:asciiTheme="minorHAnsi" w:hAnsiTheme="minorHAnsi" w:cstheme="minorHAnsi"/>
          <w:sz w:val="20"/>
          <w:szCs w:val="20"/>
        </w:rPr>
        <w:t xml:space="preserve">Muzeum Stylu Zakopiańskiego </w:t>
      </w:r>
      <w:r w:rsidR="003C3245">
        <w:rPr>
          <w:rFonts w:asciiTheme="minorHAnsi" w:hAnsiTheme="minorHAnsi" w:cstheme="minorHAnsi"/>
          <w:sz w:val="20"/>
          <w:szCs w:val="20"/>
        </w:rPr>
        <w:t xml:space="preserve">–Inspiracje im. M. i B. Dembowskich, 34-500 Zakopane ul. Droga do Rojów 6 </w:t>
      </w:r>
      <w:r w:rsidR="003C3245" w:rsidRPr="00DA59D2">
        <w:rPr>
          <w:rFonts w:asciiTheme="minorHAnsi" w:hAnsiTheme="minorHAnsi" w:cstheme="minorHAnsi"/>
          <w:sz w:val="20"/>
          <w:szCs w:val="20"/>
        </w:rPr>
        <w:t xml:space="preserve">(budynek wpisany do Rejestru Zabytków pod numerem rejestru </w:t>
      </w:r>
      <w:r w:rsidR="00E2261D" w:rsidRPr="00E2261D">
        <w:rPr>
          <w:rFonts w:asciiTheme="minorHAnsi" w:hAnsiTheme="minorHAnsi" w:cstheme="minorHAnsi"/>
          <w:sz w:val="20"/>
          <w:szCs w:val="20"/>
        </w:rPr>
        <w:t>A-1100/M</w:t>
      </w:r>
      <w:r w:rsidR="003C3245" w:rsidRPr="00DA59D2">
        <w:rPr>
          <w:rFonts w:asciiTheme="minorHAnsi" w:hAnsiTheme="minorHAnsi" w:cstheme="minorHAnsi"/>
          <w:sz w:val="20"/>
          <w:szCs w:val="20"/>
        </w:rPr>
        <w:t>)</w:t>
      </w:r>
    </w:p>
    <w:p w14:paraId="78E0F106" w14:textId="2BCE51D0" w:rsidR="003C3245" w:rsidRDefault="00F07912" w:rsidP="003C3245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r w:rsidR="00BA1A89">
        <w:rPr>
          <w:rFonts w:asciiTheme="minorHAnsi" w:hAnsiTheme="minorHAnsi" w:cstheme="minorHAnsi"/>
          <w:sz w:val="20"/>
          <w:szCs w:val="20"/>
        </w:rPr>
        <w:t>JUR</w:t>
      </w:r>
      <w:r>
        <w:rPr>
          <w:rFonts w:asciiTheme="minorHAnsi" w:hAnsiTheme="minorHAnsi" w:cstheme="minorHAnsi"/>
          <w:sz w:val="20"/>
          <w:szCs w:val="20"/>
        </w:rPr>
        <w:t>)</w:t>
      </w:r>
      <w:r w:rsidR="00BA1A89">
        <w:rPr>
          <w:rFonts w:asciiTheme="minorHAnsi" w:hAnsiTheme="minorHAnsi" w:cstheme="minorHAnsi"/>
          <w:sz w:val="20"/>
          <w:szCs w:val="20"/>
        </w:rPr>
        <w:t xml:space="preserve"> - </w:t>
      </w:r>
      <w:r w:rsidR="003C3245">
        <w:rPr>
          <w:rFonts w:asciiTheme="minorHAnsi" w:hAnsiTheme="minorHAnsi" w:cstheme="minorHAnsi"/>
          <w:sz w:val="20"/>
          <w:szCs w:val="20"/>
        </w:rPr>
        <w:t xml:space="preserve">Zagroda Sołtysów w Jurgowie, 34-532 Jurgów 215 </w:t>
      </w:r>
      <w:r w:rsidR="003C3245" w:rsidRPr="00DA59D2">
        <w:rPr>
          <w:rFonts w:asciiTheme="minorHAnsi" w:hAnsiTheme="minorHAnsi" w:cstheme="minorHAnsi"/>
          <w:sz w:val="20"/>
          <w:szCs w:val="20"/>
        </w:rPr>
        <w:t xml:space="preserve">(budynek wpisany do Rejestru Zabytków pod numerem rejestru </w:t>
      </w:r>
      <w:r w:rsidR="00E2261D" w:rsidRPr="00E2261D">
        <w:rPr>
          <w:rFonts w:asciiTheme="minorHAnsi" w:hAnsiTheme="minorHAnsi" w:cstheme="minorHAnsi"/>
          <w:sz w:val="20"/>
          <w:szCs w:val="20"/>
        </w:rPr>
        <w:t>Kś.A.322</w:t>
      </w:r>
      <w:r w:rsidR="003C3245" w:rsidRPr="00DA59D2">
        <w:rPr>
          <w:rFonts w:asciiTheme="minorHAnsi" w:hAnsiTheme="minorHAnsi" w:cstheme="minorHAnsi"/>
          <w:sz w:val="20"/>
          <w:szCs w:val="20"/>
        </w:rPr>
        <w:t>)</w:t>
      </w:r>
    </w:p>
    <w:p w14:paraId="688B76E7" w14:textId="0846C00B" w:rsidR="003C3245" w:rsidRDefault="00F07912" w:rsidP="003C3245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r w:rsidR="00BA1A89">
        <w:rPr>
          <w:rFonts w:asciiTheme="minorHAnsi" w:hAnsiTheme="minorHAnsi" w:cstheme="minorHAnsi"/>
          <w:sz w:val="20"/>
          <w:szCs w:val="20"/>
        </w:rPr>
        <w:t>CZG</w:t>
      </w:r>
      <w:r>
        <w:rPr>
          <w:rFonts w:asciiTheme="minorHAnsi" w:hAnsiTheme="minorHAnsi" w:cstheme="minorHAnsi"/>
          <w:sz w:val="20"/>
          <w:szCs w:val="20"/>
        </w:rPr>
        <w:t>)</w:t>
      </w:r>
      <w:r w:rsidR="00BA1A89">
        <w:rPr>
          <w:rFonts w:asciiTheme="minorHAnsi" w:hAnsiTheme="minorHAnsi" w:cstheme="minorHAnsi"/>
          <w:sz w:val="20"/>
          <w:szCs w:val="20"/>
        </w:rPr>
        <w:t xml:space="preserve"> - </w:t>
      </w:r>
      <w:r w:rsidR="003C3245">
        <w:rPr>
          <w:rFonts w:asciiTheme="minorHAnsi" w:hAnsiTheme="minorHAnsi" w:cstheme="minorHAnsi"/>
          <w:sz w:val="20"/>
          <w:szCs w:val="20"/>
        </w:rPr>
        <w:t xml:space="preserve">Zagroda Korkoszów w Czarnej Górze, 34-532 Czarna Góra ul. Zagóra 86 </w:t>
      </w:r>
      <w:r w:rsidR="003C3245" w:rsidRPr="00DA59D2">
        <w:rPr>
          <w:rFonts w:asciiTheme="minorHAnsi" w:hAnsiTheme="minorHAnsi" w:cstheme="minorHAnsi"/>
          <w:sz w:val="20"/>
          <w:szCs w:val="20"/>
        </w:rPr>
        <w:t xml:space="preserve">(budynek wpisany do Rejestru Zabytków pod numerem rejestru </w:t>
      </w:r>
      <w:r w:rsidR="00E2261D" w:rsidRPr="00E2261D">
        <w:rPr>
          <w:rFonts w:asciiTheme="minorHAnsi" w:hAnsiTheme="minorHAnsi" w:cstheme="minorHAnsi"/>
          <w:sz w:val="20"/>
          <w:szCs w:val="20"/>
        </w:rPr>
        <w:t>Ks.A.703</w:t>
      </w:r>
      <w:r w:rsidR="003C3245" w:rsidRPr="00DA59D2">
        <w:rPr>
          <w:rFonts w:asciiTheme="minorHAnsi" w:hAnsiTheme="minorHAnsi" w:cstheme="minorHAnsi"/>
          <w:sz w:val="20"/>
          <w:szCs w:val="20"/>
        </w:rPr>
        <w:t>)</w:t>
      </w:r>
    </w:p>
    <w:p w14:paraId="1C57810E" w14:textId="77777777" w:rsidR="006F6E01" w:rsidRPr="00DA59D2" w:rsidRDefault="006F6E01" w:rsidP="000E275B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B99D759" w14:textId="48FA592E" w:rsidR="00AB090E" w:rsidRDefault="004931E3" w:rsidP="00016C0B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III. OPIS ZADANIA</w:t>
      </w:r>
    </w:p>
    <w:p w14:paraId="193DC19C" w14:textId="6AD163A6" w:rsidR="00AB090E" w:rsidRPr="00DA59D2" w:rsidRDefault="00AB090E" w:rsidP="00AB090E">
      <w:pPr>
        <w:pStyle w:val="Akapitzlist"/>
        <w:numPr>
          <w:ilvl w:val="0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Opis przedmiotu zamówienia dla zadania A –</w:t>
      </w:r>
      <w:r w:rsidR="00F07912">
        <w:rPr>
          <w:rFonts w:asciiTheme="minorHAnsi" w:hAnsiTheme="minorHAnsi" w:cstheme="minorHAnsi"/>
          <w:b/>
          <w:sz w:val="20"/>
          <w:szCs w:val="20"/>
        </w:rPr>
        <w:t>(</w:t>
      </w:r>
      <w:r w:rsidR="00BA1A89">
        <w:rPr>
          <w:rFonts w:asciiTheme="minorHAnsi" w:hAnsiTheme="minorHAnsi" w:cstheme="minorHAnsi"/>
          <w:b/>
          <w:sz w:val="20"/>
          <w:szCs w:val="20"/>
        </w:rPr>
        <w:t>ROJ</w:t>
      </w:r>
      <w:r w:rsidR="00F07912">
        <w:rPr>
          <w:rFonts w:asciiTheme="minorHAnsi" w:hAnsiTheme="minorHAnsi" w:cstheme="minorHAnsi"/>
          <w:b/>
          <w:sz w:val="20"/>
          <w:szCs w:val="20"/>
        </w:rPr>
        <w:t>)</w:t>
      </w:r>
      <w:r w:rsidR="00BA1A8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07912">
        <w:rPr>
          <w:rFonts w:asciiTheme="minorHAnsi" w:hAnsiTheme="minorHAnsi" w:cstheme="minorHAnsi"/>
          <w:b/>
          <w:sz w:val="20"/>
          <w:szCs w:val="20"/>
        </w:rPr>
        <w:t>–</w:t>
      </w:r>
      <w:r w:rsidRPr="00DA59D2">
        <w:rPr>
          <w:rFonts w:asciiTheme="minorHAnsi" w:hAnsiTheme="minorHAnsi" w:cstheme="minorHAnsi"/>
          <w:b/>
          <w:sz w:val="20"/>
          <w:szCs w:val="20"/>
        </w:rPr>
        <w:t xml:space="preserve"> budynek:</w:t>
      </w:r>
    </w:p>
    <w:p w14:paraId="0C2BA88F" w14:textId="7F992DB3" w:rsidR="00BA1A89" w:rsidRDefault="00BA1A89" w:rsidP="00AB090E">
      <w:pPr>
        <w:pStyle w:val="Akapitzlist"/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A1A89">
        <w:rPr>
          <w:rFonts w:asciiTheme="minorHAnsi" w:hAnsiTheme="minorHAnsi" w:cstheme="minorHAnsi"/>
          <w:sz w:val="20"/>
          <w:szCs w:val="20"/>
        </w:rPr>
        <w:t xml:space="preserve">Projekt obejmować będzie remont konserwatorski i modernizację budynku Muzeum  Stylu Zakopiańskiego </w:t>
      </w:r>
      <w:r w:rsidR="00F07912">
        <w:rPr>
          <w:rFonts w:asciiTheme="minorHAnsi" w:hAnsiTheme="minorHAnsi" w:cstheme="minorHAnsi"/>
          <w:sz w:val="20"/>
          <w:szCs w:val="20"/>
        </w:rPr>
        <w:t>–</w:t>
      </w:r>
      <w:r>
        <w:rPr>
          <w:rFonts w:asciiTheme="minorHAnsi" w:hAnsiTheme="minorHAnsi" w:cstheme="minorHAnsi"/>
          <w:sz w:val="20"/>
          <w:szCs w:val="20"/>
        </w:rPr>
        <w:t xml:space="preserve"> Inspiracje (</w:t>
      </w:r>
      <w:r w:rsidRPr="00BA1A89">
        <w:rPr>
          <w:rFonts w:asciiTheme="minorHAnsi" w:hAnsiTheme="minorHAnsi" w:cstheme="minorHAnsi"/>
          <w:sz w:val="20"/>
          <w:szCs w:val="20"/>
        </w:rPr>
        <w:t xml:space="preserve">parter, I piętro </w:t>
      </w:r>
      <w:r w:rsidR="00F07912">
        <w:rPr>
          <w:rFonts w:asciiTheme="minorHAnsi" w:hAnsiTheme="minorHAnsi" w:cstheme="minorHAnsi"/>
          <w:sz w:val="20"/>
          <w:szCs w:val="20"/>
        </w:rPr>
        <w:t>–</w:t>
      </w:r>
      <w:r w:rsidRPr="00BA1A89">
        <w:rPr>
          <w:rFonts w:asciiTheme="minorHAnsi" w:hAnsiTheme="minorHAnsi" w:cstheme="minorHAnsi"/>
          <w:sz w:val="20"/>
          <w:szCs w:val="20"/>
        </w:rPr>
        <w:t xml:space="preserve"> poddasze) wraz z instalacjami i sieciami oraz zagospodarowaniem terenu. Zaprojektowano następujący zakres prac remontowo-budowlanych:</w:t>
      </w:r>
    </w:p>
    <w:p w14:paraId="3BF3DB66" w14:textId="77777777" w:rsidR="00AB090E" w:rsidRPr="00DA59D2" w:rsidRDefault="00AB090E" w:rsidP="00AB090E">
      <w:pPr>
        <w:pStyle w:val="Akapitzlist"/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15349DF7" w14:textId="65828327" w:rsidR="00AB090E" w:rsidRPr="00DA59D2" w:rsidRDefault="00AB090E" w:rsidP="00AB090E">
      <w:pPr>
        <w:pStyle w:val="Akapitzlist"/>
        <w:numPr>
          <w:ilvl w:val="1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W zakresie zagospodarowania terenu </w:t>
      </w:r>
      <w:r w:rsidR="00983E7C">
        <w:rPr>
          <w:rFonts w:asciiTheme="minorHAnsi" w:hAnsiTheme="minorHAnsi" w:cstheme="minorHAnsi"/>
          <w:b/>
          <w:sz w:val="20"/>
          <w:szCs w:val="20"/>
        </w:rPr>
        <w:t>m</w:t>
      </w:r>
      <w:r w:rsidR="00F07912">
        <w:rPr>
          <w:rFonts w:asciiTheme="minorHAnsi" w:hAnsiTheme="minorHAnsi" w:cstheme="minorHAnsi"/>
          <w:b/>
          <w:sz w:val="20"/>
          <w:szCs w:val="20"/>
        </w:rPr>
        <w:t>.in.</w:t>
      </w:r>
      <w:r w:rsidRPr="00DA59D2">
        <w:rPr>
          <w:rFonts w:asciiTheme="minorHAnsi" w:hAnsiTheme="minorHAnsi" w:cstheme="minorHAnsi"/>
          <w:b/>
          <w:sz w:val="20"/>
          <w:szCs w:val="20"/>
        </w:rPr>
        <w:t>.:</w:t>
      </w:r>
      <w:r w:rsidRPr="00DA59D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B8803E3" w14:textId="77777777" w:rsidR="00BA1A89" w:rsidRDefault="00BA1A89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A1A89">
        <w:rPr>
          <w:rFonts w:asciiTheme="minorHAnsi" w:hAnsiTheme="minorHAnsi" w:cstheme="minorHAnsi"/>
          <w:sz w:val="20"/>
          <w:szCs w:val="20"/>
        </w:rPr>
        <w:t>W zakresie zagospodarowania terenu przewiduje się wykonanie oświetlenia zewnętrznego, monitoringu, kanalizacji deszczowej odprowadzonej  do studzienek rozsączających, nawierzchni zewnętrznych, ustawienie ławeczek w strefie rekreacji, odnowienia ogrodzenia w istniejącej formie. Projekt przewiduje również przeprowadzenie pielęgnacji i nowych nasadzeń w zakresie zieleni ozdobnej. Istniejące ogrodzenie ze sztachet drewnianych przeznaczone do oczyszczenie i impregnacji oraz wymiany na nowe elementów nadmiernie skorodowanych. Oczyszczenie i malowanie stalowych elementów mocowania słupków drewnianych. Ogrodzenie pomiędzy działką Chaty Sobczaków, a północną działką, wymienić na nowe w całości, o wzmocnionej konstrukcji ze względu na spadający śnieg z dachu. Projektowane ogrodzenie należy zaimpregnować. Zaplanowano rozbiórkę istniejącego budynku gospodarczego przylegającego od strony zachodniej do budynku głównego.</w:t>
      </w:r>
    </w:p>
    <w:p w14:paraId="062D585D" w14:textId="77777777" w:rsidR="00AB090E" w:rsidRPr="00DA59D2" w:rsidRDefault="00AB090E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14A39ABD" w14:textId="697AC053" w:rsidR="00AB090E" w:rsidRPr="00DA59D2" w:rsidRDefault="00AB090E" w:rsidP="00AB090E">
      <w:pPr>
        <w:pStyle w:val="Akapitzlist"/>
        <w:numPr>
          <w:ilvl w:val="1"/>
          <w:numId w:val="44"/>
        </w:numPr>
        <w:spacing w:before="120" w:after="120"/>
        <w:ind w:left="851" w:hanging="56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instalacji zewnętrzn</w:t>
      </w:r>
      <w:r w:rsidR="00983E7C">
        <w:rPr>
          <w:rFonts w:asciiTheme="minorHAnsi" w:hAnsiTheme="minorHAnsi" w:cstheme="minorHAnsi"/>
          <w:b/>
          <w:sz w:val="20"/>
          <w:szCs w:val="20"/>
        </w:rPr>
        <w:t xml:space="preserve">ej </w:t>
      </w:r>
      <w:r w:rsidRPr="00DA59D2">
        <w:rPr>
          <w:rFonts w:asciiTheme="minorHAnsi" w:hAnsiTheme="minorHAnsi" w:cstheme="minorHAnsi"/>
          <w:b/>
          <w:sz w:val="20"/>
          <w:szCs w:val="20"/>
        </w:rPr>
        <w:t>m.in.:</w:t>
      </w:r>
      <w:r w:rsidRPr="00DA59D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CAD200F" w14:textId="335D0DFA" w:rsidR="00BA1A89" w:rsidRPr="004C4774" w:rsidRDefault="00BA1A89" w:rsidP="004C4774">
      <w:pPr>
        <w:spacing w:before="120"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 xml:space="preserve">Budynek posiada przyłącza mediów. Przewiduje się przyłącze sieci ciepłowniczej geotermalnej: PEC Geotermia Podhalańska oraz przyłącze kanalizacji deszczowej:  wody opadowe doprowadzone do studzienek kanalizacji deszczowej a następnie do studni chłonnej (SCH) rozsączeniowej. </w:t>
      </w:r>
    </w:p>
    <w:p w14:paraId="5F4696C0" w14:textId="77777777" w:rsidR="00BA1A89" w:rsidRDefault="00BA1A89" w:rsidP="004C4774">
      <w:pPr>
        <w:pStyle w:val="Akapitzlist"/>
        <w:ind w:left="851"/>
        <w:rPr>
          <w:rFonts w:asciiTheme="minorHAnsi" w:hAnsiTheme="minorHAnsi" w:cstheme="minorHAnsi"/>
          <w:sz w:val="20"/>
          <w:szCs w:val="20"/>
        </w:rPr>
      </w:pPr>
      <w:r w:rsidRPr="00BA1A89">
        <w:rPr>
          <w:rFonts w:asciiTheme="minorHAnsi" w:hAnsiTheme="minorHAnsi" w:cstheme="minorHAnsi"/>
          <w:sz w:val="20"/>
          <w:szCs w:val="20"/>
        </w:rPr>
        <w:t>Projektuje się oświetlenie zewnętrzne – iluminację budynku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BA1A8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E34115F" w14:textId="77777777" w:rsidR="00BA1A89" w:rsidRDefault="00BA1A89" w:rsidP="004C4774">
      <w:pPr>
        <w:pStyle w:val="Akapitzlist"/>
        <w:ind w:left="851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Przewidziano również wykonanie nowej instalacji odgromowej.</w:t>
      </w:r>
    </w:p>
    <w:p w14:paraId="2E98F18F" w14:textId="77777777" w:rsidR="00AB090E" w:rsidRPr="00DA59D2" w:rsidRDefault="00AB090E" w:rsidP="004C4774">
      <w:pPr>
        <w:pStyle w:val="Akapitzlist"/>
      </w:pPr>
    </w:p>
    <w:p w14:paraId="3C77CA99" w14:textId="00AB2B88" w:rsidR="00AB090E" w:rsidRPr="00DA59D2" w:rsidRDefault="00AB090E" w:rsidP="00AB090E">
      <w:pPr>
        <w:pStyle w:val="Akapitzlist"/>
        <w:numPr>
          <w:ilvl w:val="1"/>
          <w:numId w:val="44"/>
        </w:numPr>
        <w:spacing w:before="120" w:after="120"/>
        <w:ind w:left="851" w:hanging="56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 prac dotyczących przebudowy  m.in.</w:t>
      </w:r>
      <w:r w:rsidRPr="00DA59D2">
        <w:rPr>
          <w:rFonts w:asciiTheme="minorHAnsi" w:hAnsiTheme="minorHAnsi" w:cstheme="minorHAnsi"/>
          <w:sz w:val="20"/>
          <w:szCs w:val="20"/>
        </w:rPr>
        <w:t>:</w:t>
      </w:r>
    </w:p>
    <w:p w14:paraId="291B1A70" w14:textId="5F1C685B" w:rsidR="00AB090E" w:rsidRPr="00DA59D2" w:rsidRDefault="00BA1A89" w:rsidP="004C4774">
      <w:pPr>
        <w:ind w:left="851"/>
      </w:pPr>
      <w:r w:rsidRPr="004C4774">
        <w:rPr>
          <w:rFonts w:asciiTheme="minorHAnsi" w:hAnsiTheme="minorHAnsi" w:cstheme="minorHAnsi"/>
          <w:sz w:val="20"/>
          <w:szCs w:val="20"/>
        </w:rPr>
        <w:t>W zakresie prac dotyczących przebud</w:t>
      </w:r>
      <w:r w:rsidR="00710575">
        <w:rPr>
          <w:rFonts w:asciiTheme="minorHAnsi" w:hAnsiTheme="minorHAnsi" w:cstheme="minorHAnsi"/>
          <w:sz w:val="20"/>
          <w:szCs w:val="20"/>
        </w:rPr>
        <w:t>o</w:t>
      </w:r>
      <w:r w:rsidRPr="004C4774">
        <w:rPr>
          <w:rFonts w:asciiTheme="minorHAnsi" w:hAnsiTheme="minorHAnsi" w:cstheme="minorHAnsi"/>
          <w:sz w:val="20"/>
          <w:szCs w:val="20"/>
        </w:rPr>
        <w:t xml:space="preserve">wy budynku - projekt przewiduje niewielką przebudowę strefy recepcji w postaci wydzielenia aneksu socjalnego. </w:t>
      </w:r>
    </w:p>
    <w:p w14:paraId="0FD1F2F6" w14:textId="1812AF15" w:rsidR="00AB090E" w:rsidRPr="00DA59D2" w:rsidRDefault="00AB090E" w:rsidP="00AB090E">
      <w:pPr>
        <w:pStyle w:val="Akapitzlist"/>
        <w:numPr>
          <w:ilvl w:val="1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W zakresie prac remontowych </w:t>
      </w:r>
      <w:r w:rsidR="00710575" w:rsidRPr="00DA59D2">
        <w:rPr>
          <w:rFonts w:asciiTheme="minorHAnsi" w:hAnsiTheme="minorHAnsi" w:cstheme="minorHAnsi"/>
          <w:b/>
          <w:sz w:val="20"/>
          <w:szCs w:val="20"/>
        </w:rPr>
        <w:t>wewnątrz</w:t>
      </w:r>
      <w:r w:rsidR="0071057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A59D2">
        <w:rPr>
          <w:rFonts w:asciiTheme="minorHAnsi" w:hAnsiTheme="minorHAnsi" w:cstheme="minorHAnsi"/>
          <w:b/>
          <w:sz w:val="20"/>
          <w:szCs w:val="20"/>
        </w:rPr>
        <w:t xml:space="preserve">budynku m.in.: </w:t>
      </w:r>
    </w:p>
    <w:p w14:paraId="05DCEB5E" w14:textId="77777777" w:rsidR="007702E1" w:rsidRDefault="007702E1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7702E1">
        <w:rPr>
          <w:rFonts w:asciiTheme="minorHAnsi" w:hAnsiTheme="minorHAnsi" w:cstheme="minorHAnsi"/>
          <w:sz w:val="20"/>
          <w:szCs w:val="20"/>
        </w:rPr>
        <w:t xml:space="preserve">Wymianę belki stropowej oraz wzmocnienie stropów nad parterem, wzmocnienie konstrukcji dachu od strony północnej, oraz wykonanie ocieplania wszystkich połaci dachowych. </w:t>
      </w:r>
    </w:p>
    <w:p w14:paraId="763D9FDA" w14:textId="77777777" w:rsidR="007702E1" w:rsidRDefault="007702E1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7702E1">
        <w:rPr>
          <w:rFonts w:asciiTheme="minorHAnsi" w:hAnsiTheme="minorHAnsi" w:cstheme="minorHAnsi"/>
          <w:sz w:val="20"/>
          <w:szCs w:val="20"/>
        </w:rPr>
        <w:lastRenderedPageBreak/>
        <w:t xml:space="preserve">Wyminę konstrukcji schodów drewnianych na poddasze. </w:t>
      </w:r>
    </w:p>
    <w:p w14:paraId="7F8DF4D0" w14:textId="79C0D879" w:rsidR="007702E1" w:rsidRDefault="007702E1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7702E1">
        <w:rPr>
          <w:rFonts w:asciiTheme="minorHAnsi" w:hAnsiTheme="minorHAnsi" w:cstheme="minorHAnsi"/>
          <w:sz w:val="20"/>
          <w:szCs w:val="20"/>
        </w:rPr>
        <w:t>Wykonanie izolacji termicznej pomieszczeń strefy socjalno-recepcyjnej. Wykonanie nowych warstw podłogi pomieszczenia socjalnego.</w:t>
      </w:r>
    </w:p>
    <w:p w14:paraId="67D7D2A8" w14:textId="77777777" w:rsidR="00AB090E" w:rsidRPr="00DA59D2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5DB963C0" w14:textId="3F0D4393" w:rsidR="00AB090E" w:rsidRPr="00DA59D2" w:rsidRDefault="00AB090E" w:rsidP="00AB090E">
      <w:pPr>
        <w:pStyle w:val="Akapitzlist"/>
        <w:numPr>
          <w:ilvl w:val="1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 prac remontowych zewnę</w:t>
      </w:r>
      <w:r w:rsidR="00710575">
        <w:rPr>
          <w:rFonts w:asciiTheme="minorHAnsi" w:hAnsiTheme="minorHAnsi" w:cstheme="minorHAnsi"/>
          <w:b/>
          <w:sz w:val="20"/>
          <w:szCs w:val="20"/>
        </w:rPr>
        <w:t>trznych</w:t>
      </w:r>
      <w:r w:rsidRPr="00DA59D2">
        <w:rPr>
          <w:rFonts w:asciiTheme="minorHAnsi" w:hAnsiTheme="minorHAnsi" w:cstheme="minorHAnsi"/>
          <w:b/>
          <w:sz w:val="20"/>
          <w:szCs w:val="20"/>
        </w:rPr>
        <w:t xml:space="preserve"> budynku m.in.:  </w:t>
      </w:r>
    </w:p>
    <w:p w14:paraId="60184032" w14:textId="77777777" w:rsidR="007702E1" w:rsidRDefault="007702E1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7702E1">
        <w:rPr>
          <w:rFonts w:asciiTheme="minorHAnsi" w:hAnsiTheme="minorHAnsi" w:cstheme="minorHAnsi"/>
          <w:sz w:val="20"/>
          <w:szCs w:val="20"/>
        </w:rPr>
        <w:t>Wykonanie nowego pokrycia z gontów łupanych. Wymianę króli drewnianych oraz rynien kopanych na nowe. Oczyszczenie i impregnację ścian zrębowych zewnętrznych. Montaż nowego odgromienia.</w:t>
      </w:r>
    </w:p>
    <w:p w14:paraId="5F14F020" w14:textId="77777777" w:rsidR="00AB090E" w:rsidRPr="00DA59D2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414CD7DD" w14:textId="7CE2B928" w:rsidR="00AB090E" w:rsidRDefault="00AB090E" w:rsidP="00AB090E">
      <w:pPr>
        <w:pStyle w:val="Akapitzlist"/>
        <w:numPr>
          <w:ilvl w:val="1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 prac remontowych</w:t>
      </w:r>
      <w:r w:rsidR="00710575">
        <w:rPr>
          <w:rFonts w:asciiTheme="minorHAnsi" w:hAnsiTheme="minorHAnsi" w:cstheme="minorHAnsi"/>
          <w:b/>
          <w:sz w:val="20"/>
          <w:szCs w:val="20"/>
        </w:rPr>
        <w:t xml:space="preserve"> instalacji</w:t>
      </w:r>
      <w:r w:rsidRPr="00DA59D2">
        <w:rPr>
          <w:rFonts w:asciiTheme="minorHAnsi" w:hAnsiTheme="minorHAnsi" w:cstheme="minorHAnsi"/>
          <w:b/>
          <w:sz w:val="20"/>
          <w:szCs w:val="20"/>
        </w:rPr>
        <w:t xml:space="preserve"> budynku m.in.: </w:t>
      </w:r>
    </w:p>
    <w:p w14:paraId="063EF566" w14:textId="01579A6B" w:rsidR="007702E1" w:rsidRPr="007702E1" w:rsidRDefault="007702E1" w:rsidP="004C4774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7702E1">
        <w:rPr>
          <w:rFonts w:asciiTheme="minorHAnsi" w:hAnsiTheme="minorHAnsi" w:cstheme="minorHAnsi"/>
          <w:sz w:val="20"/>
          <w:szCs w:val="20"/>
        </w:rPr>
        <w:t>Oświetlenie wewnętrzne realizowane będzie przy pomocy opraw ze źródłami LED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859064C" w14:textId="3019E84D" w:rsidR="007702E1" w:rsidRPr="007702E1" w:rsidRDefault="007702E1" w:rsidP="004C4774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7702E1">
        <w:rPr>
          <w:rFonts w:asciiTheme="minorHAnsi" w:hAnsiTheme="minorHAnsi" w:cstheme="minorHAnsi"/>
          <w:sz w:val="20"/>
          <w:szCs w:val="20"/>
        </w:rPr>
        <w:t>W budynku zastosowane będzie oświetlenie awaryjne – ewakuacyjne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A536CF2" w14:textId="77777777" w:rsidR="007702E1" w:rsidRPr="007702E1" w:rsidRDefault="007702E1" w:rsidP="004C4774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7702E1">
        <w:rPr>
          <w:rFonts w:asciiTheme="minorHAnsi" w:hAnsiTheme="minorHAnsi" w:cstheme="minorHAnsi"/>
          <w:sz w:val="20"/>
          <w:szCs w:val="20"/>
        </w:rPr>
        <w:t>Przewidziano Instalację sygnalizacji wejściowej do budynku. Przycisk dzwonkowy zamontowany</w:t>
      </w:r>
    </w:p>
    <w:p w14:paraId="4EF516FB" w14:textId="1F830060" w:rsidR="007702E1" w:rsidRPr="004C4774" w:rsidRDefault="007702E1" w:rsidP="004C4774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7702E1">
        <w:rPr>
          <w:rFonts w:asciiTheme="minorHAnsi" w:hAnsiTheme="minorHAnsi" w:cstheme="minorHAnsi"/>
          <w:sz w:val="20"/>
          <w:szCs w:val="20"/>
        </w:rPr>
        <w:t>będzie przy drzwiach wejściowych do od strony północnej. Pomieszczenie toalety zgodnie z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>przepisami zostanie wyposażone w instalację przyzywową,</w:t>
      </w:r>
    </w:p>
    <w:p w14:paraId="531DFFD6" w14:textId="59230CC6" w:rsidR="007702E1" w:rsidRPr="004C4774" w:rsidRDefault="007702E1" w:rsidP="004C4774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7702E1">
        <w:rPr>
          <w:rFonts w:asciiTheme="minorHAnsi" w:hAnsiTheme="minorHAnsi" w:cstheme="minorHAnsi"/>
          <w:sz w:val="20"/>
          <w:szCs w:val="20"/>
        </w:rPr>
        <w:t xml:space="preserve">Budynek posiada istniejący system sygnalizacji pożaru Projektuje się przeniesienie istniejącej </w:t>
      </w:r>
      <w:r w:rsidRPr="004C4774">
        <w:rPr>
          <w:rFonts w:asciiTheme="minorHAnsi" w:hAnsiTheme="minorHAnsi" w:cstheme="minorHAnsi"/>
          <w:sz w:val="20"/>
          <w:szCs w:val="20"/>
        </w:rPr>
        <w:t>centrali oraz rozbudowę systemu o projektowane urządzenia.</w:t>
      </w:r>
    </w:p>
    <w:p w14:paraId="39972E12" w14:textId="373E0824" w:rsidR="007702E1" w:rsidRDefault="007702E1" w:rsidP="004C4774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7702E1">
        <w:rPr>
          <w:rFonts w:asciiTheme="minorHAnsi" w:hAnsiTheme="minorHAnsi" w:cstheme="minorHAnsi"/>
          <w:sz w:val="20"/>
          <w:szCs w:val="20"/>
        </w:rPr>
        <w:t xml:space="preserve">Instalacja grzewcza pracować będą w oparciu o ciepło z węzła ciepłowniczego zasilanego z PEC – </w:t>
      </w:r>
      <w:r w:rsidRPr="004C4774">
        <w:rPr>
          <w:rFonts w:asciiTheme="minorHAnsi" w:hAnsiTheme="minorHAnsi" w:cstheme="minorHAnsi"/>
          <w:sz w:val="20"/>
          <w:szCs w:val="20"/>
        </w:rPr>
        <w:t xml:space="preserve">Geotermia Podhalańska. W budynku przewiduje się zastosowanie grzejników płytowych </w:t>
      </w:r>
      <w:r w:rsidRPr="001E7347">
        <w:rPr>
          <w:rFonts w:asciiTheme="minorHAnsi" w:hAnsiTheme="minorHAnsi" w:cstheme="minorHAnsi"/>
          <w:sz w:val="20"/>
          <w:szCs w:val="20"/>
        </w:rPr>
        <w:t xml:space="preserve"> stalowych</w:t>
      </w:r>
      <w:r w:rsidRPr="004C4774">
        <w:rPr>
          <w:rFonts w:asciiTheme="minorHAnsi" w:hAnsiTheme="minorHAnsi" w:cstheme="minorHAnsi"/>
          <w:sz w:val="20"/>
          <w:szCs w:val="20"/>
        </w:rPr>
        <w:t>. Planowana jest instalacja wentylacji mechanicznej i w części- grawitacyjnej.</w:t>
      </w:r>
    </w:p>
    <w:p w14:paraId="61CB2AD0" w14:textId="77777777" w:rsidR="007702E1" w:rsidRPr="004C4774" w:rsidRDefault="007702E1" w:rsidP="004C4774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179306B6" w14:textId="30E01CC6" w:rsidR="00AB090E" w:rsidRPr="00DA59D2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wykonania ar</w:t>
      </w:r>
      <w:r w:rsidR="00710575">
        <w:rPr>
          <w:rFonts w:asciiTheme="minorHAnsi" w:hAnsiTheme="minorHAnsi" w:cstheme="minorHAnsi"/>
          <w:b/>
          <w:sz w:val="20"/>
          <w:szCs w:val="20"/>
        </w:rPr>
        <w:t xml:space="preserve">anżacji </w:t>
      </w:r>
      <w:r w:rsidRPr="00DA59D2">
        <w:rPr>
          <w:rFonts w:asciiTheme="minorHAnsi" w:hAnsiTheme="minorHAnsi" w:cstheme="minorHAnsi"/>
          <w:b/>
          <w:sz w:val="20"/>
          <w:szCs w:val="20"/>
        </w:rPr>
        <w:t>wnętrz i wystaw m.in.</w:t>
      </w:r>
      <w:r w:rsidRPr="00DA59D2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536619D0" w14:textId="011B4C22" w:rsidR="007702E1" w:rsidRDefault="007702E1" w:rsidP="004C4774">
      <w:pPr>
        <w:pStyle w:val="Akapitzlist"/>
        <w:spacing w:after="12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702E1">
        <w:rPr>
          <w:rFonts w:asciiTheme="minorHAnsi" w:hAnsiTheme="minorHAnsi" w:cstheme="minorHAnsi"/>
          <w:sz w:val="20"/>
          <w:szCs w:val="20"/>
        </w:rPr>
        <w:t xml:space="preserve">Przewidziano zmianę układu pomieszczeń i funkcji jedynie w obszarze 2 pom. pełniących funkcję kasy i sklepiku oraz pom. 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7702E1">
        <w:rPr>
          <w:rFonts w:asciiTheme="minorHAnsi" w:hAnsiTheme="minorHAnsi" w:cstheme="minorHAnsi"/>
          <w:sz w:val="20"/>
          <w:szCs w:val="20"/>
        </w:rPr>
        <w:t>ocjalnego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EF8B85B" w14:textId="6F62C8AD" w:rsidR="00AB090E" w:rsidRPr="00DA59D2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</w:t>
      </w:r>
      <w:r w:rsidR="00710575">
        <w:rPr>
          <w:rFonts w:asciiTheme="minorHAnsi" w:hAnsiTheme="minorHAnsi" w:cstheme="minorHAnsi"/>
          <w:b/>
          <w:sz w:val="20"/>
          <w:szCs w:val="20"/>
        </w:rPr>
        <w:t xml:space="preserve"> wykonania</w:t>
      </w:r>
      <w:r w:rsidRPr="00DA59D2">
        <w:rPr>
          <w:rFonts w:asciiTheme="minorHAnsi" w:hAnsiTheme="minorHAnsi" w:cstheme="minorHAnsi"/>
          <w:b/>
          <w:sz w:val="20"/>
          <w:szCs w:val="20"/>
        </w:rPr>
        <w:t xml:space="preserve"> projektu zieleni m.in.:</w:t>
      </w:r>
    </w:p>
    <w:p w14:paraId="42AC5BA2" w14:textId="3A786614" w:rsidR="00D92B01" w:rsidRDefault="00D92B01" w:rsidP="00D92B01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D92B01">
        <w:rPr>
          <w:rFonts w:asciiTheme="minorHAnsi" w:hAnsiTheme="minorHAnsi" w:cstheme="minorHAnsi"/>
          <w:sz w:val="20"/>
          <w:szCs w:val="20"/>
        </w:rPr>
        <w:t>Przewidziano wymianę istniejącego żywopłotu i drzew w pobliżu budynku oraz wprowadzenie w płaszczyźnie trawnika rodzimych krokusów.</w:t>
      </w:r>
    </w:p>
    <w:p w14:paraId="5CDBCD8B" w14:textId="37F0F258" w:rsidR="00AB090E" w:rsidRPr="00DA59D2" w:rsidRDefault="00AB090E" w:rsidP="004C4774">
      <w:pPr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Wykaz projektowanych gatunków został umieszczony w tabeli w dokumentacji projektu zieleni.</w:t>
      </w:r>
    </w:p>
    <w:p w14:paraId="1841FDFA" w14:textId="363D355C" w:rsidR="00AB090E" w:rsidRPr="00DA59D2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6B921D5" w14:textId="00C6B836" w:rsidR="00AB090E" w:rsidRPr="00DA59D2" w:rsidRDefault="00AB090E" w:rsidP="00AB090E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Dane ogólne budynku</w:t>
      </w:r>
      <w:r w:rsidR="00D92B01">
        <w:rPr>
          <w:rFonts w:asciiTheme="minorHAnsi" w:hAnsiTheme="minorHAnsi" w:cstheme="minorHAnsi"/>
          <w:b/>
          <w:sz w:val="20"/>
          <w:szCs w:val="20"/>
        </w:rPr>
        <w:t xml:space="preserve"> A </w:t>
      </w:r>
      <w:r w:rsidR="00F07912">
        <w:rPr>
          <w:rFonts w:asciiTheme="minorHAnsi" w:hAnsiTheme="minorHAnsi" w:cstheme="minorHAnsi"/>
          <w:b/>
          <w:sz w:val="20"/>
          <w:szCs w:val="20"/>
        </w:rPr>
        <w:t>–</w:t>
      </w:r>
      <w:r w:rsidR="00D92B0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07912">
        <w:rPr>
          <w:rFonts w:asciiTheme="minorHAnsi" w:hAnsiTheme="minorHAnsi" w:cstheme="minorHAnsi"/>
          <w:b/>
          <w:sz w:val="20"/>
          <w:szCs w:val="20"/>
        </w:rPr>
        <w:t>(</w:t>
      </w:r>
      <w:r w:rsidR="00D92B01">
        <w:rPr>
          <w:rFonts w:asciiTheme="minorHAnsi" w:hAnsiTheme="minorHAnsi" w:cstheme="minorHAnsi"/>
          <w:b/>
          <w:sz w:val="20"/>
          <w:szCs w:val="20"/>
        </w:rPr>
        <w:t>ROJ</w:t>
      </w:r>
      <w:r w:rsidR="00F07912">
        <w:rPr>
          <w:rFonts w:asciiTheme="minorHAnsi" w:hAnsiTheme="minorHAnsi" w:cstheme="minorHAnsi"/>
          <w:b/>
          <w:sz w:val="20"/>
          <w:szCs w:val="20"/>
        </w:rPr>
        <w:t>)</w:t>
      </w:r>
      <w:r w:rsidRPr="00DA59D2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14:paraId="7753C330" w14:textId="77777777" w:rsidR="00AB090E" w:rsidRPr="005E3299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E3299">
        <w:rPr>
          <w:rFonts w:asciiTheme="minorHAnsi" w:hAnsiTheme="minorHAnsi" w:cstheme="minorHAnsi"/>
          <w:sz w:val="20"/>
          <w:szCs w:val="20"/>
        </w:rPr>
        <w:t>Powierzchnia użytkowa budynku : 568.89 m2</w:t>
      </w:r>
    </w:p>
    <w:p w14:paraId="63740E55" w14:textId="77777777" w:rsidR="00AB090E" w:rsidRPr="005E3299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E3299">
        <w:rPr>
          <w:rFonts w:asciiTheme="minorHAnsi" w:hAnsiTheme="minorHAnsi" w:cstheme="minorHAnsi"/>
          <w:sz w:val="20"/>
          <w:szCs w:val="20"/>
        </w:rPr>
        <w:t>Powierzchnia całkowita : 980.95 m2</w:t>
      </w:r>
    </w:p>
    <w:p w14:paraId="7656C37E" w14:textId="77777777" w:rsidR="00AB090E" w:rsidRPr="005E3299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E3299">
        <w:rPr>
          <w:rFonts w:asciiTheme="minorHAnsi" w:hAnsiTheme="minorHAnsi" w:cstheme="minorHAnsi"/>
          <w:sz w:val="20"/>
          <w:szCs w:val="20"/>
        </w:rPr>
        <w:t>Kubatura brutto budynku :  Część nadziemna 3507.0 m3</w:t>
      </w:r>
    </w:p>
    <w:p w14:paraId="7996B933" w14:textId="77777777" w:rsidR="00AB090E" w:rsidRPr="005E3299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E3299">
        <w:rPr>
          <w:rFonts w:asciiTheme="minorHAnsi" w:hAnsiTheme="minorHAnsi" w:cstheme="minorHAnsi"/>
          <w:sz w:val="20"/>
          <w:szCs w:val="20"/>
        </w:rPr>
        <w:t>Ilość kondygnacji : 4 (w tym piwnice i dwie kondygnacje w kubaturze dachu)</w:t>
      </w:r>
    </w:p>
    <w:p w14:paraId="264BC042" w14:textId="42269537" w:rsidR="00AB090E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E3299">
        <w:rPr>
          <w:rFonts w:asciiTheme="minorHAnsi" w:hAnsiTheme="minorHAnsi" w:cstheme="minorHAnsi"/>
          <w:sz w:val="20"/>
          <w:szCs w:val="20"/>
        </w:rPr>
        <w:t>Wysokość budynku do kalenicy dachu: 13.30 m</w:t>
      </w:r>
    </w:p>
    <w:p w14:paraId="5D37469B" w14:textId="71B0DD43" w:rsidR="00D92B01" w:rsidRDefault="00D92B01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31B58A7" w14:textId="2DFFFBAD" w:rsidR="00AB090E" w:rsidRPr="00DA59D2" w:rsidRDefault="00D92B01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Szczegółowy zakres prac znajduje się w projekcie budowlanym i wykonawczym, a także w projektach aranżacji wnętrz i wystaw, dostępnymi do wglądu na terenie siedziby Muzeum Tatrzańskiego w Zakopanem.</w:t>
      </w:r>
    </w:p>
    <w:p w14:paraId="0B24CCBF" w14:textId="7CDB0524" w:rsidR="00AB090E" w:rsidRPr="00DA59D2" w:rsidRDefault="00AB090E" w:rsidP="00AB090E">
      <w:pPr>
        <w:pStyle w:val="Akapitzlist"/>
        <w:numPr>
          <w:ilvl w:val="0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Opis przedmiotu zamówienia dla zadania B – </w:t>
      </w:r>
      <w:r w:rsidR="00F07912">
        <w:rPr>
          <w:rFonts w:asciiTheme="minorHAnsi" w:hAnsiTheme="minorHAnsi" w:cstheme="minorHAnsi"/>
          <w:b/>
          <w:sz w:val="20"/>
          <w:szCs w:val="20"/>
        </w:rPr>
        <w:t>(</w:t>
      </w:r>
      <w:r w:rsidR="0019617A">
        <w:rPr>
          <w:rFonts w:asciiTheme="minorHAnsi" w:hAnsiTheme="minorHAnsi" w:cstheme="minorHAnsi"/>
          <w:b/>
          <w:sz w:val="20"/>
          <w:szCs w:val="20"/>
        </w:rPr>
        <w:t>JUR</w:t>
      </w:r>
      <w:r w:rsidR="00F07912">
        <w:rPr>
          <w:rFonts w:asciiTheme="minorHAnsi" w:hAnsiTheme="minorHAnsi" w:cstheme="minorHAnsi"/>
          <w:b/>
          <w:sz w:val="20"/>
          <w:szCs w:val="20"/>
        </w:rPr>
        <w:t>)</w:t>
      </w:r>
      <w:r w:rsidR="0019617A">
        <w:rPr>
          <w:rFonts w:asciiTheme="minorHAnsi" w:hAnsiTheme="minorHAnsi" w:cstheme="minorHAnsi"/>
          <w:b/>
          <w:sz w:val="20"/>
          <w:szCs w:val="20"/>
        </w:rPr>
        <w:t xml:space="preserve"> - </w:t>
      </w:r>
      <w:r w:rsidRPr="00DA59D2">
        <w:rPr>
          <w:rFonts w:asciiTheme="minorHAnsi" w:hAnsiTheme="minorHAnsi" w:cstheme="minorHAnsi"/>
          <w:b/>
          <w:sz w:val="20"/>
          <w:szCs w:val="20"/>
        </w:rPr>
        <w:t>budynek:</w:t>
      </w:r>
    </w:p>
    <w:p w14:paraId="1F610D9C" w14:textId="77777777" w:rsidR="0019617A" w:rsidRDefault="0019617A" w:rsidP="00AB090E">
      <w:pPr>
        <w:pStyle w:val="Akapitzlist"/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9617A">
        <w:rPr>
          <w:rFonts w:asciiTheme="minorHAnsi" w:hAnsiTheme="minorHAnsi" w:cstheme="minorHAnsi"/>
          <w:sz w:val="20"/>
          <w:szCs w:val="20"/>
        </w:rPr>
        <w:t xml:space="preserve">Projekt obejmować będzie remont konserwatorski i modernizację budynku </w:t>
      </w:r>
      <w:r>
        <w:rPr>
          <w:rFonts w:asciiTheme="minorHAnsi" w:hAnsiTheme="minorHAnsi" w:cstheme="minorHAnsi"/>
          <w:sz w:val="20"/>
          <w:szCs w:val="20"/>
        </w:rPr>
        <w:t>Zagroda Sołtysów w Jurgowie - (</w:t>
      </w:r>
      <w:r w:rsidRPr="0019617A">
        <w:rPr>
          <w:rFonts w:asciiTheme="minorHAnsi" w:hAnsiTheme="minorHAnsi" w:cstheme="minorHAnsi"/>
          <w:sz w:val="20"/>
          <w:szCs w:val="20"/>
        </w:rPr>
        <w:t xml:space="preserve">parter, poddasze) wraz z instalacjami i sieciami oraz zagospodarowaniem terenu. </w:t>
      </w:r>
    </w:p>
    <w:p w14:paraId="0C831F28" w14:textId="7ABF7E66" w:rsidR="0019617A" w:rsidRDefault="0019617A" w:rsidP="00AB090E">
      <w:pPr>
        <w:pStyle w:val="Akapitzlist"/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9617A">
        <w:rPr>
          <w:rFonts w:asciiTheme="minorHAnsi" w:hAnsiTheme="minorHAnsi" w:cstheme="minorHAnsi"/>
          <w:sz w:val="20"/>
          <w:szCs w:val="20"/>
        </w:rPr>
        <w:t>Zaprojektowano następujący za</w:t>
      </w:r>
      <w:r>
        <w:rPr>
          <w:rFonts w:asciiTheme="minorHAnsi" w:hAnsiTheme="minorHAnsi" w:cstheme="minorHAnsi"/>
          <w:sz w:val="20"/>
          <w:szCs w:val="20"/>
        </w:rPr>
        <w:t>kres prac remontowo-budowlanych</w:t>
      </w:r>
      <w:r w:rsidRPr="0019617A">
        <w:rPr>
          <w:rFonts w:asciiTheme="minorHAnsi" w:hAnsiTheme="minorHAnsi" w:cstheme="minorHAnsi"/>
          <w:sz w:val="20"/>
          <w:szCs w:val="20"/>
        </w:rPr>
        <w:t>:</w:t>
      </w:r>
    </w:p>
    <w:p w14:paraId="1DCF7934" w14:textId="4EF1ED09" w:rsidR="00AB090E" w:rsidRDefault="00AB090E" w:rsidP="00AB090E">
      <w:pPr>
        <w:pStyle w:val="Akapitzlist"/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3B69941C" w14:textId="77777777" w:rsidR="00AB090E" w:rsidRPr="00DA59D2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zagospodarowania terenu m.in.</w:t>
      </w:r>
      <w:r w:rsidRPr="00DA59D2">
        <w:rPr>
          <w:rFonts w:asciiTheme="minorHAnsi" w:hAnsiTheme="minorHAnsi" w:cstheme="minorHAnsi"/>
          <w:sz w:val="20"/>
          <w:szCs w:val="20"/>
        </w:rPr>
        <w:t>:</w:t>
      </w:r>
    </w:p>
    <w:p w14:paraId="63C03519" w14:textId="77777777" w:rsidR="0019617A" w:rsidRPr="0019617A" w:rsidRDefault="0019617A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19617A">
        <w:rPr>
          <w:rFonts w:asciiTheme="minorHAnsi" w:hAnsiTheme="minorHAnsi" w:cstheme="minorHAnsi"/>
          <w:sz w:val="20"/>
          <w:szCs w:val="20"/>
        </w:rPr>
        <w:t>Istniejące ogrodzenie ze sztachet drewnianych jest przeznaczone do całkowitej wymiany na nowe wraz z wykonaniem nowych posadowień pod słupki drewniane.</w:t>
      </w:r>
    </w:p>
    <w:p w14:paraId="11668A8A" w14:textId="77777777" w:rsidR="0019617A" w:rsidRDefault="0019617A" w:rsidP="004C4774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19617A">
        <w:rPr>
          <w:rFonts w:asciiTheme="minorHAnsi" w:hAnsiTheme="minorHAnsi" w:cstheme="minorHAnsi"/>
          <w:sz w:val="20"/>
          <w:szCs w:val="20"/>
        </w:rPr>
        <w:t xml:space="preserve">Istniejące nawierzchnie przed budynkiem przeznaczone do wymiany  wymieniona nawierzchnia </w:t>
      </w:r>
      <w:r w:rsidRPr="004C4774">
        <w:rPr>
          <w:rFonts w:asciiTheme="minorHAnsi" w:hAnsiTheme="minorHAnsi" w:cstheme="minorHAnsi"/>
          <w:sz w:val="20"/>
          <w:szCs w:val="20"/>
        </w:rPr>
        <w:t xml:space="preserve">wraz z podbudową będzie posiadała tak ułożone spadki, aby wody  powierzchniowe spływały od budynku. </w:t>
      </w:r>
    </w:p>
    <w:p w14:paraId="27F6F1EE" w14:textId="77777777" w:rsidR="00AB090E" w:rsidRPr="00DA59D2" w:rsidRDefault="00AB090E" w:rsidP="004C4774">
      <w:pPr>
        <w:pStyle w:val="Akapitzlist"/>
      </w:pPr>
    </w:p>
    <w:p w14:paraId="47AC08D5" w14:textId="77777777" w:rsidR="00AB090E" w:rsidRPr="00DA59D2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W zakresie instalacji zewnętrznych m.in.: </w:t>
      </w:r>
    </w:p>
    <w:p w14:paraId="746FF298" w14:textId="28905BE4" w:rsidR="0019617A" w:rsidRPr="0019617A" w:rsidRDefault="0019617A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19617A">
        <w:rPr>
          <w:rFonts w:asciiTheme="minorHAnsi" w:hAnsiTheme="minorHAnsi" w:cstheme="minorHAnsi"/>
          <w:sz w:val="20"/>
          <w:szCs w:val="20"/>
        </w:rPr>
        <w:t>Przewiduje się wykonanie przyłącza do sieci kanalizacyjnej sanitarnej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19617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5BA9EC5" w14:textId="0A1D972E" w:rsidR="0019617A" w:rsidRPr="0019617A" w:rsidRDefault="0019617A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19617A">
        <w:rPr>
          <w:rFonts w:asciiTheme="minorHAnsi" w:hAnsiTheme="minorHAnsi" w:cstheme="minorHAnsi"/>
          <w:sz w:val="20"/>
          <w:szCs w:val="20"/>
        </w:rPr>
        <w:t>Oświetlenie zewnętrzne – iluminacja: projektuje się oświetlenie zewnętrzne budynku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3698E42" w14:textId="3CDE9387" w:rsidR="0019617A" w:rsidRPr="0019617A" w:rsidRDefault="0019617A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19617A">
        <w:rPr>
          <w:rFonts w:asciiTheme="minorHAnsi" w:hAnsiTheme="minorHAnsi" w:cstheme="minorHAnsi"/>
          <w:sz w:val="20"/>
          <w:szCs w:val="20"/>
        </w:rPr>
        <w:t>Przyłącze elektroenergetyczne: poprzez istniejące przyłącze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19617A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638357A3" w14:textId="0506E3E1" w:rsidR="0019617A" w:rsidRPr="0019617A" w:rsidRDefault="0019617A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19617A">
        <w:rPr>
          <w:rFonts w:asciiTheme="minorHAnsi" w:hAnsiTheme="minorHAnsi" w:cstheme="minorHAnsi"/>
          <w:sz w:val="20"/>
          <w:szCs w:val="20"/>
        </w:rPr>
        <w:t>Przyłącze telekomunikacyjne: przewiduje się wykonanie przyłącza do sieci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0A537D5" w14:textId="562300E9" w:rsidR="0019617A" w:rsidRDefault="0019617A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19617A">
        <w:rPr>
          <w:rFonts w:asciiTheme="minorHAnsi" w:hAnsiTheme="minorHAnsi" w:cstheme="minorHAnsi"/>
          <w:sz w:val="20"/>
          <w:szCs w:val="20"/>
        </w:rPr>
        <w:t>Wody opadowe doprowadzone  zostaną do studzienek kanalizacji deszczowej wokół budynku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4C4774">
        <w:rPr>
          <w:rFonts w:asciiTheme="minorHAnsi" w:hAnsiTheme="minorHAnsi" w:cstheme="minorHAnsi"/>
          <w:sz w:val="20"/>
          <w:szCs w:val="20"/>
        </w:rPr>
        <w:t>a  następnie do studni chłonnej.</w:t>
      </w:r>
    </w:p>
    <w:p w14:paraId="17E6DF29" w14:textId="77777777" w:rsidR="0019617A" w:rsidRPr="004C4774" w:rsidRDefault="0019617A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13D55332" w14:textId="77777777" w:rsidR="00AB090E" w:rsidRPr="00DA59D2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prac dotyczących przebudowy budynku m.in.:</w:t>
      </w:r>
    </w:p>
    <w:p w14:paraId="4957B257" w14:textId="2EF76C18" w:rsidR="00FB05A5" w:rsidRPr="00FB05A5" w:rsidRDefault="00FB05A5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FB05A5">
        <w:rPr>
          <w:rFonts w:asciiTheme="minorHAnsi" w:hAnsiTheme="minorHAnsi" w:cstheme="minorHAnsi"/>
          <w:sz w:val="20"/>
          <w:szCs w:val="20"/>
        </w:rPr>
        <w:t>Zaprojektowano fundamenty żelbetowe w postaci ław prostokątnych o wysokości 0.40</w:t>
      </w:r>
      <w:r w:rsidR="001A6C3C">
        <w:rPr>
          <w:rFonts w:asciiTheme="minorHAnsi" w:hAnsiTheme="minorHAnsi" w:cstheme="minorHAnsi"/>
          <w:sz w:val="20"/>
          <w:szCs w:val="20"/>
        </w:rPr>
        <w:t xml:space="preserve"> </w:t>
      </w:r>
      <w:r w:rsidRPr="00FB05A5">
        <w:rPr>
          <w:rFonts w:asciiTheme="minorHAnsi" w:hAnsiTheme="minorHAnsi" w:cstheme="minorHAnsi"/>
          <w:sz w:val="20"/>
          <w:szCs w:val="20"/>
        </w:rPr>
        <w:t>m</w:t>
      </w:r>
      <w:r w:rsidR="001A6C3C">
        <w:rPr>
          <w:rFonts w:asciiTheme="minorHAnsi" w:hAnsiTheme="minorHAnsi" w:cstheme="minorHAnsi"/>
          <w:sz w:val="20"/>
          <w:szCs w:val="20"/>
        </w:rPr>
        <w:t>.</w:t>
      </w:r>
      <w:r w:rsidRPr="00FB05A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4618FD8" w14:textId="77777777" w:rsidR="00FB05A5" w:rsidRPr="00FB05A5" w:rsidRDefault="00FB05A5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FB05A5">
        <w:rPr>
          <w:rFonts w:asciiTheme="minorHAnsi" w:hAnsiTheme="minorHAnsi" w:cstheme="minorHAnsi"/>
          <w:sz w:val="20"/>
          <w:szCs w:val="20"/>
        </w:rPr>
        <w:t>Pod ławy wykonać "poduszki" betonowe gr. 10 cm z betonu B10.</w:t>
      </w:r>
    </w:p>
    <w:p w14:paraId="6DD81BF2" w14:textId="77777777" w:rsidR="00FB05A5" w:rsidRPr="00FB05A5" w:rsidRDefault="00FB05A5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FB05A5">
        <w:rPr>
          <w:rFonts w:asciiTheme="minorHAnsi" w:hAnsiTheme="minorHAnsi" w:cstheme="minorHAnsi"/>
          <w:sz w:val="20"/>
          <w:szCs w:val="20"/>
        </w:rPr>
        <w:t xml:space="preserve">Ściany poniżej poziomu terenu: (projektowana) ściana trójwarstwowa </w:t>
      </w:r>
    </w:p>
    <w:p w14:paraId="39161564" w14:textId="61B59DF6" w:rsidR="00FB05A5" w:rsidRPr="004C4774" w:rsidRDefault="00FB05A5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FB05A5">
        <w:rPr>
          <w:rFonts w:asciiTheme="minorHAnsi" w:hAnsiTheme="minorHAnsi" w:cstheme="minorHAnsi"/>
          <w:sz w:val="20"/>
          <w:szCs w:val="20"/>
        </w:rPr>
        <w:t xml:space="preserve">Ściany podmurówki powyżej poziomu terenu: (projektowana) ściana trójwarstwowa </w:t>
      </w:r>
      <w:r w:rsidRPr="004C4774">
        <w:rPr>
          <w:rFonts w:asciiTheme="minorHAnsi" w:hAnsiTheme="minorHAnsi" w:cstheme="minorHAnsi"/>
          <w:sz w:val="20"/>
          <w:szCs w:val="20"/>
        </w:rPr>
        <w:t xml:space="preserve">z warstwą izolacji wodoszczelnej typu średniego. </w:t>
      </w:r>
    </w:p>
    <w:p w14:paraId="1F3F7273" w14:textId="77777777" w:rsidR="00FB05A5" w:rsidRPr="00FB05A5" w:rsidRDefault="00FB05A5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FB05A5">
        <w:rPr>
          <w:rFonts w:asciiTheme="minorHAnsi" w:hAnsiTheme="minorHAnsi" w:cstheme="minorHAnsi"/>
          <w:sz w:val="20"/>
          <w:szCs w:val="20"/>
        </w:rPr>
        <w:t>Ściana parteru (istniejąca): ściany istniejące konstrukcja i materiał - bez zmian. Część płazów ze względu na korozję biologiczną i porażenia przez owady należy wymienić na nowe wraz z wykonaniem  nowego mszenia ścian zrębowych.</w:t>
      </w:r>
    </w:p>
    <w:p w14:paraId="60166670" w14:textId="77777777" w:rsidR="00FB05A5" w:rsidRPr="00FB05A5" w:rsidRDefault="00FB05A5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FB05A5">
        <w:rPr>
          <w:rFonts w:asciiTheme="minorHAnsi" w:hAnsiTheme="minorHAnsi" w:cstheme="minorHAnsi"/>
          <w:sz w:val="20"/>
          <w:szCs w:val="20"/>
        </w:rPr>
        <w:t>Ściana parteru (projektowana pom. toalety i pom. gosp.):  z desek  z izolacją paroprzepuszczalną, oraz izolacją termiczną z wełny mineralnej .Od wewnątrz płyty cementowe wodoodporne i płytki ceramiczne.</w:t>
      </w:r>
    </w:p>
    <w:p w14:paraId="742D6AAA" w14:textId="67A7EDAA" w:rsidR="00FB05A5" w:rsidRPr="004C4774" w:rsidRDefault="00FB05A5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FB05A5">
        <w:rPr>
          <w:rFonts w:asciiTheme="minorHAnsi" w:hAnsiTheme="minorHAnsi" w:cstheme="minorHAnsi"/>
          <w:sz w:val="20"/>
          <w:szCs w:val="20"/>
        </w:rPr>
        <w:t>Ściana piętra</w:t>
      </w:r>
      <w:r w:rsidR="001A6C3C">
        <w:rPr>
          <w:rFonts w:asciiTheme="minorHAnsi" w:hAnsiTheme="minorHAnsi" w:cstheme="minorHAnsi"/>
          <w:sz w:val="20"/>
          <w:szCs w:val="20"/>
        </w:rPr>
        <w:t xml:space="preserve"> </w:t>
      </w:r>
      <w:r w:rsidRPr="00FB05A5">
        <w:rPr>
          <w:rFonts w:asciiTheme="minorHAnsi" w:hAnsiTheme="minorHAnsi" w:cstheme="minorHAnsi"/>
          <w:sz w:val="20"/>
          <w:szCs w:val="20"/>
        </w:rPr>
        <w:t xml:space="preserve">(projektowana w części gospodarczej): ściany o konstrukcji szkieletowej </w:t>
      </w:r>
      <w:r w:rsidRPr="004C4774">
        <w:rPr>
          <w:rFonts w:asciiTheme="minorHAnsi" w:hAnsiTheme="minorHAnsi" w:cstheme="minorHAnsi"/>
          <w:sz w:val="20"/>
          <w:szCs w:val="20"/>
        </w:rPr>
        <w:t>ocieplenie i szalunek z desek</w:t>
      </w:r>
      <w:r w:rsidR="001A6C3C">
        <w:rPr>
          <w:rFonts w:asciiTheme="minorHAnsi" w:hAnsiTheme="minorHAnsi" w:cstheme="minorHAnsi"/>
          <w:sz w:val="20"/>
          <w:szCs w:val="20"/>
        </w:rPr>
        <w:t>.</w:t>
      </w:r>
      <w:r w:rsidRPr="004C477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61E58F" w14:textId="1600063E" w:rsidR="00FB05A5" w:rsidRPr="00FB05A5" w:rsidRDefault="00FB05A5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FB05A5">
        <w:rPr>
          <w:rFonts w:asciiTheme="minorHAnsi" w:hAnsiTheme="minorHAnsi" w:cstheme="minorHAnsi"/>
          <w:sz w:val="20"/>
          <w:szCs w:val="20"/>
        </w:rPr>
        <w:t>Ściany szczytowe: istniejące - wymiana szalunków  na deski fazowane</w:t>
      </w:r>
      <w:r w:rsidR="001A6C3C">
        <w:rPr>
          <w:rFonts w:asciiTheme="minorHAnsi" w:hAnsiTheme="minorHAnsi" w:cstheme="minorHAnsi"/>
          <w:sz w:val="20"/>
          <w:szCs w:val="20"/>
        </w:rPr>
        <w:t>.</w:t>
      </w:r>
      <w:r w:rsidRPr="00FB05A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FB064B4" w14:textId="1D0117E4" w:rsidR="00FB05A5" w:rsidRPr="00FB05A5" w:rsidRDefault="00FB05A5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FB05A5">
        <w:rPr>
          <w:rFonts w:asciiTheme="minorHAnsi" w:hAnsiTheme="minorHAnsi" w:cstheme="minorHAnsi"/>
          <w:sz w:val="20"/>
          <w:szCs w:val="20"/>
        </w:rPr>
        <w:t>Konstrukcja ścian wewnętrznych: ściany nośne- ściany istniejące -</w:t>
      </w:r>
      <w:r w:rsidR="001A6C3C">
        <w:rPr>
          <w:rFonts w:asciiTheme="minorHAnsi" w:hAnsiTheme="minorHAnsi" w:cstheme="minorHAnsi"/>
          <w:sz w:val="20"/>
          <w:szCs w:val="20"/>
        </w:rPr>
        <w:t xml:space="preserve"> </w:t>
      </w:r>
      <w:r w:rsidRPr="00FB05A5">
        <w:rPr>
          <w:rFonts w:asciiTheme="minorHAnsi" w:hAnsiTheme="minorHAnsi" w:cstheme="minorHAnsi"/>
          <w:sz w:val="20"/>
          <w:szCs w:val="20"/>
        </w:rPr>
        <w:t>odnowa zgodnie z wytycznymi programu konserwatorskiego remontu, konstrukcja - bez zmian</w:t>
      </w:r>
      <w:r w:rsidR="001A6C3C">
        <w:rPr>
          <w:rFonts w:asciiTheme="minorHAnsi" w:hAnsiTheme="minorHAnsi" w:cstheme="minorHAnsi"/>
          <w:sz w:val="20"/>
          <w:szCs w:val="20"/>
        </w:rPr>
        <w:t>.</w:t>
      </w:r>
    </w:p>
    <w:p w14:paraId="2D1451B7" w14:textId="77777777" w:rsidR="00FB05A5" w:rsidRPr="00FB05A5" w:rsidRDefault="00FB05A5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FB05A5">
        <w:rPr>
          <w:rFonts w:asciiTheme="minorHAnsi" w:hAnsiTheme="minorHAnsi" w:cstheme="minorHAnsi"/>
          <w:sz w:val="20"/>
          <w:szCs w:val="20"/>
        </w:rPr>
        <w:t>Ściany działowe ściany istniejące - odnowa zgodnie z wytycznymi programu konserwatorskiego remontu konstrukcja istniejące bez zmian.</w:t>
      </w:r>
    </w:p>
    <w:p w14:paraId="7F8FAAED" w14:textId="38BE6CC1" w:rsidR="00FB05A5" w:rsidRPr="00FB05A5" w:rsidRDefault="00FB05A5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FB05A5">
        <w:rPr>
          <w:rFonts w:asciiTheme="minorHAnsi" w:hAnsiTheme="minorHAnsi" w:cstheme="minorHAnsi"/>
          <w:sz w:val="20"/>
          <w:szCs w:val="20"/>
        </w:rPr>
        <w:t>Ścian</w:t>
      </w:r>
      <w:r w:rsidR="001A6C3C">
        <w:rPr>
          <w:rFonts w:asciiTheme="minorHAnsi" w:hAnsiTheme="minorHAnsi" w:cstheme="minorHAnsi"/>
          <w:sz w:val="20"/>
          <w:szCs w:val="20"/>
        </w:rPr>
        <w:t>y działowe(projektowane) piętra</w:t>
      </w:r>
      <w:r w:rsidRPr="00FB05A5">
        <w:rPr>
          <w:rFonts w:asciiTheme="minorHAnsi" w:hAnsiTheme="minorHAnsi" w:cstheme="minorHAnsi"/>
          <w:sz w:val="20"/>
          <w:szCs w:val="20"/>
        </w:rPr>
        <w:t>:</w:t>
      </w:r>
      <w:r w:rsidR="001A6C3C">
        <w:rPr>
          <w:rFonts w:asciiTheme="minorHAnsi" w:hAnsiTheme="minorHAnsi" w:cstheme="minorHAnsi"/>
          <w:sz w:val="20"/>
          <w:szCs w:val="20"/>
        </w:rPr>
        <w:t xml:space="preserve"> </w:t>
      </w:r>
      <w:r w:rsidRPr="00FB05A5">
        <w:rPr>
          <w:rFonts w:asciiTheme="minorHAnsi" w:hAnsiTheme="minorHAnsi" w:cstheme="minorHAnsi"/>
          <w:sz w:val="20"/>
          <w:szCs w:val="20"/>
        </w:rPr>
        <w:t>ściana szkieletowa</w:t>
      </w:r>
      <w:r w:rsidR="001A6C3C">
        <w:rPr>
          <w:rFonts w:asciiTheme="minorHAnsi" w:hAnsiTheme="minorHAnsi" w:cstheme="minorHAnsi"/>
          <w:sz w:val="20"/>
          <w:szCs w:val="20"/>
        </w:rPr>
        <w:t>.</w:t>
      </w:r>
    </w:p>
    <w:p w14:paraId="459D30F2" w14:textId="1FD14FD0" w:rsidR="00FB05A5" w:rsidRPr="00FB05A5" w:rsidRDefault="00FB05A5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FB05A5">
        <w:rPr>
          <w:rFonts w:asciiTheme="minorHAnsi" w:hAnsiTheme="minorHAnsi" w:cstheme="minorHAnsi"/>
          <w:sz w:val="20"/>
          <w:szCs w:val="20"/>
        </w:rPr>
        <w:t>W części podlegającej przebudowie wy</w:t>
      </w:r>
      <w:r w:rsidR="001A6C3C">
        <w:rPr>
          <w:rFonts w:asciiTheme="minorHAnsi" w:hAnsiTheme="minorHAnsi" w:cstheme="minorHAnsi"/>
          <w:sz w:val="20"/>
          <w:szCs w:val="20"/>
        </w:rPr>
        <w:t>konać dwa przewody wentylacji (</w:t>
      </w:r>
      <w:r w:rsidRPr="00FB05A5">
        <w:rPr>
          <w:rFonts w:asciiTheme="minorHAnsi" w:hAnsiTheme="minorHAnsi" w:cstheme="minorHAnsi"/>
          <w:sz w:val="20"/>
          <w:szCs w:val="20"/>
        </w:rPr>
        <w:t>wspomaganej mechanicznie) z  wyprowadzeniem ponad dach</w:t>
      </w:r>
      <w:r w:rsidR="001A6C3C">
        <w:rPr>
          <w:rFonts w:asciiTheme="minorHAnsi" w:hAnsiTheme="minorHAnsi" w:cstheme="minorHAnsi"/>
          <w:sz w:val="20"/>
          <w:szCs w:val="20"/>
        </w:rPr>
        <w:t>.</w:t>
      </w:r>
    </w:p>
    <w:p w14:paraId="3A6B8EA7" w14:textId="77777777" w:rsidR="00FB05A5" w:rsidRPr="00FB05A5" w:rsidRDefault="00FB05A5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FB05A5">
        <w:rPr>
          <w:rFonts w:asciiTheme="minorHAnsi" w:hAnsiTheme="minorHAnsi" w:cstheme="minorHAnsi"/>
          <w:sz w:val="20"/>
          <w:szCs w:val="20"/>
        </w:rPr>
        <w:t xml:space="preserve">Strop między piętrami istniejący drewniany. </w:t>
      </w:r>
    </w:p>
    <w:p w14:paraId="4B4C753C" w14:textId="70997D4B" w:rsidR="00FB05A5" w:rsidRPr="00FB05A5" w:rsidRDefault="00FB05A5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FB05A5">
        <w:rPr>
          <w:rFonts w:asciiTheme="minorHAnsi" w:hAnsiTheme="minorHAnsi" w:cstheme="minorHAnsi"/>
          <w:sz w:val="20"/>
          <w:szCs w:val="20"/>
        </w:rPr>
        <w:t xml:space="preserve">W stropie nad pomieszczeniem ekspozycyjnym projektuje się wymianę polepy </w:t>
      </w:r>
      <w:r w:rsidR="001A6C3C">
        <w:rPr>
          <w:rFonts w:asciiTheme="minorHAnsi" w:hAnsiTheme="minorHAnsi" w:cstheme="minorHAnsi"/>
          <w:sz w:val="20"/>
          <w:szCs w:val="20"/>
        </w:rPr>
        <w:t>znajdującej się miedzy legarami</w:t>
      </w:r>
      <w:r w:rsidRPr="00FB05A5">
        <w:rPr>
          <w:rFonts w:asciiTheme="minorHAnsi" w:hAnsiTheme="minorHAnsi" w:cstheme="minorHAnsi"/>
          <w:sz w:val="20"/>
          <w:szCs w:val="20"/>
        </w:rPr>
        <w:t>.</w:t>
      </w:r>
    </w:p>
    <w:p w14:paraId="089D1047" w14:textId="77777777" w:rsidR="001A6C3C" w:rsidRDefault="00FB05A5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FB05A5">
        <w:rPr>
          <w:rFonts w:asciiTheme="minorHAnsi" w:hAnsiTheme="minorHAnsi" w:cstheme="minorHAnsi"/>
          <w:sz w:val="20"/>
          <w:szCs w:val="20"/>
        </w:rPr>
        <w:t>Dach o konstrukcji drewnianej krokwiowo – jętkowej przewidziany do wzmocnienie  poprzez zagęszczenie więzarów krokwiowo jętkowych.</w:t>
      </w:r>
    </w:p>
    <w:p w14:paraId="4CA73B43" w14:textId="517A4BC5" w:rsidR="00FB05A5" w:rsidRPr="004C4774" w:rsidRDefault="00FB05A5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Projektuje się całkowitą wyminę pokrycia dachu. Nad częścią ekspozycji prezentującej izby mieszkalne dach zostanie pokryty gontem łupanym na pozostałej części budynku projektuje się ułożenie na dubelt</w:t>
      </w:r>
      <w:r w:rsidR="001A6C3C" w:rsidRPr="001E7347">
        <w:rPr>
          <w:rFonts w:asciiTheme="minorHAnsi" w:hAnsiTheme="minorHAnsi" w:cstheme="minorHAnsi"/>
          <w:sz w:val="20"/>
          <w:szCs w:val="20"/>
        </w:rPr>
        <w:t xml:space="preserve"> gontu ciętego o długości 100cm</w:t>
      </w:r>
      <w:r w:rsidRPr="004C4774">
        <w:rPr>
          <w:rFonts w:asciiTheme="minorHAnsi" w:hAnsiTheme="minorHAnsi" w:cstheme="minorHAnsi"/>
          <w:sz w:val="20"/>
          <w:szCs w:val="20"/>
        </w:rPr>
        <w:t>. Gonty impregnowane zanurzeniowo.</w:t>
      </w:r>
    </w:p>
    <w:p w14:paraId="11E3C231" w14:textId="77777777" w:rsidR="00AB090E" w:rsidRPr="00DA59D2" w:rsidRDefault="00AB090E" w:rsidP="00AB090E">
      <w:pPr>
        <w:pStyle w:val="Akapitzlist"/>
        <w:spacing w:after="120"/>
        <w:ind w:left="1224"/>
        <w:jc w:val="both"/>
        <w:rPr>
          <w:rFonts w:asciiTheme="minorHAnsi" w:hAnsiTheme="minorHAnsi" w:cstheme="minorHAnsi"/>
          <w:sz w:val="20"/>
          <w:szCs w:val="20"/>
        </w:rPr>
      </w:pPr>
    </w:p>
    <w:p w14:paraId="699D801B" w14:textId="77777777" w:rsidR="00AB090E" w:rsidRPr="00DA59D2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W zakresie prac remontowych wewnętrznych budynku m.in.: </w:t>
      </w:r>
    </w:p>
    <w:p w14:paraId="459E9DBA" w14:textId="64132AA1" w:rsidR="001E7347" w:rsidRPr="001E7347" w:rsidRDefault="001E7347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1E7347">
        <w:rPr>
          <w:rFonts w:asciiTheme="minorHAnsi" w:hAnsiTheme="minorHAnsi" w:cstheme="minorHAnsi"/>
          <w:sz w:val="20"/>
          <w:szCs w:val="20"/>
        </w:rPr>
        <w:t>Okładziny ścian: Istniejące, bez zmian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7115B2D2" w14:textId="77777777" w:rsidR="001E7347" w:rsidRPr="001E7347" w:rsidRDefault="001E7347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1E7347">
        <w:rPr>
          <w:rFonts w:asciiTheme="minorHAnsi" w:hAnsiTheme="minorHAnsi" w:cstheme="minorHAnsi"/>
          <w:sz w:val="20"/>
          <w:szCs w:val="20"/>
        </w:rPr>
        <w:t>W przebudowanej części wykończenie wnętrz materiałami zmywalnymi.</w:t>
      </w:r>
    </w:p>
    <w:p w14:paraId="687A22B7" w14:textId="610EC16E" w:rsidR="001E7347" w:rsidRPr="001E7347" w:rsidRDefault="001E7347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Posadzki i podłogi</w:t>
      </w:r>
      <w:r w:rsidRPr="001E7347">
        <w:rPr>
          <w:rFonts w:asciiTheme="minorHAnsi" w:hAnsiTheme="minorHAnsi" w:cstheme="minorHAnsi"/>
          <w:sz w:val="20"/>
          <w:szCs w:val="20"/>
        </w:rPr>
        <w:t xml:space="preserve">: wykonanie nowych posadzek i podłóg drewnianych w całości budynku. Podłogi drewniane wykonane z desek układanych na własne pióro. Posadzki w pomieszczeniach części przebudowy na funkcję sanitariatu </w:t>
      </w:r>
      <w:r>
        <w:rPr>
          <w:rFonts w:asciiTheme="minorHAnsi" w:hAnsiTheme="minorHAnsi" w:cstheme="minorHAnsi"/>
          <w:sz w:val="20"/>
          <w:szCs w:val="20"/>
        </w:rPr>
        <w:t xml:space="preserve">– płytki </w:t>
      </w:r>
      <w:r w:rsidRPr="001E7347">
        <w:rPr>
          <w:rFonts w:asciiTheme="minorHAnsi" w:hAnsiTheme="minorHAnsi" w:cstheme="minorHAnsi"/>
          <w:sz w:val="20"/>
          <w:szCs w:val="20"/>
        </w:rPr>
        <w:t xml:space="preserve">gresowe.  W pozostałej części należy przywrócić stan pierwotny. </w:t>
      </w:r>
    </w:p>
    <w:p w14:paraId="3092AD35" w14:textId="370486FD" w:rsidR="001E7347" w:rsidRPr="00E604C6" w:rsidRDefault="001E7347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1E7347">
        <w:rPr>
          <w:rFonts w:asciiTheme="minorHAnsi" w:hAnsiTheme="minorHAnsi" w:cstheme="minorHAnsi"/>
          <w:sz w:val="20"/>
          <w:szCs w:val="20"/>
        </w:rPr>
        <w:t xml:space="preserve">Deskowania stropów: porażone przez grzyby lub owady wymienić w całości a nowe elementy poddać </w:t>
      </w:r>
      <w:r w:rsidRPr="00E604C6">
        <w:rPr>
          <w:rFonts w:asciiTheme="minorHAnsi" w:hAnsiTheme="minorHAnsi" w:cstheme="minorHAnsi"/>
          <w:sz w:val="20"/>
          <w:szCs w:val="20"/>
        </w:rPr>
        <w:t xml:space="preserve">impregnacji </w:t>
      </w:r>
      <w:r w:rsidRPr="000A43D0">
        <w:rPr>
          <w:rFonts w:asciiTheme="minorHAnsi" w:hAnsiTheme="minorHAnsi" w:cstheme="minorHAnsi"/>
          <w:sz w:val="20"/>
          <w:szCs w:val="20"/>
        </w:rPr>
        <w:t>przed</w:t>
      </w:r>
      <w:r w:rsidRPr="00E604C6">
        <w:rPr>
          <w:rFonts w:asciiTheme="minorHAnsi" w:hAnsiTheme="minorHAnsi" w:cstheme="minorHAnsi"/>
          <w:sz w:val="20"/>
          <w:szCs w:val="20"/>
        </w:rPr>
        <w:t xml:space="preserve"> </w:t>
      </w:r>
      <w:r w:rsidR="00E604C6" w:rsidRPr="00E604C6">
        <w:rPr>
          <w:rFonts w:asciiTheme="minorHAnsi" w:hAnsiTheme="minorHAnsi" w:cstheme="minorHAnsi"/>
          <w:sz w:val="20"/>
          <w:szCs w:val="20"/>
        </w:rPr>
        <w:t>montażem.</w:t>
      </w:r>
    </w:p>
    <w:p w14:paraId="060BA539" w14:textId="25E655B5" w:rsidR="001E7347" w:rsidRPr="001E7347" w:rsidRDefault="001E7347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0A43D0">
        <w:rPr>
          <w:rFonts w:asciiTheme="minorHAnsi" w:hAnsiTheme="minorHAnsi" w:cstheme="minorHAnsi"/>
          <w:sz w:val="20"/>
          <w:szCs w:val="20"/>
        </w:rPr>
        <w:t>Parapety wewnętrzne drewniane</w:t>
      </w:r>
      <w:r w:rsidR="00E604C6" w:rsidRPr="00E604C6">
        <w:rPr>
          <w:rFonts w:asciiTheme="minorHAnsi" w:hAnsiTheme="minorHAnsi" w:cstheme="minorHAnsi"/>
          <w:sz w:val="20"/>
          <w:szCs w:val="20"/>
        </w:rPr>
        <w:t>.</w:t>
      </w:r>
    </w:p>
    <w:p w14:paraId="07CE1C74" w14:textId="77777777" w:rsidR="001E7347" w:rsidRPr="001E7347" w:rsidRDefault="001E7347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1E7347">
        <w:rPr>
          <w:rFonts w:asciiTheme="minorHAnsi" w:hAnsiTheme="minorHAnsi" w:cstheme="minorHAnsi"/>
          <w:sz w:val="20"/>
          <w:szCs w:val="20"/>
        </w:rPr>
        <w:t>Stolarka drzwiowa istniejąca : oczyszczenie dwustronne i uszczelnienie oraz impregnacja,  całkowita wymiana wrót do pomieszczeń gospodarczych.</w:t>
      </w:r>
    </w:p>
    <w:p w14:paraId="09265015" w14:textId="77777777" w:rsidR="001E7347" w:rsidRPr="001E7347" w:rsidRDefault="001E7347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1E7347">
        <w:rPr>
          <w:rFonts w:asciiTheme="minorHAnsi" w:hAnsiTheme="minorHAnsi" w:cstheme="minorHAnsi"/>
          <w:sz w:val="20"/>
          <w:szCs w:val="20"/>
        </w:rPr>
        <w:t xml:space="preserve">Istniejąca klapa do piwniczki – wymiana na nową okutą blachą od strony wewnętrznej piwniczki. </w:t>
      </w:r>
    </w:p>
    <w:p w14:paraId="71478CD3" w14:textId="5A5FA4A5" w:rsidR="001E7347" w:rsidRPr="004C4774" w:rsidRDefault="001E7347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Schody dr</w:t>
      </w:r>
      <w:r w:rsidRPr="001E7347">
        <w:rPr>
          <w:rFonts w:asciiTheme="minorHAnsi" w:hAnsiTheme="minorHAnsi" w:cstheme="minorHAnsi"/>
          <w:sz w:val="20"/>
          <w:szCs w:val="20"/>
        </w:rPr>
        <w:t>ewniane na poddasze nieużytkowe</w:t>
      </w:r>
      <w:r w:rsidRPr="004C4774">
        <w:rPr>
          <w:rFonts w:asciiTheme="minorHAnsi" w:hAnsiTheme="minorHAnsi" w:cstheme="minorHAnsi"/>
          <w:sz w:val="20"/>
          <w:szCs w:val="20"/>
        </w:rPr>
        <w:t xml:space="preserve">: projekt zakłada wprowadzenie lekkich schodów rozkładanych połączonych z klapą włazową na poddasze.  </w:t>
      </w:r>
    </w:p>
    <w:p w14:paraId="6B6C5938" w14:textId="77777777" w:rsidR="001E7347" w:rsidRDefault="001E7347" w:rsidP="004C4774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1E7347">
        <w:rPr>
          <w:rFonts w:asciiTheme="minorHAnsi" w:hAnsiTheme="minorHAnsi" w:cstheme="minorHAnsi"/>
          <w:sz w:val="20"/>
          <w:szCs w:val="20"/>
        </w:rPr>
        <w:t xml:space="preserve">Remont pieca wraz z okapem. </w:t>
      </w:r>
    </w:p>
    <w:p w14:paraId="720592E9" w14:textId="5BE36226" w:rsidR="00AB090E" w:rsidRPr="00DA59D2" w:rsidRDefault="001E7347" w:rsidP="004C4774">
      <w:pPr>
        <w:pStyle w:val="Akapitzlist"/>
      </w:pPr>
      <w:r w:rsidRPr="004C4774">
        <w:rPr>
          <w:rFonts w:asciiTheme="minorHAnsi" w:hAnsiTheme="minorHAnsi" w:cstheme="minorHAnsi"/>
          <w:sz w:val="20"/>
          <w:szCs w:val="20"/>
        </w:rPr>
        <w:t>Stolarka okienna istniejąca wewnętrzne :skrzydła okna oczyścić i zaimpregnować preparatem do stolarki drewnianej.  Kolorystka okien w kolorze naturalnym drewna, przy zachowaniu matowego połysku i faktury słojów naturalnego drewna.</w:t>
      </w:r>
    </w:p>
    <w:p w14:paraId="5AE1DBAB" w14:textId="77777777" w:rsidR="00AB090E" w:rsidRPr="00DA59D2" w:rsidRDefault="00AB090E" w:rsidP="00AB090E">
      <w:pPr>
        <w:pStyle w:val="Akapitzlist"/>
        <w:spacing w:after="120"/>
        <w:ind w:left="122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5B52609" w14:textId="6FD7B36D" w:rsidR="00AB090E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prac remontowych zewnętrznych budynku m.in.:</w:t>
      </w:r>
    </w:p>
    <w:p w14:paraId="452EDE11" w14:textId="77777777" w:rsidR="00220A79" w:rsidRPr="004C4774" w:rsidRDefault="00220A79" w:rsidP="00220A79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 xml:space="preserve">Okładziny zewnętrzne: okładziny cokołu i przypór zaprojektowano z kamienia naturalnego z Zachowaniem  istniejących podziałów oraz nachylenie podmurówki. </w:t>
      </w:r>
    </w:p>
    <w:p w14:paraId="320A0C8A" w14:textId="77777777" w:rsidR="00220A79" w:rsidRPr="004C4774" w:rsidRDefault="00220A79" w:rsidP="00220A79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Ścinany szczytowe zewnętrze : zakłada się wyminę szalunków drewnianych szczytów w całości z zachowaniem detalu i ułożenia desek. Przewidziana  impregnacja wszystkich elementów.</w:t>
      </w:r>
    </w:p>
    <w:p w14:paraId="468FE638" w14:textId="77777777" w:rsidR="00220A79" w:rsidRPr="004C4774" w:rsidRDefault="00220A79" w:rsidP="00220A79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 xml:space="preserve">Podbitki okapów: podlegają całościowej wymianie należy .Wszystkie deskowania podbitki wykonać, jako nowe z desek wraz  z  impregnacją.  </w:t>
      </w:r>
    </w:p>
    <w:p w14:paraId="197FD540" w14:textId="77777777" w:rsidR="00220A79" w:rsidRPr="004C4774" w:rsidRDefault="00220A79" w:rsidP="00220A79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 xml:space="preserve">Stolarka okienna : istniejące zewnętrzne skrzydła przewiduje  się do  wymiany zachowując tą samą formę i technologię (lite drewno) z wykorzystaniem starych oczyszczonych i pomalowanych okuć i zawiasów. Drewno zaimpregnować dwukrotnie preparatem do ochrony stolarki w wersji bezbarwnej. </w:t>
      </w:r>
    </w:p>
    <w:p w14:paraId="5824C919" w14:textId="77777777" w:rsidR="00220A79" w:rsidRPr="004C4774" w:rsidRDefault="00220A79" w:rsidP="00220A79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 xml:space="preserve">Stolarka drzwiowa istniejąca: przeznaczona do  renowacji  i czyszczenia obustronnego oraz uszczelnienia. </w:t>
      </w:r>
    </w:p>
    <w:p w14:paraId="16439D8D" w14:textId="77777777" w:rsidR="00220A79" w:rsidRPr="004C4774" w:rsidRDefault="00220A79" w:rsidP="00220A79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 xml:space="preserve">Stolarka drzwiowa projektowana (część budynku gospodarczego) :stolarka drewniana nietypowa,  szklona podwójnie zestawami hermetycznymi ,szkło bezpieczne. Drzwi do toalety - pełne drewniane ocieplone wykonane z drewna litego od strony zewnętrznej wykończone pionowymi deskami.  </w:t>
      </w:r>
    </w:p>
    <w:p w14:paraId="3AFFD90E" w14:textId="77777777" w:rsidR="00220A79" w:rsidRPr="004C4774" w:rsidRDefault="00220A79" w:rsidP="00220A79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 xml:space="preserve">W drzwiach zainstalować klamkę wykonaną przez kowala w formie regionalnej. </w:t>
      </w:r>
    </w:p>
    <w:p w14:paraId="0436B5B9" w14:textId="77777777" w:rsidR="00220A79" w:rsidRPr="004C4774" w:rsidRDefault="00220A79" w:rsidP="00220A79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 xml:space="preserve">Rynny, opierzenia, parapety: Istniejące, w przebudowanej części zaprojektowano rynny  drewniane (kopane) wykonać z całej żerdzi i wykute blachą miedzianą. </w:t>
      </w:r>
    </w:p>
    <w:p w14:paraId="41E62032" w14:textId="77777777" w:rsidR="00220A79" w:rsidRPr="004C4774" w:rsidRDefault="00220A79" w:rsidP="00220A79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Rury spustowe – projektuje się rury spustowe w wschodniej części budynku oraz przy projektowanej przebudowie pomieszczania toalet.</w:t>
      </w:r>
    </w:p>
    <w:p w14:paraId="410B5B87" w14:textId="080D236F" w:rsidR="00220A79" w:rsidRDefault="00220A79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Balustrady i pochwyty: drewniane.</w:t>
      </w:r>
    </w:p>
    <w:p w14:paraId="76EFB18D" w14:textId="02C46764" w:rsidR="00220A79" w:rsidRPr="004C4774" w:rsidRDefault="00220A79" w:rsidP="004C477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9140D13" w14:textId="77777777" w:rsidR="00220A79" w:rsidRPr="00220A79" w:rsidRDefault="001E7347" w:rsidP="004C4774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774">
        <w:rPr>
          <w:rFonts w:asciiTheme="minorHAnsi" w:hAnsiTheme="minorHAnsi" w:cstheme="minorHAnsi"/>
          <w:b/>
          <w:sz w:val="20"/>
          <w:szCs w:val="20"/>
        </w:rPr>
        <w:t>W zakresie  prac remontowych instalacji budynku m.in.:</w:t>
      </w:r>
    </w:p>
    <w:p w14:paraId="70237BDB" w14:textId="77777777" w:rsidR="00220A79" w:rsidRDefault="001E7347" w:rsidP="004C4774">
      <w:pPr>
        <w:pStyle w:val="Akapitzlist"/>
        <w:spacing w:after="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W budynku zastosowane będzie oświetlenie awaryjne – ewakuacyjne</w:t>
      </w:r>
      <w:r w:rsidR="00220A79">
        <w:rPr>
          <w:rFonts w:asciiTheme="minorHAnsi" w:hAnsiTheme="minorHAnsi" w:cstheme="minorHAnsi"/>
          <w:sz w:val="20"/>
          <w:szCs w:val="20"/>
        </w:rPr>
        <w:t>.</w:t>
      </w:r>
      <w:r w:rsidRPr="004C477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53C9169" w14:textId="77777777" w:rsidR="00220A79" w:rsidRDefault="001E7347" w:rsidP="004C4774">
      <w:pPr>
        <w:pStyle w:val="Akapitzlist"/>
        <w:spacing w:after="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Projekt systemu sygnalizacji pożaru zawierał będzie szczegółowy algorytm sterowań:</w:t>
      </w:r>
    </w:p>
    <w:p w14:paraId="68190A6E" w14:textId="77777777" w:rsidR="00220A79" w:rsidRDefault="001E7347" w:rsidP="004C4774">
      <w:pPr>
        <w:pStyle w:val="Akapitzlist"/>
        <w:spacing w:after="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przekazania sygnału do najbliższej jednostki Państwowej Straży Pożarnej</w:t>
      </w:r>
      <w:r w:rsidR="00220A79" w:rsidRPr="00220A79"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>uruchomieniem sygnalizatorów akustycznych.</w:t>
      </w:r>
    </w:p>
    <w:p w14:paraId="6ADEF3E7" w14:textId="77777777" w:rsidR="00220A79" w:rsidRDefault="001E7347" w:rsidP="004C4774">
      <w:pPr>
        <w:pStyle w:val="Akapitzlist"/>
        <w:spacing w:after="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Szczegółowe rozwiązania określone zostaną w projekcie branżowym.</w:t>
      </w:r>
    </w:p>
    <w:p w14:paraId="6426A0EF" w14:textId="77777777" w:rsidR="00220A79" w:rsidRPr="00220A79" w:rsidRDefault="001E7347" w:rsidP="004C4774">
      <w:pPr>
        <w:pStyle w:val="Akapitzlist"/>
        <w:spacing w:after="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Projektuje się nową instalację elektryczną.</w:t>
      </w:r>
    </w:p>
    <w:p w14:paraId="5FDAEC78" w14:textId="77777777" w:rsidR="00220A79" w:rsidRDefault="001E7347" w:rsidP="004C4774">
      <w:pPr>
        <w:pStyle w:val="Akapitzlist"/>
        <w:spacing w:after="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Budynek zostanie wyposażony w przeciwpożarowy wyłącznik prądu, który zlokalizowany</w:t>
      </w:r>
      <w:r w:rsidR="00220A79" w:rsidRPr="00220A79">
        <w:rPr>
          <w:rFonts w:asciiTheme="minorHAnsi" w:hAnsiTheme="minorHAnsi" w:cstheme="minorHAnsi"/>
          <w:sz w:val="20"/>
          <w:szCs w:val="20"/>
        </w:rPr>
        <w:t xml:space="preserve"> zostanie  na zewnątrz budynku. D</w:t>
      </w:r>
      <w:r w:rsidRPr="004C4774">
        <w:rPr>
          <w:rFonts w:asciiTheme="minorHAnsi" w:hAnsiTheme="minorHAnsi" w:cstheme="minorHAnsi"/>
          <w:sz w:val="20"/>
          <w:szCs w:val="20"/>
        </w:rPr>
        <w:t>la ochrony wszystkich pomieszczeń zastosowano adresowalne</w:t>
      </w:r>
      <w:r w:rsidR="00220A79"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>optyczne  czujki dymu.</w:t>
      </w:r>
    </w:p>
    <w:p w14:paraId="35DC00DE" w14:textId="77777777" w:rsidR="00220A79" w:rsidRPr="00220A79" w:rsidRDefault="001E7347" w:rsidP="004C4774">
      <w:pPr>
        <w:pStyle w:val="Akapitzlist"/>
        <w:spacing w:after="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Zapewniono ochronę</w:t>
      </w:r>
      <w:r w:rsidR="00220A79" w:rsidRPr="00220A79">
        <w:rPr>
          <w:rFonts w:asciiTheme="minorHAnsi" w:hAnsiTheme="minorHAnsi" w:cstheme="minorHAnsi"/>
          <w:sz w:val="20"/>
          <w:szCs w:val="20"/>
        </w:rPr>
        <w:t xml:space="preserve"> budynku instalacją odgromową /</w:t>
      </w:r>
      <w:r w:rsidRPr="004C4774">
        <w:rPr>
          <w:rFonts w:asciiTheme="minorHAnsi" w:hAnsiTheme="minorHAnsi" w:cstheme="minorHAnsi"/>
          <w:sz w:val="20"/>
          <w:szCs w:val="20"/>
        </w:rPr>
        <w:t>projekt przewiduje modernizację tej   instalacji/</w:t>
      </w:r>
      <w:r w:rsidR="00220A79" w:rsidRPr="00220A79">
        <w:rPr>
          <w:rFonts w:asciiTheme="minorHAnsi" w:hAnsiTheme="minorHAnsi" w:cstheme="minorHAnsi"/>
          <w:sz w:val="20"/>
          <w:szCs w:val="20"/>
        </w:rPr>
        <w:t>.</w:t>
      </w:r>
    </w:p>
    <w:p w14:paraId="2D05AD06" w14:textId="77777777" w:rsidR="00220A79" w:rsidRDefault="001E7347" w:rsidP="004C4774">
      <w:pPr>
        <w:pStyle w:val="Akapitzlist"/>
        <w:spacing w:after="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 xml:space="preserve">Ogrzewanie budynku zaprojektowano jako elektryczne. </w:t>
      </w:r>
    </w:p>
    <w:p w14:paraId="6EC24401" w14:textId="77777777" w:rsidR="00220A79" w:rsidRPr="00220A79" w:rsidRDefault="001E7347" w:rsidP="004C4774">
      <w:pPr>
        <w:pStyle w:val="Akapitzlist"/>
        <w:spacing w:after="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Instalacja wodociągowa budynku zasilana będzie w wodę z lokalnego zbiornika</w:t>
      </w:r>
      <w:r w:rsidR="00220A79"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>wewnętrznego napełnianego cykliczn</w:t>
      </w:r>
      <w:r w:rsidR="00220A79" w:rsidRPr="00220A79">
        <w:rPr>
          <w:rFonts w:asciiTheme="minorHAnsi" w:hAnsiTheme="minorHAnsi" w:cstheme="minorHAnsi"/>
          <w:sz w:val="20"/>
          <w:szCs w:val="20"/>
        </w:rPr>
        <w:t>e.</w:t>
      </w:r>
    </w:p>
    <w:p w14:paraId="1FB39453" w14:textId="77777777" w:rsidR="00220A79" w:rsidRDefault="001E7347" w:rsidP="004C4774">
      <w:pPr>
        <w:pStyle w:val="Akapitzlist"/>
        <w:spacing w:after="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Instalacja kanalizacji sanitarnej odprowadzać będzie ścieki do sieci kanalizacji sanitarnej</w:t>
      </w:r>
      <w:r w:rsidR="00220A79"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>poprzez projektowany przyłącz.</w:t>
      </w:r>
    </w:p>
    <w:p w14:paraId="6ED9E7ED" w14:textId="77777777" w:rsidR="00220A79" w:rsidRDefault="001E7347" w:rsidP="004C4774">
      <w:pPr>
        <w:pStyle w:val="Akapitzlist"/>
        <w:spacing w:after="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Ogrzewanie wybranych pomieszczeń będzie realizowane przy pomocy grzejników</w:t>
      </w:r>
      <w:r w:rsidR="00220A79"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>elektrycznych oraz trzonów kuchennych.</w:t>
      </w:r>
    </w:p>
    <w:p w14:paraId="21DCCD36" w14:textId="77777777" w:rsidR="00220A79" w:rsidRDefault="001E7347" w:rsidP="004C4774">
      <w:pPr>
        <w:pStyle w:val="Akapitzlist"/>
        <w:spacing w:after="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Produkcja ciepłej wody użytkowej będzie realizowana indywidualnie w elektrycznym</w:t>
      </w:r>
      <w:r w:rsidR="00220A79"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>pojemnościowym podgrzewaczu wody.</w:t>
      </w:r>
    </w:p>
    <w:p w14:paraId="7C1D037B" w14:textId="77777777" w:rsidR="00220A79" w:rsidRDefault="001E7347" w:rsidP="004C4774">
      <w:pPr>
        <w:pStyle w:val="Akapitzlist"/>
        <w:spacing w:after="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Pomieszczenia w strefie zabytkowej w budynku będą wentylowane w istniejący sposób.</w:t>
      </w:r>
    </w:p>
    <w:p w14:paraId="69D39C04" w14:textId="77777777" w:rsidR="00220A79" w:rsidRDefault="001E7347" w:rsidP="004C4774">
      <w:pPr>
        <w:pStyle w:val="Akapitzlist"/>
        <w:spacing w:after="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Nowoprojektowane pomieszczenia w strefie gospodarczej wyposażone będą w instalację</w:t>
      </w:r>
      <w:r w:rsidR="00220A79"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>wentylacji grawitacyjnej wg projektu architektonicznego. Jedno pomieszczenie</w:t>
      </w:r>
      <w:r w:rsidR="00220A79"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>wentylowane z zastosowaniem wentylatora wyciągowego.</w:t>
      </w:r>
    </w:p>
    <w:p w14:paraId="56684A23" w14:textId="77777777" w:rsidR="00220A79" w:rsidRDefault="001E7347" w:rsidP="004C4774">
      <w:pPr>
        <w:pStyle w:val="Akapitzlist"/>
        <w:spacing w:after="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W wydzielonych izbach mieszkalnych zagrody utrzymywane będą zadane parametry</w:t>
      </w:r>
      <w:r w:rsidR="00220A79"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>wilgotnościowe powietrza poprzez mobilne nawilżacze i osuszacze.</w:t>
      </w:r>
    </w:p>
    <w:p w14:paraId="4BD7860A" w14:textId="1F4AA776" w:rsidR="001E7347" w:rsidRPr="004C4774" w:rsidRDefault="001E7347" w:rsidP="004C4774">
      <w:pPr>
        <w:pStyle w:val="Akapitzlist"/>
        <w:spacing w:after="0"/>
        <w:ind w:left="792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Odprowadzenie wód opadowych będzie realizowane poprzez projektowaną sieć</w:t>
      </w:r>
      <w:r w:rsidR="00220A79"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>kanalizacyjną do studni chłonnej z niej do gruntu.</w:t>
      </w:r>
    </w:p>
    <w:p w14:paraId="2F89688C" w14:textId="77777777" w:rsidR="00AB090E" w:rsidRPr="00DA59D2" w:rsidRDefault="00AB090E" w:rsidP="004C4774">
      <w:pPr>
        <w:pStyle w:val="Akapitzlist"/>
      </w:pPr>
    </w:p>
    <w:p w14:paraId="457C8F23" w14:textId="77777777" w:rsidR="00AB090E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wykonania aranżacji wnętrz i wystaw m.in.</w:t>
      </w:r>
      <w:r w:rsidRPr="00DA59D2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4E2CE5EB" w14:textId="77777777" w:rsidR="00DD7050" w:rsidRDefault="00DD7050" w:rsidP="004C4774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DD7050">
        <w:rPr>
          <w:rFonts w:asciiTheme="minorHAnsi" w:hAnsiTheme="minorHAnsi" w:cstheme="minorHAnsi"/>
          <w:sz w:val="20"/>
          <w:szCs w:val="20"/>
        </w:rPr>
        <w:t xml:space="preserve">Zaprojektowano aranżację wystaw z aplikacją interaktywną, oświetleniem Led oraz eksponatem </w:t>
      </w:r>
      <w:r w:rsidRPr="004C4774">
        <w:rPr>
          <w:rFonts w:asciiTheme="minorHAnsi" w:hAnsiTheme="minorHAnsi" w:cstheme="minorHAnsi"/>
          <w:sz w:val="20"/>
          <w:szCs w:val="20"/>
        </w:rPr>
        <w:t xml:space="preserve"> emblematycznym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B8A8E2D" w14:textId="77777777" w:rsidR="00AB090E" w:rsidRPr="00DA59D2" w:rsidRDefault="00AB090E" w:rsidP="004C4774">
      <w:pPr>
        <w:pStyle w:val="Akapitzlist"/>
      </w:pPr>
    </w:p>
    <w:p w14:paraId="6D7D4AE2" w14:textId="77777777" w:rsidR="00AB090E" w:rsidRPr="00DA59D2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wykonania projektu zieleni m.in.:</w:t>
      </w:r>
    </w:p>
    <w:p w14:paraId="3518C76B" w14:textId="501287C0" w:rsidR="00DD7050" w:rsidRPr="004C4774" w:rsidRDefault="00DD7050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DD7050">
        <w:rPr>
          <w:rFonts w:asciiTheme="minorHAnsi" w:hAnsiTheme="minorHAnsi" w:cstheme="minorHAnsi"/>
          <w:sz w:val="20"/>
          <w:szCs w:val="20"/>
        </w:rPr>
        <w:t>Zaproponowano pozostawienie istniejącej zieleni wysokiej z wyjątkiem 1 drzewa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 xml:space="preserve">przeznaczonego do usunięcia. </w:t>
      </w:r>
    </w:p>
    <w:p w14:paraId="12A72F5D" w14:textId="16977DA3" w:rsidR="00DD7050" w:rsidRPr="00DD7050" w:rsidRDefault="00DD7050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DD7050">
        <w:rPr>
          <w:rFonts w:asciiTheme="minorHAnsi" w:hAnsiTheme="minorHAnsi" w:cstheme="minorHAnsi"/>
          <w:sz w:val="20"/>
          <w:szCs w:val="20"/>
        </w:rPr>
        <w:t>W ogródku frontowym zaproponowano wprowadzenie żywopłotu i krzewinek oraz grupowe</w:t>
      </w:r>
    </w:p>
    <w:p w14:paraId="6152BEE5" w14:textId="77777777" w:rsidR="00DD7050" w:rsidRDefault="00DD7050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D7050">
        <w:rPr>
          <w:rFonts w:asciiTheme="minorHAnsi" w:hAnsiTheme="minorHAnsi" w:cstheme="minorHAnsi"/>
          <w:sz w:val="20"/>
          <w:szCs w:val="20"/>
        </w:rPr>
        <w:t xml:space="preserve"> nasadzenia krokusów.</w:t>
      </w:r>
    </w:p>
    <w:p w14:paraId="195FACC3" w14:textId="090971C5" w:rsidR="00AB090E" w:rsidRPr="00DA59D2" w:rsidRDefault="00DD7050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Wykaz projektowanych gatunków został umieszczony w tabeli w dokumentacji projektu zieleni.</w:t>
      </w:r>
    </w:p>
    <w:p w14:paraId="1807D3FA" w14:textId="77777777" w:rsidR="00AB090E" w:rsidRPr="00DA59D2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F5BCAB3" w14:textId="1FAFECDE" w:rsidR="00AB090E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Dane ogólne budynku</w:t>
      </w:r>
      <w:r w:rsidR="00DD7050">
        <w:rPr>
          <w:rFonts w:asciiTheme="minorHAnsi" w:hAnsiTheme="minorHAnsi" w:cstheme="minorHAnsi"/>
          <w:b/>
          <w:sz w:val="20"/>
          <w:szCs w:val="20"/>
        </w:rPr>
        <w:t xml:space="preserve"> B - </w:t>
      </w:r>
      <w:r w:rsidR="00F07912">
        <w:rPr>
          <w:rFonts w:asciiTheme="minorHAnsi" w:hAnsiTheme="minorHAnsi" w:cstheme="minorHAnsi"/>
          <w:b/>
          <w:sz w:val="20"/>
          <w:szCs w:val="20"/>
        </w:rPr>
        <w:t>(</w:t>
      </w:r>
      <w:r w:rsidR="00DD7050">
        <w:rPr>
          <w:rFonts w:asciiTheme="minorHAnsi" w:hAnsiTheme="minorHAnsi" w:cstheme="minorHAnsi"/>
          <w:b/>
          <w:sz w:val="20"/>
          <w:szCs w:val="20"/>
        </w:rPr>
        <w:t>JUR</w:t>
      </w:r>
      <w:r w:rsidR="00F07912">
        <w:rPr>
          <w:rFonts w:asciiTheme="minorHAnsi" w:hAnsiTheme="minorHAnsi" w:cstheme="minorHAnsi"/>
          <w:b/>
          <w:sz w:val="20"/>
          <w:szCs w:val="20"/>
        </w:rPr>
        <w:t>)</w:t>
      </w:r>
      <w:r w:rsidRPr="00DA59D2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14:paraId="5D3D294D" w14:textId="77777777" w:rsidR="00DD7050" w:rsidRPr="00DD7050" w:rsidRDefault="00DD7050" w:rsidP="00DD705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D7050">
        <w:rPr>
          <w:rFonts w:asciiTheme="minorHAnsi" w:hAnsiTheme="minorHAnsi" w:cstheme="minorHAnsi"/>
          <w:sz w:val="20"/>
          <w:szCs w:val="20"/>
        </w:rPr>
        <w:t>Powierzchnia użytkowa budynku : 123,58 m2</w:t>
      </w:r>
    </w:p>
    <w:p w14:paraId="0E66485E" w14:textId="77777777" w:rsidR="00DD7050" w:rsidRPr="00DD7050" w:rsidRDefault="00DD7050" w:rsidP="00DD705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D7050">
        <w:rPr>
          <w:rFonts w:asciiTheme="minorHAnsi" w:hAnsiTheme="minorHAnsi" w:cstheme="minorHAnsi"/>
          <w:sz w:val="20"/>
          <w:szCs w:val="20"/>
        </w:rPr>
        <w:t>Powierzchnia całkowita : 287,46 m2</w:t>
      </w:r>
    </w:p>
    <w:p w14:paraId="04F2E604" w14:textId="77777777" w:rsidR="00DD7050" w:rsidRPr="00DD7050" w:rsidRDefault="00DD7050" w:rsidP="00DD705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D7050">
        <w:rPr>
          <w:rFonts w:asciiTheme="minorHAnsi" w:hAnsiTheme="minorHAnsi" w:cstheme="minorHAnsi"/>
          <w:sz w:val="20"/>
          <w:szCs w:val="20"/>
        </w:rPr>
        <w:t>Kubatura brutto budynku : 648,25  m3</w:t>
      </w:r>
    </w:p>
    <w:p w14:paraId="756ECCD7" w14:textId="77777777" w:rsidR="00DD7050" w:rsidRPr="00DD7050" w:rsidRDefault="00DD7050" w:rsidP="00DD705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D7050">
        <w:rPr>
          <w:rFonts w:asciiTheme="minorHAnsi" w:hAnsiTheme="minorHAnsi" w:cstheme="minorHAnsi"/>
          <w:sz w:val="20"/>
          <w:szCs w:val="20"/>
        </w:rPr>
        <w:t xml:space="preserve">Ilość kondygnacji : 3 (w tym piwnice i  jedna kondygnacja w kubaturze dachu) </w:t>
      </w:r>
    </w:p>
    <w:p w14:paraId="467A6874" w14:textId="77777777" w:rsidR="00DD7050" w:rsidRDefault="00DD7050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D7050">
        <w:rPr>
          <w:rFonts w:asciiTheme="minorHAnsi" w:hAnsiTheme="minorHAnsi" w:cstheme="minorHAnsi"/>
          <w:sz w:val="20"/>
          <w:szCs w:val="20"/>
        </w:rPr>
        <w:t>Wysokość budynku do kalenicy dachu : 6,71 m</w:t>
      </w:r>
    </w:p>
    <w:p w14:paraId="65969C23" w14:textId="77777777" w:rsidR="00DD7050" w:rsidRDefault="00DD7050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E4CF1B1" w14:textId="77777777" w:rsidR="00DD7050" w:rsidRDefault="00DD7050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D7050">
        <w:rPr>
          <w:rFonts w:asciiTheme="minorHAnsi" w:hAnsiTheme="minorHAnsi" w:cstheme="minorHAnsi"/>
          <w:sz w:val="20"/>
          <w:szCs w:val="20"/>
        </w:rPr>
        <w:t>Szczegółowy zakres prac znajduje się w projekcie budowlanym i wykonawczym, a także w projektach aranżacji wnętrz i wystaw, dostępnymi do wglądu na terenie siedziby Muzeum Tatrzańskiego w Zakopanem.</w:t>
      </w:r>
    </w:p>
    <w:p w14:paraId="1AA58C5F" w14:textId="77777777" w:rsidR="00AB090E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C06EAA2" w14:textId="71C5EF16" w:rsidR="00AB090E" w:rsidRPr="00C35781" w:rsidRDefault="00AB090E" w:rsidP="00AB090E">
      <w:pPr>
        <w:pStyle w:val="Akapitzlist"/>
        <w:numPr>
          <w:ilvl w:val="0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Opis przedmiotu zamówienia dla zadania </w:t>
      </w:r>
      <w:r w:rsidR="00F07912">
        <w:rPr>
          <w:rFonts w:asciiTheme="minorHAnsi" w:hAnsiTheme="minorHAnsi" w:cstheme="minorHAnsi"/>
          <w:b/>
          <w:sz w:val="20"/>
          <w:szCs w:val="20"/>
        </w:rPr>
        <w:t>C</w:t>
      </w:r>
      <w:r>
        <w:rPr>
          <w:rFonts w:asciiTheme="minorHAnsi" w:hAnsiTheme="minorHAnsi" w:cstheme="minorHAnsi"/>
          <w:b/>
          <w:sz w:val="20"/>
          <w:szCs w:val="20"/>
        </w:rPr>
        <w:t xml:space="preserve"> –</w:t>
      </w:r>
      <w:r w:rsidR="00F07912">
        <w:rPr>
          <w:rFonts w:asciiTheme="minorHAnsi" w:hAnsiTheme="minorHAnsi" w:cstheme="minorHAnsi"/>
          <w:b/>
          <w:sz w:val="20"/>
          <w:szCs w:val="20"/>
        </w:rPr>
        <w:t xml:space="preserve"> (CZG) –</w:t>
      </w:r>
      <w:r>
        <w:rPr>
          <w:rFonts w:asciiTheme="minorHAnsi" w:hAnsiTheme="minorHAnsi" w:cstheme="minorHAnsi"/>
          <w:b/>
          <w:sz w:val="20"/>
          <w:szCs w:val="20"/>
        </w:rPr>
        <w:t xml:space="preserve"> budynek</w:t>
      </w:r>
      <w:r w:rsidR="00F07912">
        <w:rPr>
          <w:rFonts w:asciiTheme="minorHAnsi" w:hAnsiTheme="minorHAnsi" w:cstheme="minorHAnsi"/>
          <w:b/>
          <w:sz w:val="20"/>
          <w:szCs w:val="20"/>
        </w:rPr>
        <w:t>:</w:t>
      </w:r>
    </w:p>
    <w:p w14:paraId="161C7A28" w14:textId="615654D9" w:rsidR="00F07912" w:rsidRDefault="00F07912" w:rsidP="00AB090E">
      <w:pPr>
        <w:pStyle w:val="Akapitzlist"/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F07912">
        <w:rPr>
          <w:rFonts w:asciiTheme="minorHAnsi" w:hAnsiTheme="minorHAnsi" w:cstheme="minorHAnsi"/>
          <w:sz w:val="20"/>
          <w:szCs w:val="20"/>
        </w:rPr>
        <w:t>Projekt obejmować będzie remont konserwatorski, odbudowę oraz realizację infrastruktury technicznej  budynku Zagrody Korkoszów w Czarnej Górze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06425B1" w14:textId="0424E2C6" w:rsidR="00AB090E" w:rsidRDefault="00AB090E" w:rsidP="00AB090E">
      <w:pPr>
        <w:pStyle w:val="Akapitzlist"/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Zaprojektowano następujący zakres prac remontowo-budowlanych :</w:t>
      </w:r>
    </w:p>
    <w:p w14:paraId="6D06ACCC" w14:textId="77777777" w:rsidR="00AB090E" w:rsidRPr="00C35781" w:rsidRDefault="00AB090E" w:rsidP="00AB090E">
      <w:pPr>
        <w:pStyle w:val="Akapitzlist"/>
        <w:spacing w:after="120"/>
        <w:ind w:left="36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4200279" w14:textId="77777777" w:rsidR="00AB090E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zagospodarowania terenu m.in.</w:t>
      </w:r>
      <w:r w:rsidRPr="00DA59D2">
        <w:rPr>
          <w:rFonts w:asciiTheme="minorHAnsi" w:hAnsiTheme="minorHAnsi" w:cstheme="minorHAnsi"/>
          <w:sz w:val="20"/>
          <w:szCs w:val="20"/>
        </w:rPr>
        <w:t>:</w:t>
      </w:r>
    </w:p>
    <w:p w14:paraId="052CE61F" w14:textId="77777777" w:rsidR="00542F67" w:rsidRPr="00542F67" w:rsidRDefault="00542F67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542F67">
        <w:rPr>
          <w:rFonts w:asciiTheme="minorHAnsi" w:hAnsiTheme="minorHAnsi" w:cstheme="minorHAnsi"/>
          <w:sz w:val="20"/>
          <w:szCs w:val="20"/>
        </w:rPr>
        <w:t>Projektuje się wybudowanie dodatkowego budynku na terenie inwestycji – odbudowę dawnego chlewika z funkcją obsługi zwiedzających Muzeum z węzłem sanitarnym oraz realizację infrastruktury w tym: dojście, powierzchnie utwardzone, oraz innych elementów zagospodarowania tj. elementów małej architektury ławki, oświetlenie, teren zieleni urządzonej.</w:t>
      </w:r>
    </w:p>
    <w:p w14:paraId="6D3F0453" w14:textId="77777777" w:rsidR="00542F67" w:rsidRDefault="00542F67" w:rsidP="004C4774">
      <w:pPr>
        <w:pStyle w:val="Akapitzlist"/>
        <w:spacing w:after="12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42F67">
        <w:rPr>
          <w:rFonts w:asciiTheme="minorHAnsi" w:hAnsiTheme="minorHAnsi" w:cstheme="minorHAnsi"/>
          <w:sz w:val="20"/>
          <w:szCs w:val="20"/>
        </w:rPr>
        <w:t>Istniejące ogrodzenie ze sztachet drewnianych przeznaczone do całkowitej wymiany na nowe wraz z wykonanym nowych posadowień pod słupki drewniane.</w:t>
      </w:r>
    </w:p>
    <w:p w14:paraId="4FBD18A2" w14:textId="77777777" w:rsidR="00AB090E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35781">
        <w:rPr>
          <w:rFonts w:asciiTheme="minorHAnsi" w:hAnsiTheme="minorHAnsi" w:cstheme="minorHAnsi"/>
          <w:b/>
          <w:sz w:val="20"/>
          <w:szCs w:val="20"/>
        </w:rPr>
        <w:t xml:space="preserve">W zakresie instalacji zewnętrznych </w:t>
      </w:r>
      <w:r>
        <w:rPr>
          <w:rFonts w:asciiTheme="minorHAnsi" w:hAnsiTheme="minorHAnsi" w:cstheme="minorHAnsi"/>
          <w:b/>
          <w:sz w:val="20"/>
          <w:szCs w:val="20"/>
        </w:rPr>
        <w:t>m.in.</w:t>
      </w:r>
      <w:r w:rsidRPr="00C35781">
        <w:rPr>
          <w:rFonts w:asciiTheme="minorHAnsi" w:hAnsiTheme="minorHAnsi" w:cstheme="minorHAnsi"/>
          <w:b/>
          <w:sz w:val="20"/>
          <w:szCs w:val="20"/>
        </w:rPr>
        <w:t>:</w:t>
      </w:r>
    </w:p>
    <w:p w14:paraId="6E1B17BF" w14:textId="654AC0EE" w:rsidR="00542F67" w:rsidRDefault="00542F67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542F67">
        <w:rPr>
          <w:rFonts w:asciiTheme="minorHAnsi" w:hAnsiTheme="minorHAnsi" w:cstheme="minorHAnsi"/>
          <w:sz w:val="20"/>
          <w:szCs w:val="20"/>
        </w:rPr>
        <w:t xml:space="preserve">Projektuje się  przyłącze kanalizacji sanitarnej realizowane również na działce drogowej, </w:t>
      </w:r>
      <w:r w:rsidRPr="004C4774">
        <w:rPr>
          <w:rFonts w:asciiTheme="minorHAnsi" w:hAnsiTheme="minorHAnsi" w:cstheme="minorHAnsi"/>
          <w:sz w:val="20"/>
          <w:szCs w:val="20"/>
        </w:rPr>
        <w:t>kanalizacji opadowej odprowadzone do studni chłonnej zlok</w:t>
      </w:r>
      <w:r w:rsidRPr="00542F67">
        <w:rPr>
          <w:rFonts w:asciiTheme="minorHAnsi" w:hAnsiTheme="minorHAnsi" w:cstheme="minorHAnsi"/>
          <w:sz w:val="20"/>
          <w:szCs w:val="20"/>
        </w:rPr>
        <w:t xml:space="preserve">alizowanej na terenie działki, </w:t>
      </w:r>
      <w:r w:rsidRPr="004C4774">
        <w:rPr>
          <w:rFonts w:asciiTheme="minorHAnsi" w:hAnsiTheme="minorHAnsi" w:cstheme="minorHAnsi"/>
          <w:sz w:val="20"/>
          <w:szCs w:val="20"/>
        </w:rPr>
        <w:t>przyłącze telekomunikacyjne napowietrzne, wewnętrzna linia elektryczna zasilająca, studnia oraz przyłącze wodociągowe. Projektuje się monitoring zewnętrzny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7FD84A24" w14:textId="77777777" w:rsidR="00542F67" w:rsidRPr="004C4774" w:rsidRDefault="00542F67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5AC1C0B2" w14:textId="77777777" w:rsidR="00AB090E" w:rsidRPr="00C35781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18"/>
          <w:szCs w:val="20"/>
        </w:rPr>
      </w:pPr>
      <w:r w:rsidRPr="00C35781">
        <w:rPr>
          <w:b/>
          <w:sz w:val="20"/>
        </w:rPr>
        <w:t>W zakresie prac dotyczących przebudowy budynku m.in.:</w:t>
      </w:r>
    </w:p>
    <w:p w14:paraId="325C425B" w14:textId="634F0DD2" w:rsidR="00542F67" w:rsidRPr="00542F67" w:rsidRDefault="00542F67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542F67">
        <w:rPr>
          <w:rFonts w:asciiTheme="minorHAnsi" w:hAnsiTheme="minorHAnsi" w:cstheme="minorHAnsi"/>
          <w:sz w:val="20"/>
          <w:szCs w:val="20"/>
        </w:rPr>
        <w:t>Zaprojektowano fundamenty żelbetowe w postaci ław prostokątnych, pod ławy zaprojektowano "poduszki</w:t>
      </w:r>
      <w:r>
        <w:rPr>
          <w:rFonts w:asciiTheme="minorHAnsi" w:hAnsiTheme="minorHAnsi" w:cstheme="minorHAnsi"/>
          <w:sz w:val="20"/>
          <w:szCs w:val="20"/>
        </w:rPr>
        <w:t>" betonowe</w:t>
      </w:r>
      <w:r w:rsidRPr="00542F67">
        <w:rPr>
          <w:rFonts w:asciiTheme="minorHAnsi" w:hAnsiTheme="minorHAnsi" w:cstheme="minorHAnsi"/>
          <w:sz w:val="20"/>
          <w:szCs w:val="20"/>
        </w:rPr>
        <w:t>.</w:t>
      </w:r>
    </w:p>
    <w:p w14:paraId="186A5FE6" w14:textId="77777777" w:rsidR="00542F67" w:rsidRPr="00542F67" w:rsidRDefault="00542F67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542F67">
        <w:rPr>
          <w:rFonts w:asciiTheme="minorHAnsi" w:hAnsiTheme="minorHAnsi" w:cstheme="minorHAnsi"/>
          <w:sz w:val="20"/>
          <w:szCs w:val="20"/>
        </w:rPr>
        <w:t xml:space="preserve">Zaprojektowano Izolacje przeciwwilgociowe, przeciwwodne i termiczne ścian piwnicznych z drenażem. </w:t>
      </w:r>
    </w:p>
    <w:p w14:paraId="43EDAEEE" w14:textId="77777777" w:rsidR="00542F67" w:rsidRPr="00542F67" w:rsidRDefault="00542F67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542F67">
        <w:rPr>
          <w:rFonts w:asciiTheme="minorHAnsi" w:hAnsiTheme="minorHAnsi" w:cstheme="minorHAnsi"/>
          <w:sz w:val="20"/>
          <w:szCs w:val="20"/>
        </w:rPr>
        <w:t xml:space="preserve">Ściany poniżej poziomu terenu: (projektowana) ściana trójwarstwowa z warstwą  styroduru  z izolacją wodoszczelną  i ścianką dociskową. </w:t>
      </w:r>
    </w:p>
    <w:p w14:paraId="105CB908" w14:textId="7114F1F6" w:rsidR="00542F67" w:rsidRPr="00542F67" w:rsidRDefault="00542F67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542F67">
        <w:rPr>
          <w:rFonts w:asciiTheme="minorHAnsi" w:hAnsiTheme="minorHAnsi" w:cstheme="minorHAnsi"/>
          <w:sz w:val="20"/>
          <w:szCs w:val="20"/>
        </w:rPr>
        <w:t>Ściany podmurówki powyżej poziomu terenu: (projektowana) ściana trójwarstwowa z częścią żelbetową izolacją i okładziną kamienną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A754414" w14:textId="77777777" w:rsidR="00542F67" w:rsidRDefault="00542F67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542F67">
        <w:rPr>
          <w:rFonts w:asciiTheme="minorHAnsi" w:hAnsiTheme="minorHAnsi" w:cstheme="minorHAnsi"/>
          <w:sz w:val="20"/>
          <w:szCs w:val="20"/>
        </w:rPr>
        <w:t>Ściana piętra-(projektowana w części odbudowa - toaleta recepcja): ściany o konstrukcji szkieletowej licowane deską elewacyjną ,ocieplen</w:t>
      </w:r>
      <w:r>
        <w:rPr>
          <w:rFonts w:asciiTheme="minorHAnsi" w:hAnsiTheme="minorHAnsi" w:cstheme="minorHAnsi"/>
          <w:sz w:val="20"/>
          <w:szCs w:val="20"/>
        </w:rPr>
        <w:t>ie z wełna twardej.</w:t>
      </w:r>
    </w:p>
    <w:p w14:paraId="42056A15" w14:textId="77777777" w:rsidR="00A41EA6" w:rsidRPr="00C35781" w:rsidRDefault="00A41EA6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29E039EE" w14:textId="77777777" w:rsidR="00AB090E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B0988">
        <w:rPr>
          <w:rFonts w:asciiTheme="minorHAnsi" w:hAnsiTheme="minorHAnsi" w:cstheme="minorHAnsi"/>
          <w:b/>
          <w:sz w:val="20"/>
          <w:szCs w:val="20"/>
        </w:rPr>
        <w:t>W zakresie prac remontowych wewnętrznych budynku m in.:</w:t>
      </w:r>
    </w:p>
    <w:p w14:paraId="6D8A7ED8" w14:textId="24799DE8" w:rsidR="00542F67" w:rsidRPr="00542F67" w:rsidRDefault="00542F67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542F67">
        <w:rPr>
          <w:rFonts w:asciiTheme="minorHAnsi" w:hAnsiTheme="minorHAnsi" w:cstheme="minorHAnsi"/>
          <w:sz w:val="20"/>
          <w:szCs w:val="20"/>
        </w:rPr>
        <w:t>Ściana piętra-(projektowana w części odbudowa - toaleta recepcja): ściany o konstrukcji szkieletowej licowane deską elewacyjną z ocieplen</w:t>
      </w:r>
      <w:r>
        <w:rPr>
          <w:rFonts w:asciiTheme="minorHAnsi" w:hAnsiTheme="minorHAnsi" w:cstheme="minorHAnsi"/>
          <w:sz w:val="20"/>
          <w:szCs w:val="20"/>
        </w:rPr>
        <w:t>iem z  wełny mineralnej twardej</w:t>
      </w:r>
      <w:r w:rsidRPr="00542F67">
        <w:rPr>
          <w:rFonts w:asciiTheme="minorHAnsi" w:hAnsiTheme="minorHAnsi" w:cstheme="minorHAnsi"/>
          <w:sz w:val="20"/>
          <w:szCs w:val="20"/>
        </w:rPr>
        <w:t>.</w:t>
      </w:r>
    </w:p>
    <w:p w14:paraId="74DADFF5" w14:textId="77777777" w:rsidR="00542F67" w:rsidRPr="00542F67" w:rsidRDefault="00542F67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542F67">
        <w:rPr>
          <w:rFonts w:asciiTheme="minorHAnsi" w:hAnsiTheme="minorHAnsi" w:cstheme="minorHAnsi"/>
          <w:sz w:val="20"/>
          <w:szCs w:val="20"/>
        </w:rPr>
        <w:t xml:space="preserve">Zakłada się wyminę szalunków drewnianych szczytów w całości z zachowaniem detalu i ułożenia desek. Szalunki należy wykonać z desek o grubości min 3 cm i szerokości 18cm. Impregnację należy wykonać zgodnie z zleceniami do pokrycia z gontu. </w:t>
      </w:r>
    </w:p>
    <w:p w14:paraId="0BCEBF9B" w14:textId="20F76CD7" w:rsidR="00542F67" w:rsidRPr="00542F67" w:rsidRDefault="00542F67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542F67">
        <w:rPr>
          <w:rFonts w:asciiTheme="minorHAnsi" w:hAnsiTheme="minorHAnsi" w:cstheme="minorHAnsi"/>
          <w:sz w:val="20"/>
          <w:szCs w:val="20"/>
        </w:rPr>
        <w:t>Ko</w:t>
      </w:r>
      <w:r>
        <w:rPr>
          <w:rFonts w:asciiTheme="minorHAnsi" w:hAnsiTheme="minorHAnsi" w:cstheme="minorHAnsi"/>
          <w:sz w:val="20"/>
          <w:szCs w:val="20"/>
        </w:rPr>
        <w:t>nstrukcja ścian wewnętrznych</w:t>
      </w:r>
      <w:r w:rsidRPr="00542F67">
        <w:rPr>
          <w:rFonts w:asciiTheme="minorHAnsi" w:hAnsiTheme="minorHAnsi" w:cstheme="minorHAnsi"/>
          <w:sz w:val="20"/>
          <w:szCs w:val="20"/>
        </w:rPr>
        <w:t>:</w:t>
      </w:r>
    </w:p>
    <w:p w14:paraId="15994BB1" w14:textId="14018DC4" w:rsidR="00542F67" w:rsidRPr="00542F67" w:rsidRDefault="0080566C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Ściany nośne istniejące</w:t>
      </w:r>
      <w:r w:rsidR="00542F67" w:rsidRPr="00542F67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42F67" w:rsidRPr="00542F67">
        <w:rPr>
          <w:rFonts w:asciiTheme="minorHAnsi" w:hAnsiTheme="minorHAnsi" w:cstheme="minorHAnsi"/>
          <w:sz w:val="20"/>
          <w:szCs w:val="20"/>
        </w:rPr>
        <w:t>Odnowa zgodnie z wytycznymi programu konserwatorskiego remontu, konstrukcja - bez zmian</w:t>
      </w:r>
      <w:r>
        <w:rPr>
          <w:rFonts w:asciiTheme="minorHAnsi" w:hAnsiTheme="minorHAnsi" w:cstheme="minorHAnsi"/>
          <w:sz w:val="20"/>
          <w:szCs w:val="20"/>
        </w:rPr>
        <w:t>.</w:t>
      </w:r>
      <w:r w:rsidR="00542F67" w:rsidRPr="00542F6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4F9897D" w14:textId="7F026899" w:rsidR="00542F67" w:rsidRPr="00542F67" w:rsidRDefault="0080566C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Ściany działowe istniejące</w:t>
      </w:r>
      <w:r w:rsidR="00542F67" w:rsidRPr="00542F67">
        <w:rPr>
          <w:rFonts w:asciiTheme="minorHAnsi" w:hAnsiTheme="minorHAnsi" w:cstheme="minorHAnsi"/>
          <w:sz w:val="20"/>
          <w:szCs w:val="20"/>
        </w:rPr>
        <w:t xml:space="preserve">: ściany istniejące - odnowa zgodnie z wytycznymi programu konserwatorskiego remontu, konstrukcja istniejące bez zmian. </w:t>
      </w:r>
    </w:p>
    <w:p w14:paraId="641C3F20" w14:textId="3DA112CD" w:rsidR="00542F67" w:rsidRPr="00542F67" w:rsidRDefault="0080566C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Ściany działowe projektowane</w:t>
      </w:r>
      <w:r w:rsidR="00542F67" w:rsidRPr="00542F67">
        <w:rPr>
          <w:rFonts w:asciiTheme="minorHAnsi" w:hAnsiTheme="minorHAnsi" w:cstheme="minorHAnsi"/>
          <w:sz w:val="20"/>
          <w:szCs w:val="20"/>
        </w:rPr>
        <w:t>: parter budynek odbudowywany- ściana szkieletowa/bale drewniane ściany toalety wykończone szkieletem z dylatacją od konstrukcji z bal</w:t>
      </w:r>
      <w:r>
        <w:rPr>
          <w:rFonts w:asciiTheme="minorHAnsi" w:hAnsiTheme="minorHAnsi" w:cstheme="minorHAnsi"/>
          <w:sz w:val="20"/>
          <w:szCs w:val="20"/>
        </w:rPr>
        <w:t xml:space="preserve">i. Na szkielet zamocowane płyty </w:t>
      </w:r>
      <w:r w:rsidR="00542F67" w:rsidRPr="00542F67">
        <w:rPr>
          <w:rFonts w:asciiTheme="minorHAnsi" w:hAnsiTheme="minorHAnsi" w:cstheme="minorHAnsi"/>
          <w:sz w:val="20"/>
          <w:szCs w:val="20"/>
        </w:rPr>
        <w:t xml:space="preserve">OSB jako podkład dla płyt cementowych odpornych na wilgoć, klej, płytki gresowe. </w:t>
      </w:r>
    </w:p>
    <w:p w14:paraId="2AAE89BD" w14:textId="510BEEAE" w:rsidR="00542F67" w:rsidRPr="00542F67" w:rsidRDefault="00542F67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542F67">
        <w:rPr>
          <w:rFonts w:asciiTheme="minorHAnsi" w:hAnsiTheme="minorHAnsi" w:cstheme="minorHAnsi"/>
          <w:sz w:val="20"/>
          <w:szCs w:val="20"/>
        </w:rPr>
        <w:t>Oświetlenie wewnętrzne realizowane będzie przy pomocy opraw ze źródłami LED</w:t>
      </w:r>
      <w:r w:rsidR="0080566C">
        <w:rPr>
          <w:rFonts w:asciiTheme="minorHAnsi" w:hAnsiTheme="minorHAnsi" w:cstheme="minorHAnsi"/>
          <w:sz w:val="20"/>
          <w:szCs w:val="20"/>
        </w:rPr>
        <w:t>.</w:t>
      </w:r>
    </w:p>
    <w:p w14:paraId="14F91AF7" w14:textId="77777777" w:rsidR="0080566C" w:rsidRDefault="00542F67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542F67">
        <w:rPr>
          <w:rFonts w:asciiTheme="minorHAnsi" w:hAnsiTheme="minorHAnsi" w:cstheme="minorHAnsi"/>
          <w:sz w:val="20"/>
          <w:szCs w:val="20"/>
        </w:rPr>
        <w:t xml:space="preserve">W budynku zastosowane będzie oświetlenie awaryjne – ewakuacyjne. </w:t>
      </w:r>
    </w:p>
    <w:p w14:paraId="30628873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4F196F87" w14:textId="77777777" w:rsidR="00AB090E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B0988">
        <w:rPr>
          <w:rFonts w:asciiTheme="minorHAnsi" w:hAnsiTheme="minorHAnsi" w:cstheme="minorHAnsi"/>
          <w:b/>
          <w:sz w:val="20"/>
          <w:szCs w:val="20"/>
        </w:rPr>
        <w:t>W zakresie prac remonto</w:t>
      </w:r>
      <w:r>
        <w:rPr>
          <w:rFonts w:asciiTheme="minorHAnsi" w:hAnsiTheme="minorHAnsi" w:cstheme="minorHAnsi"/>
          <w:b/>
          <w:sz w:val="20"/>
          <w:szCs w:val="20"/>
        </w:rPr>
        <w:t>wych zewnętrznych budynku m.in.</w:t>
      </w:r>
      <w:r w:rsidRPr="00BB0988">
        <w:rPr>
          <w:rFonts w:asciiTheme="minorHAnsi" w:hAnsiTheme="minorHAnsi" w:cstheme="minorHAnsi"/>
          <w:b/>
          <w:sz w:val="20"/>
          <w:szCs w:val="20"/>
        </w:rPr>
        <w:t>:</w:t>
      </w:r>
    </w:p>
    <w:p w14:paraId="3F2121D5" w14:textId="77777777" w:rsidR="0080566C" w:rsidRPr="0080566C" w:rsidRDefault="0080566C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80566C">
        <w:rPr>
          <w:rFonts w:asciiTheme="minorHAnsi" w:hAnsiTheme="minorHAnsi" w:cstheme="minorHAnsi"/>
          <w:sz w:val="20"/>
          <w:szCs w:val="20"/>
        </w:rPr>
        <w:t xml:space="preserve">Ściana parteru (istniejąca): ściany istniejące konstrukcja i materiał - bez zmian. </w:t>
      </w:r>
    </w:p>
    <w:p w14:paraId="751BB088" w14:textId="77777777" w:rsidR="0080566C" w:rsidRPr="0080566C" w:rsidRDefault="0080566C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80566C">
        <w:rPr>
          <w:rFonts w:asciiTheme="minorHAnsi" w:hAnsiTheme="minorHAnsi" w:cstheme="minorHAnsi"/>
          <w:sz w:val="20"/>
          <w:szCs w:val="20"/>
        </w:rPr>
        <w:t>Część płazów ze względu na korozję biologiczną i porażenia przez owady należy wymienić na nowe. Zakres prac obejmuje również gruntowne oczyszczenie ścian zrębowych.</w:t>
      </w:r>
    </w:p>
    <w:p w14:paraId="42504E89" w14:textId="11EA1083" w:rsidR="0080566C" w:rsidRPr="0080566C" w:rsidRDefault="0080566C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80566C">
        <w:rPr>
          <w:rFonts w:asciiTheme="minorHAnsi" w:hAnsiTheme="minorHAnsi" w:cstheme="minorHAnsi"/>
          <w:sz w:val="20"/>
          <w:szCs w:val="20"/>
        </w:rPr>
        <w:t xml:space="preserve">Po usunięciu istniejącego mszenia bale należy oczyścić. </w:t>
      </w:r>
    </w:p>
    <w:p w14:paraId="1DE1C4CC" w14:textId="77777777" w:rsidR="0080566C" w:rsidRPr="0080566C" w:rsidRDefault="0080566C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80566C">
        <w:rPr>
          <w:rFonts w:asciiTheme="minorHAnsi" w:hAnsiTheme="minorHAnsi" w:cstheme="minorHAnsi"/>
          <w:sz w:val="20"/>
          <w:szCs w:val="20"/>
        </w:rPr>
        <w:t xml:space="preserve">Po całkowitym wysuszeniu ścian należy dokonać impregnacji odsłoniętych fragmentów ścian preparatami grzybiczo i owadobójczymi oraz p poż. </w:t>
      </w:r>
    </w:p>
    <w:p w14:paraId="79479694" w14:textId="77777777" w:rsidR="0080566C" w:rsidRPr="0080566C" w:rsidRDefault="0080566C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80566C">
        <w:rPr>
          <w:rFonts w:asciiTheme="minorHAnsi" w:hAnsiTheme="minorHAnsi" w:cstheme="minorHAnsi"/>
          <w:sz w:val="20"/>
          <w:szCs w:val="20"/>
        </w:rPr>
        <w:t xml:space="preserve">Następnie należy  wykonać nowe mszenia ścian zrębowych. </w:t>
      </w:r>
    </w:p>
    <w:p w14:paraId="4A68AF1D" w14:textId="0EE2875D" w:rsidR="0080566C" w:rsidRPr="0080566C" w:rsidRDefault="0080566C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80566C">
        <w:rPr>
          <w:rFonts w:asciiTheme="minorHAnsi" w:hAnsiTheme="minorHAnsi" w:cstheme="minorHAnsi"/>
          <w:sz w:val="20"/>
          <w:szCs w:val="20"/>
        </w:rPr>
        <w:t>Ściana parteru (projektowana od</w:t>
      </w:r>
      <w:r>
        <w:rPr>
          <w:rFonts w:asciiTheme="minorHAnsi" w:hAnsiTheme="minorHAnsi" w:cstheme="minorHAnsi"/>
          <w:sz w:val="20"/>
          <w:szCs w:val="20"/>
        </w:rPr>
        <w:t>budowa - pom. toalety i recepcji</w:t>
      </w:r>
      <w:r w:rsidRPr="0080566C">
        <w:rPr>
          <w:rFonts w:asciiTheme="minorHAnsi" w:hAnsiTheme="minorHAnsi" w:cstheme="minorHAnsi"/>
          <w:sz w:val="20"/>
          <w:szCs w:val="20"/>
        </w:rPr>
        <w:t>): płazy drewniane, izolacja paroprzepuszczalna, izolac</w:t>
      </w:r>
      <w:r>
        <w:rPr>
          <w:rFonts w:asciiTheme="minorHAnsi" w:hAnsiTheme="minorHAnsi" w:cstheme="minorHAnsi"/>
          <w:sz w:val="20"/>
          <w:szCs w:val="20"/>
        </w:rPr>
        <w:t>ja termiczna z wełny mineralnej, izolacja matami termicznymi</w:t>
      </w:r>
      <w:r w:rsidRPr="0080566C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płyta z wełny drzewnej</w:t>
      </w:r>
      <w:r w:rsidRPr="0080566C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0566C">
        <w:rPr>
          <w:rFonts w:asciiTheme="minorHAnsi" w:hAnsiTheme="minorHAnsi" w:cstheme="minorHAnsi"/>
          <w:sz w:val="20"/>
          <w:szCs w:val="20"/>
        </w:rPr>
        <w:t xml:space="preserve">płyty cementowe wodoodporne i  wykończenie płytkami gresowymi w pomieszczeniu toalety, w recepcji szalunek drewniany.  </w:t>
      </w:r>
    </w:p>
    <w:p w14:paraId="2D12D569" w14:textId="570ECD43" w:rsidR="0080566C" w:rsidRPr="0080566C" w:rsidRDefault="0080566C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80566C">
        <w:rPr>
          <w:rFonts w:asciiTheme="minorHAnsi" w:hAnsiTheme="minorHAnsi" w:cstheme="minorHAnsi"/>
          <w:sz w:val="20"/>
          <w:szCs w:val="20"/>
        </w:rPr>
        <w:t xml:space="preserve">Odprowadzenie wód opadowych zaprojektowano poprzez projektowaną siec kanalizacyjną do </w:t>
      </w:r>
    </w:p>
    <w:p w14:paraId="6AF1E41E" w14:textId="48DC387B" w:rsidR="0080566C" w:rsidRDefault="0080566C" w:rsidP="004C4774">
      <w:pPr>
        <w:pStyle w:val="Akapitzlist"/>
        <w:spacing w:after="12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0566C">
        <w:rPr>
          <w:rFonts w:asciiTheme="minorHAnsi" w:hAnsiTheme="minorHAnsi" w:cstheme="minorHAnsi"/>
          <w:sz w:val="20"/>
          <w:szCs w:val="20"/>
        </w:rPr>
        <w:t>zbiorników retencyjno-chłonnych a  z nich do gruntu.</w:t>
      </w:r>
    </w:p>
    <w:p w14:paraId="3FBFAF26" w14:textId="77777777" w:rsidR="0080566C" w:rsidRDefault="0080566C" w:rsidP="0080566C">
      <w:pPr>
        <w:pStyle w:val="Akapitzlist"/>
        <w:numPr>
          <w:ilvl w:val="1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W zakresie  prac remontowych </w:t>
      </w:r>
      <w:r>
        <w:rPr>
          <w:rFonts w:asciiTheme="minorHAnsi" w:hAnsiTheme="minorHAnsi" w:cstheme="minorHAnsi"/>
          <w:b/>
          <w:sz w:val="20"/>
          <w:szCs w:val="20"/>
        </w:rPr>
        <w:t>instalacji</w:t>
      </w:r>
      <w:r w:rsidRPr="00DA59D2">
        <w:rPr>
          <w:rFonts w:asciiTheme="minorHAnsi" w:hAnsiTheme="minorHAnsi" w:cstheme="minorHAnsi"/>
          <w:b/>
          <w:sz w:val="20"/>
          <w:szCs w:val="20"/>
        </w:rPr>
        <w:t xml:space="preserve"> budynku m.in.: </w:t>
      </w:r>
    </w:p>
    <w:p w14:paraId="6BB5219F" w14:textId="687308AF" w:rsidR="0080566C" w:rsidRPr="0080566C" w:rsidRDefault="0080566C" w:rsidP="0080566C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80566C">
        <w:rPr>
          <w:rFonts w:asciiTheme="minorHAnsi" w:hAnsiTheme="minorHAnsi" w:cstheme="minorHAnsi"/>
          <w:sz w:val="20"/>
          <w:szCs w:val="20"/>
        </w:rPr>
        <w:t>Projektowana modernizacja budynku nie wymaga przebudowy przyłącza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80566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ED7CCEC" w14:textId="77777777" w:rsidR="0080566C" w:rsidRPr="0080566C" w:rsidRDefault="0080566C" w:rsidP="0080566C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80566C">
        <w:rPr>
          <w:rFonts w:asciiTheme="minorHAnsi" w:hAnsiTheme="minorHAnsi" w:cstheme="minorHAnsi"/>
          <w:sz w:val="20"/>
          <w:szCs w:val="20"/>
        </w:rPr>
        <w:t>Oświetlenie wewnętrzne realizowane będzie przy pomocy opraw ze źródłami LED</w:t>
      </w:r>
    </w:p>
    <w:p w14:paraId="656B4B99" w14:textId="77777777" w:rsidR="0080566C" w:rsidRDefault="0080566C" w:rsidP="0080566C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80566C">
        <w:rPr>
          <w:rFonts w:asciiTheme="minorHAnsi" w:hAnsiTheme="minorHAnsi" w:cstheme="minorHAnsi"/>
          <w:sz w:val="20"/>
          <w:szCs w:val="20"/>
        </w:rPr>
        <w:t>W budynku zastosowane będzie oświetlenie awaryjne – ewakuacyjne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80566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10D4FB6" w14:textId="77777777" w:rsidR="0080566C" w:rsidRDefault="0080566C" w:rsidP="0080566C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Zaprojektowano wykonanie instalacji odgromowej odpowiadającej poziomowi IV.</w:t>
      </w:r>
    </w:p>
    <w:p w14:paraId="4683F42D" w14:textId="7DC806E5" w:rsidR="0080566C" w:rsidRDefault="0080566C" w:rsidP="0080566C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Instalację sygnalizacji wejściowej do budynku kasy projektuje się zasilaną z obwodu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>oświetle</w:t>
      </w:r>
      <w:r w:rsidRPr="0080566C">
        <w:rPr>
          <w:rFonts w:asciiTheme="minorHAnsi" w:hAnsiTheme="minorHAnsi" w:cstheme="minorHAnsi"/>
          <w:sz w:val="20"/>
          <w:szCs w:val="20"/>
        </w:rPr>
        <w:t>niowego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>kas. Przycisk dzwonkowy zamontowany będzie przy drzwiach wejściowych do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 xml:space="preserve">budynku. </w:t>
      </w:r>
    </w:p>
    <w:p w14:paraId="2B66D0FA" w14:textId="4A345993" w:rsidR="0080566C" w:rsidRPr="004C4774" w:rsidRDefault="0080566C" w:rsidP="0080566C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 xml:space="preserve">Projekt zakłada system sygnalizacji włamań i napadu obejmujący  ochronę 3 pomieszczeń  budynku zagrody oraz wszystkie pomieszczenia w budynku Kas. </w:t>
      </w:r>
    </w:p>
    <w:p w14:paraId="226BCB9B" w14:textId="77777777" w:rsidR="0080566C" w:rsidRPr="0080566C" w:rsidRDefault="0080566C" w:rsidP="0080566C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80566C">
        <w:rPr>
          <w:rFonts w:asciiTheme="minorHAnsi" w:hAnsiTheme="minorHAnsi" w:cstheme="minorHAnsi"/>
          <w:sz w:val="20"/>
          <w:szCs w:val="20"/>
        </w:rPr>
        <w:t>Instalację telefoniczną i internetową zamyka się tylko w obrębie projektowanego budynku kas.</w:t>
      </w:r>
    </w:p>
    <w:p w14:paraId="61317B4A" w14:textId="1DBC33FE" w:rsidR="0080566C" w:rsidRPr="004C4774" w:rsidRDefault="0080566C" w:rsidP="0080566C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80566C">
        <w:rPr>
          <w:rFonts w:asciiTheme="minorHAnsi" w:hAnsiTheme="minorHAnsi" w:cstheme="minorHAnsi"/>
          <w:sz w:val="20"/>
          <w:szCs w:val="20"/>
        </w:rPr>
        <w:t>Przyłączenie do sieci telekomunikacyjnej wykonane będzie zgodnie z warunkami przyłączenia do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 xml:space="preserve">szafy teletechnicznej w budynku kas. </w:t>
      </w:r>
    </w:p>
    <w:p w14:paraId="17D59CC1" w14:textId="54F08642" w:rsidR="0080566C" w:rsidRPr="004C4774" w:rsidRDefault="0080566C" w:rsidP="0080566C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80566C">
        <w:rPr>
          <w:rFonts w:asciiTheme="minorHAnsi" w:hAnsiTheme="minorHAnsi" w:cstheme="minorHAnsi"/>
          <w:sz w:val="20"/>
          <w:szCs w:val="20"/>
        </w:rPr>
        <w:t xml:space="preserve">Zgodnie z projektem  monitoringiem objęte zostaną wszystkie pomieszczenia w poszczególnych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>strefach obydwu budynków, oprócz tych, w których stosowanie monitoringu jest zabronione</w:t>
      </w:r>
      <w:r w:rsidRPr="0080566C"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 xml:space="preserve">przepisami. </w:t>
      </w:r>
    </w:p>
    <w:p w14:paraId="3AEB8C03" w14:textId="77777777" w:rsidR="0080566C" w:rsidRDefault="0080566C" w:rsidP="0080566C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80566C">
        <w:rPr>
          <w:rFonts w:asciiTheme="minorHAnsi" w:hAnsiTheme="minorHAnsi" w:cstheme="minorHAnsi"/>
          <w:sz w:val="20"/>
          <w:szCs w:val="20"/>
        </w:rPr>
        <w:t xml:space="preserve">W budynku Zagrody pomieszczenia będą wyposażone w urządzenia do pomiaru i rejestracji </w:t>
      </w:r>
      <w:r w:rsidRPr="004C4774">
        <w:rPr>
          <w:rFonts w:asciiTheme="minorHAnsi" w:hAnsiTheme="minorHAnsi" w:cstheme="minorHAnsi"/>
          <w:sz w:val="20"/>
          <w:szCs w:val="20"/>
        </w:rPr>
        <w:t>temperatury i wilgotności. Projektowany system rejestratorów temperatury i wilgotności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 xml:space="preserve">przewiduje  transfer danych przez bezprzewodową sieć WiFi. </w:t>
      </w:r>
    </w:p>
    <w:p w14:paraId="0C1EBECE" w14:textId="77777777" w:rsidR="0080566C" w:rsidRDefault="0080566C" w:rsidP="0080566C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Kontrola dostępu obejmie swoim zakresem drzwi wejściowe do kas. Drzwi otwierane będą za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 xml:space="preserve">pomocą karty zbliżeniowej lub/i klucza. </w:t>
      </w:r>
    </w:p>
    <w:p w14:paraId="781E2DB4" w14:textId="271677BA" w:rsidR="0080566C" w:rsidRDefault="0080566C" w:rsidP="0080566C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Pomieszczenie toalety zgodnie z przepisami zostanie wyposażone w instalacje przyzywową</w:t>
      </w:r>
      <w:r w:rsidRPr="0080566C">
        <w:rPr>
          <w:rFonts w:asciiTheme="minorHAnsi" w:hAnsiTheme="minorHAnsi" w:cstheme="minorHAnsi"/>
          <w:sz w:val="20"/>
          <w:szCs w:val="20"/>
        </w:rPr>
        <w:t>.</w:t>
      </w:r>
    </w:p>
    <w:p w14:paraId="7CBD7900" w14:textId="77777777" w:rsidR="0080566C" w:rsidRDefault="0080566C" w:rsidP="0080566C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Wszystkie pomieszczenia, objęte zostaną systemem sygnalizacji  pożaru z systemem optycznych czujek dymu.</w:t>
      </w:r>
    </w:p>
    <w:p w14:paraId="1136C27A" w14:textId="77777777" w:rsidR="0080566C" w:rsidRDefault="0080566C" w:rsidP="0080566C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Na drogach ewakuacyjnych zaprojektowano ręczne ostrzegacze pożarowe.</w:t>
      </w:r>
    </w:p>
    <w:p w14:paraId="1A1E2E50" w14:textId="77777777" w:rsidR="0080566C" w:rsidRDefault="0080566C" w:rsidP="0080566C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 xml:space="preserve">Instalacja wodociągowa budynku zasilana będzie w wodę z zaprojektowanej lokalnej  indywidualnej studni  głębinowej. </w:t>
      </w:r>
    </w:p>
    <w:p w14:paraId="5408347C" w14:textId="77777777" w:rsidR="0080566C" w:rsidRDefault="0080566C" w:rsidP="0080566C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 xml:space="preserve">Instalacja kanalizacji sanitarnej odprowadzać będzie ścieki do sieci kanalizacji sanitarnej poprzez projektowany przyłącz. </w:t>
      </w:r>
    </w:p>
    <w:p w14:paraId="0DAF80AD" w14:textId="77777777" w:rsidR="0080566C" w:rsidRDefault="0080566C" w:rsidP="0080566C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Ogrzewanie wybranych pomieszczeń będzie realizowane przy pomocy grzejników elektrycznych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>oraz grzałkami w istniejących trzonach kuchennych.</w:t>
      </w:r>
    </w:p>
    <w:p w14:paraId="6BD41021" w14:textId="77777777" w:rsidR="0080566C" w:rsidRDefault="0080566C" w:rsidP="0080566C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Produkcja ciepłej wody użytkowej będzie realizowana indywidualnie w elektrycznym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 xml:space="preserve">pojemnościowym podgrzewaczu wody. </w:t>
      </w:r>
    </w:p>
    <w:p w14:paraId="1C065671" w14:textId="77777777" w:rsidR="0080566C" w:rsidRDefault="0080566C" w:rsidP="0080566C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 xml:space="preserve">W wydzielonych izbach mieszkalnych zagrody utrzymywane będą zadane parametry  wilgotnościowe powietrza. </w:t>
      </w:r>
    </w:p>
    <w:p w14:paraId="436F980E" w14:textId="4BA63467" w:rsidR="0080566C" w:rsidRPr="004C4774" w:rsidRDefault="0080566C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Instalacja wodociągowa ograniczona będzie do zasilania urządzeń sanitarnych w budynku gospodarczym oraz zasilania parowego nawilżacza powietrza w budynku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>zagrody.</w:t>
      </w:r>
    </w:p>
    <w:p w14:paraId="19C694E7" w14:textId="77777777" w:rsidR="0080566C" w:rsidRDefault="0080566C" w:rsidP="004C4774">
      <w:pPr>
        <w:pStyle w:val="Akapitzlist"/>
        <w:spacing w:after="12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65065172" w14:textId="48C5C0EA" w:rsidR="00AB090E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B0988">
        <w:rPr>
          <w:rFonts w:asciiTheme="minorHAnsi" w:hAnsiTheme="minorHAnsi" w:cstheme="minorHAnsi"/>
          <w:b/>
          <w:sz w:val="20"/>
          <w:szCs w:val="20"/>
        </w:rPr>
        <w:t>W zakresie wy</w:t>
      </w:r>
      <w:r>
        <w:rPr>
          <w:rFonts w:asciiTheme="minorHAnsi" w:hAnsiTheme="minorHAnsi" w:cstheme="minorHAnsi"/>
          <w:b/>
          <w:sz w:val="20"/>
          <w:szCs w:val="20"/>
        </w:rPr>
        <w:t xml:space="preserve">konania </w:t>
      </w:r>
      <w:r w:rsidR="00626739">
        <w:rPr>
          <w:rFonts w:asciiTheme="minorHAnsi" w:hAnsiTheme="minorHAnsi" w:cstheme="minorHAnsi"/>
          <w:b/>
          <w:sz w:val="20"/>
          <w:szCs w:val="20"/>
        </w:rPr>
        <w:t xml:space="preserve">aranżacji wnętrz i wystaw </w:t>
      </w:r>
      <w:r>
        <w:rPr>
          <w:rFonts w:asciiTheme="minorHAnsi" w:hAnsiTheme="minorHAnsi" w:cstheme="minorHAnsi"/>
          <w:b/>
          <w:sz w:val="20"/>
          <w:szCs w:val="20"/>
        </w:rPr>
        <w:t>m. in.</w:t>
      </w:r>
      <w:r w:rsidRPr="00BB0988">
        <w:rPr>
          <w:rFonts w:asciiTheme="minorHAnsi" w:hAnsiTheme="minorHAnsi" w:cstheme="minorHAnsi"/>
          <w:b/>
          <w:sz w:val="20"/>
          <w:szCs w:val="20"/>
        </w:rPr>
        <w:t>:</w:t>
      </w:r>
    </w:p>
    <w:p w14:paraId="4DC720FB" w14:textId="77777777" w:rsidR="00626739" w:rsidRPr="00626739" w:rsidRDefault="00626739" w:rsidP="00626739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626739">
        <w:rPr>
          <w:rFonts w:asciiTheme="minorHAnsi" w:hAnsiTheme="minorHAnsi" w:cstheme="minorHAnsi"/>
          <w:sz w:val="20"/>
          <w:szCs w:val="20"/>
        </w:rPr>
        <w:t>Przewiduje się system multimedialny dla wystawy z możliwością odtwarzania prezentacji.</w:t>
      </w:r>
    </w:p>
    <w:p w14:paraId="6B4916A5" w14:textId="77777777" w:rsidR="00626739" w:rsidRPr="00626739" w:rsidRDefault="00626739" w:rsidP="00626739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626739">
        <w:rPr>
          <w:rFonts w:asciiTheme="minorHAnsi" w:hAnsiTheme="minorHAnsi" w:cstheme="minorHAnsi"/>
          <w:sz w:val="20"/>
          <w:szCs w:val="20"/>
        </w:rPr>
        <w:t xml:space="preserve"> Zaprojektowano interaktywna mapę z lokalizacją wszystkich filii Muzeum Tatrzańskiego.</w:t>
      </w:r>
    </w:p>
    <w:p w14:paraId="6DF6B37F" w14:textId="77777777" w:rsidR="00626739" w:rsidRPr="00626739" w:rsidRDefault="00626739" w:rsidP="00626739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626739">
        <w:rPr>
          <w:rFonts w:asciiTheme="minorHAnsi" w:hAnsiTheme="minorHAnsi" w:cstheme="minorHAnsi"/>
          <w:sz w:val="20"/>
          <w:szCs w:val="20"/>
        </w:rPr>
        <w:t xml:space="preserve"> Przewidziano eksponat emblematyczny.</w:t>
      </w:r>
    </w:p>
    <w:p w14:paraId="2C50FD35" w14:textId="77777777" w:rsidR="00626739" w:rsidRPr="00626739" w:rsidRDefault="00626739" w:rsidP="00626739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626739">
        <w:rPr>
          <w:rFonts w:asciiTheme="minorHAnsi" w:hAnsiTheme="minorHAnsi" w:cstheme="minorHAnsi"/>
          <w:sz w:val="20"/>
          <w:szCs w:val="20"/>
        </w:rPr>
        <w:t xml:space="preserve"> Zaprojektowano oświetlenie eksponatów za pośrednictwem reflektorów i szynoprzewodów</w:t>
      </w:r>
    </w:p>
    <w:p w14:paraId="43591771" w14:textId="0824D93C" w:rsidR="00626739" w:rsidRDefault="00626739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626739">
        <w:rPr>
          <w:rFonts w:asciiTheme="minorHAnsi" w:hAnsiTheme="minorHAnsi" w:cstheme="minorHAnsi"/>
          <w:sz w:val="20"/>
          <w:szCs w:val="20"/>
        </w:rPr>
        <w:t xml:space="preserve"> opartych o źródło światła LED.</w:t>
      </w:r>
    </w:p>
    <w:p w14:paraId="08AE8E38" w14:textId="77777777" w:rsidR="00626739" w:rsidRPr="00626739" w:rsidRDefault="00626739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A8008AE" w14:textId="245686BA" w:rsidR="00626739" w:rsidRDefault="00626739" w:rsidP="00626739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B0988">
        <w:rPr>
          <w:rFonts w:asciiTheme="minorHAnsi" w:hAnsiTheme="minorHAnsi" w:cstheme="minorHAnsi"/>
          <w:b/>
          <w:sz w:val="20"/>
          <w:szCs w:val="20"/>
        </w:rPr>
        <w:t>W zakresie wy</w:t>
      </w:r>
      <w:r>
        <w:rPr>
          <w:rFonts w:asciiTheme="minorHAnsi" w:hAnsiTheme="minorHAnsi" w:cstheme="minorHAnsi"/>
          <w:b/>
          <w:sz w:val="20"/>
          <w:szCs w:val="20"/>
        </w:rPr>
        <w:t>konania projektu zieleni m. in.</w:t>
      </w:r>
      <w:r w:rsidRPr="00BB0988">
        <w:rPr>
          <w:rFonts w:asciiTheme="minorHAnsi" w:hAnsiTheme="minorHAnsi" w:cstheme="minorHAnsi"/>
          <w:b/>
          <w:sz w:val="20"/>
          <w:szCs w:val="20"/>
        </w:rPr>
        <w:t>:</w:t>
      </w:r>
    </w:p>
    <w:p w14:paraId="1328C52B" w14:textId="77777777" w:rsidR="00626739" w:rsidRPr="004C4774" w:rsidRDefault="00626739" w:rsidP="00626739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 xml:space="preserve">Projekt przewiduje wprowadzenie żywopłotu wzdłuż płotu, rabaty bylinowe w części pn.- wsch. </w:t>
      </w:r>
    </w:p>
    <w:p w14:paraId="1E20CD7A" w14:textId="0D96A9DF" w:rsidR="00626739" w:rsidRDefault="00626739" w:rsidP="00626739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oraz zachowanie istniejącej zieleni.</w:t>
      </w:r>
    </w:p>
    <w:p w14:paraId="67FF9A7D" w14:textId="77777777" w:rsidR="00626739" w:rsidRPr="004C4774" w:rsidRDefault="00626739" w:rsidP="00626739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6B123249" w14:textId="5688A38C" w:rsidR="00626739" w:rsidRDefault="00626739" w:rsidP="004C4774">
      <w:pPr>
        <w:pStyle w:val="Akapitzlist"/>
        <w:spacing w:after="12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Wykaz projektowanych gatunków został umieszczony w tabeli w dokumentacji projektu zieleni.</w:t>
      </w:r>
    </w:p>
    <w:p w14:paraId="52F72313" w14:textId="77777777" w:rsidR="00626739" w:rsidRPr="004C4774" w:rsidRDefault="00626739" w:rsidP="004C4774">
      <w:pPr>
        <w:pStyle w:val="Akapitzlist"/>
        <w:spacing w:after="12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3C81D8A" w14:textId="77777777" w:rsidR="00AB090E" w:rsidRDefault="00AB090E" w:rsidP="00AB090E">
      <w:pPr>
        <w:pStyle w:val="Akapitzlist"/>
        <w:spacing w:after="12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F221BC3" w14:textId="79D69E31" w:rsidR="00AB090E" w:rsidRPr="00C35781" w:rsidRDefault="00AB090E" w:rsidP="003D2A27">
      <w:pPr>
        <w:pStyle w:val="Akapitzlist"/>
        <w:spacing w:after="120"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35781">
        <w:rPr>
          <w:rFonts w:asciiTheme="minorHAnsi" w:hAnsiTheme="minorHAnsi" w:cstheme="minorHAnsi"/>
          <w:b/>
          <w:sz w:val="20"/>
          <w:szCs w:val="20"/>
        </w:rPr>
        <w:t xml:space="preserve">Dane ogólne budynku </w:t>
      </w:r>
      <w:r w:rsidR="00626739">
        <w:rPr>
          <w:rFonts w:asciiTheme="minorHAnsi" w:hAnsiTheme="minorHAnsi" w:cstheme="minorHAnsi"/>
          <w:b/>
          <w:sz w:val="20"/>
          <w:szCs w:val="20"/>
        </w:rPr>
        <w:t>C – (CZG):</w:t>
      </w:r>
    </w:p>
    <w:p w14:paraId="719B6B7D" w14:textId="77777777" w:rsidR="00626739" w:rsidRDefault="00626739" w:rsidP="003D2A27">
      <w:pPr>
        <w:pStyle w:val="Akapitzlist"/>
        <w:spacing w:after="120"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26739">
        <w:rPr>
          <w:rFonts w:asciiTheme="minorHAnsi" w:hAnsiTheme="minorHAnsi" w:cstheme="minorHAnsi"/>
          <w:sz w:val="20"/>
          <w:szCs w:val="20"/>
        </w:rPr>
        <w:t>Powierzchnia użytkowa (parter) : 201,03  m2</w:t>
      </w:r>
    </w:p>
    <w:p w14:paraId="786F5842" w14:textId="77777777" w:rsidR="00626739" w:rsidRDefault="00626739" w:rsidP="003D2A27">
      <w:pPr>
        <w:pStyle w:val="Akapitzlist"/>
        <w:spacing w:after="120"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Powierzchnia całkowita : 486,66 m2</w:t>
      </w:r>
    </w:p>
    <w:p w14:paraId="2190109A" w14:textId="77777777" w:rsidR="00626739" w:rsidRDefault="00626739" w:rsidP="004C4774">
      <w:pPr>
        <w:pStyle w:val="Akapitzlist"/>
        <w:spacing w:after="120"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Kubatura brutto budynku : 965  m3</w:t>
      </w:r>
    </w:p>
    <w:p w14:paraId="5F06D010" w14:textId="3ACB3A80" w:rsidR="00626739" w:rsidRPr="004C4774" w:rsidRDefault="00626739" w:rsidP="004C4774">
      <w:pPr>
        <w:pStyle w:val="Akapitzlist"/>
        <w:spacing w:after="120"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Ilość kondygnacji : 3  ( w tym piwnice i jedna kondygnacja w kubaturze dachu)</w:t>
      </w:r>
    </w:p>
    <w:p w14:paraId="4C7DA75F" w14:textId="600E6AF7" w:rsidR="00626739" w:rsidRDefault="00626739" w:rsidP="004C4774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  <w:r w:rsidRPr="00626739">
        <w:rPr>
          <w:rFonts w:asciiTheme="minorHAnsi" w:hAnsiTheme="minorHAnsi" w:cstheme="minorHAnsi"/>
          <w:sz w:val="20"/>
          <w:szCs w:val="20"/>
        </w:rPr>
        <w:t>Wysokość budynku do kalenicy dachu:  7,01 m</w:t>
      </w:r>
    </w:p>
    <w:p w14:paraId="242A7CCB" w14:textId="5FF90FDA" w:rsidR="00626739" w:rsidRDefault="00626739" w:rsidP="004C4774">
      <w:pPr>
        <w:pStyle w:val="Akapitzlist"/>
        <w:ind w:left="142"/>
        <w:rPr>
          <w:rFonts w:asciiTheme="minorHAnsi" w:hAnsiTheme="minorHAnsi" w:cstheme="minorHAnsi"/>
          <w:sz w:val="20"/>
          <w:szCs w:val="20"/>
        </w:rPr>
      </w:pPr>
    </w:p>
    <w:p w14:paraId="70E21122" w14:textId="030087DD" w:rsidR="00E311D1" w:rsidRDefault="00E311D1" w:rsidP="004C4774">
      <w:pPr>
        <w:pStyle w:val="Akapitzlist"/>
        <w:ind w:left="142"/>
        <w:rPr>
          <w:rFonts w:asciiTheme="minorHAnsi" w:hAnsiTheme="minorHAnsi" w:cstheme="minorHAnsi"/>
          <w:sz w:val="20"/>
          <w:szCs w:val="20"/>
        </w:rPr>
      </w:pPr>
    </w:p>
    <w:p w14:paraId="4668E2D4" w14:textId="77777777" w:rsidR="00E311D1" w:rsidRDefault="00E311D1" w:rsidP="004C4774">
      <w:pPr>
        <w:pStyle w:val="Akapitzlist"/>
        <w:ind w:left="142"/>
        <w:rPr>
          <w:rFonts w:asciiTheme="minorHAnsi" w:hAnsiTheme="minorHAnsi" w:cstheme="minorHAnsi"/>
          <w:sz w:val="20"/>
          <w:szCs w:val="20"/>
        </w:rPr>
      </w:pPr>
    </w:p>
    <w:p w14:paraId="106805B2" w14:textId="77777777" w:rsidR="00626739" w:rsidRDefault="00626739" w:rsidP="00626739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D7050">
        <w:rPr>
          <w:rFonts w:asciiTheme="minorHAnsi" w:hAnsiTheme="minorHAnsi" w:cstheme="minorHAnsi"/>
          <w:sz w:val="20"/>
          <w:szCs w:val="20"/>
        </w:rPr>
        <w:t>Szczegółowy zakres prac znajduje się w projekcie budowlanym i wykonawczym, a także w projektach aranżacji wnętrz i wystaw, dostępnymi do wglądu na terenie siedziby Muzeum Tatrzańskiego w Zakopanem.</w:t>
      </w:r>
    </w:p>
    <w:p w14:paraId="6F3F4CAB" w14:textId="77777777" w:rsidR="003062BF" w:rsidRDefault="003062BF" w:rsidP="004C4774"/>
    <w:p w14:paraId="2B9FA383" w14:textId="4F67DDBF" w:rsidR="00D7540E" w:rsidRPr="00E311D1" w:rsidRDefault="00D7540E" w:rsidP="00E311D1">
      <w:pPr>
        <w:jc w:val="both"/>
        <w:rPr>
          <w:sz w:val="20"/>
        </w:rPr>
      </w:pPr>
      <w:r w:rsidRPr="00E311D1">
        <w:rPr>
          <w:sz w:val="20"/>
        </w:rPr>
        <w:t xml:space="preserve">Warunkiem udostępnienia </w:t>
      </w:r>
      <w:r>
        <w:rPr>
          <w:sz w:val="20"/>
        </w:rPr>
        <w:t xml:space="preserve">Wykonawcy dokumentacji projektowych na etapie przygotowania i składania ofert </w:t>
      </w:r>
      <w:r w:rsidRPr="00E311D1">
        <w:rPr>
          <w:sz w:val="20"/>
        </w:rPr>
        <w:t>będzie złożenie przez Wykonawcę pisemnego oświadczenia, podpisanego przez osoby uprawnione do reprezentacji Wykonawcy, że Wykonawca wykorzysta te informacje wyłącznie w celach związanych z udziałem w przedmiotowym postępowaniu i że zachowa je jako poufne, a także, że wyegzekwuje zachowanie ich poufności od swoich pracowników i podwykonawców, którzy będą uczestniczyć w przygotowaniu oferty Wykonawcy w niniejszym  postępowaniu.</w:t>
      </w:r>
    </w:p>
    <w:p w14:paraId="133D2420" w14:textId="77777777" w:rsidR="00D7540E" w:rsidRPr="00DA59D2" w:rsidRDefault="00D7540E" w:rsidP="004C4774"/>
    <w:p w14:paraId="0E4FFBCF" w14:textId="1B0846D8" w:rsidR="006E2731" w:rsidRPr="00DA59D2" w:rsidRDefault="006E2731" w:rsidP="006E2731">
      <w:pPr>
        <w:pStyle w:val="Style2"/>
        <w:widowControl/>
        <w:spacing w:before="53" w:line="240" w:lineRule="auto"/>
        <w:rPr>
          <w:rStyle w:val="FontStyle16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 xml:space="preserve">IV. ZAKRES CZYNNOŚCI </w:t>
      </w:r>
    </w:p>
    <w:p w14:paraId="2D7BEC19" w14:textId="77777777" w:rsidR="006E2731" w:rsidRPr="00DA59D2" w:rsidRDefault="006E2731" w:rsidP="006E2731">
      <w:pPr>
        <w:pStyle w:val="Style6"/>
        <w:widowControl/>
        <w:spacing w:line="240" w:lineRule="exact"/>
        <w:ind w:left="3898"/>
        <w:rPr>
          <w:rFonts w:asciiTheme="minorHAnsi" w:hAnsiTheme="minorHAnsi" w:cstheme="minorHAnsi"/>
          <w:sz w:val="20"/>
          <w:szCs w:val="20"/>
        </w:rPr>
      </w:pPr>
    </w:p>
    <w:p w14:paraId="061D41E5" w14:textId="736A9E7F" w:rsidR="006E2731" w:rsidRPr="00DA59D2" w:rsidRDefault="00C8002A" w:rsidP="00866F0C">
      <w:pPr>
        <w:pStyle w:val="Akapitzlist"/>
        <w:numPr>
          <w:ilvl w:val="0"/>
          <w:numId w:val="53"/>
        </w:numPr>
        <w:spacing w:before="120" w:after="120"/>
        <w:contextualSpacing w:val="0"/>
        <w:jc w:val="both"/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P</w:t>
      </w:r>
      <w:r w:rsidR="006E2731"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ersonel</w:t>
      </w:r>
    </w:p>
    <w:p w14:paraId="680EACAB" w14:textId="619C855C" w:rsidR="00724A1D" w:rsidRPr="00DA59D2" w:rsidRDefault="006E2731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jest do zapewnienia własnych środków i zasobów związanych z pełną realizacją przedmiotu Umowy oraz wykwalifikowanego personelu.</w:t>
      </w:r>
      <w:r w:rsidR="007E2F2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0D78D045" w14:textId="6810A001" w:rsidR="00724A1D" w:rsidRPr="00DA59D2" w:rsidRDefault="006E2731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zapewnia siły i środki niezbędne do realizacji powierzonych zadań.</w:t>
      </w:r>
      <w:r w:rsidR="00724A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27E4B0B5" w14:textId="6648BB39" w:rsidR="006E2731" w:rsidRPr="00DA59D2" w:rsidRDefault="006E2731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zapewni obecność kadry technicznej pełniącej bieżący nadzór</w:t>
      </w:r>
      <w:r w:rsidR="006F6E0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inwestorski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nad realizacją </w:t>
      </w:r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inwestycji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- w godzinach pracy budowy, poprzez ustalenie dni i godzin pracy kadry technicznej w wymiarze niezbędnym do sprawowania prawidłowego nadzoru nad realizacją robót </w:t>
      </w:r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oraz dostaw i usług związanych z inwestycją, w szczególności w zakresie aranżacji i wyposażenia wystaw,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jednak nie mniejszym niż:</w:t>
      </w:r>
    </w:p>
    <w:p w14:paraId="0B5BE7A6" w14:textId="71113452" w:rsidR="006E2731" w:rsidRPr="00DA59D2" w:rsidRDefault="006E2731" w:rsidP="005C1900">
      <w:pPr>
        <w:pStyle w:val="Style5"/>
        <w:widowControl/>
        <w:numPr>
          <w:ilvl w:val="0"/>
          <w:numId w:val="15"/>
        </w:numPr>
        <w:tabs>
          <w:tab w:val="left" w:pos="1134"/>
        </w:tabs>
        <w:spacing w:line="274" w:lineRule="exact"/>
        <w:ind w:left="1134" w:hanging="567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Inspektor Nadzoru robót konstrukcyjno - budowlanych </w:t>
      </w:r>
      <w:r w:rsidR="006F6E0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(koordynatora nadzoru inwestorskiego)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–</w:t>
      </w:r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nie mniej niż </w:t>
      </w:r>
      <w:r w:rsidR="00C8002A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</w:t>
      </w:r>
      <w:r w:rsidR="00C8002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(</w:t>
      </w:r>
      <w:r w:rsidR="00C8002A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jeden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) raz</w:t>
      </w:r>
      <w:r w:rsidR="00C8002A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 dwa tygodnie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a także na wezwanie Zamawiającego, Kierownika budowy lub Kierownika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5FD28140" w14:textId="1E3121CD" w:rsidR="006E2731" w:rsidRPr="00DA59D2" w:rsidRDefault="006E2731" w:rsidP="005C1900">
      <w:pPr>
        <w:pStyle w:val="Style5"/>
        <w:widowControl/>
        <w:numPr>
          <w:ilvl w:val="0"/>
          <w:numId w:val="15"/>
        </w:numPr>
        <w:tabs>
          <w:tab w:val="left" w:pos="1134"/>
        </w:tabs>
        <w:spacing w:line="274" w:lineRule="exact"/>
        <w:ind w:left="1134" w:hanging="567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Inspektorzy Nadzoru robót sanitarnych i elektrycznych - nie mniej niż </w:t>
      </w:r>
      <w:r w:rsidR="00C8002A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</w:t>
      </w:r>
      <w:r w:rsidR="00C8002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(</w:t>
      </w:r>
      <w:r w:rsidR="00C8002A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jeden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) raz</w:t>
      </w:r>
      <w:r w:rsidR="00C8002A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 dwa tygodnie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trakcie realizacji robót branżowych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a także na wezwanie Zamawiającego, Kierownika budowy lub Kierowników robót</w:t>
      </w:r>
      <w:r w:rsidR="008D48C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3B71C516" w14:textId="78C91AFC" w:rsidR="005C1900" w:rsidRPr="00DA59D2" w:rsidRDefault="006E2731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zapewni objęcie funkcji poszczególnych inspektorów </w:t>
      </w:r>
      <w:r w:rsidR="006F6E0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nadzoru inwestorskiego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przez osoby posiadające odpowiednie uprawnienia i doświadczenie, zgodnie z wymogami 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Specyfikacji Istotnych Warunków Zamówienia (dalej: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SIWZ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)</w:t>
      </w:r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a także zgodnie z ofertą Inwestora Zastępczego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  <w:r w:rsidR="005C190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3E38768A" w14:textId="1BB9F8CC" w:rsidR="005C1900" w:rsidRPr="00DA59D2" w:rsidRDefault="006E2731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okresie wykonywania Umowy, Zamawiający na podstawie pisemnego i uzasadnionego wniosku może zażądać od Inwestora Zastępczego zamiany osób wchodzących w skład personelu Inwestora Zastępczego, jeżeli uzna, iż osob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y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ta nie wykonuj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ą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należycie swoich obowiązków wynikających z Umowy.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Osoby przedstawiane w zamian muszą posiadać kwalifikacje co najmniej takie, jak wskazane w pkt 4.</w:t>
      </w:r>
      <w:r w:rsidR="005C190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4BEFE981" w14:textId="31AF86DD" w:rsidR="005C1900" w:rsidRPr="00DA59D2" w:rsidRDefault="006E2731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Ponadto Inwestor Zastępczy zapewni w trakcie realizacji zamówienia dysponowanie następującymi osobami w zakresie nadzoru i konsultacji w trakcie prowadzenia </w:t>
      </w:r>
      <w:r w:rsidR="006F6E0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inwestycji, w tym przygotowania, prowadzenia, odbiorów i rozliczenia robót budowlanych</w:t>
      </w:r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dostaw i usług związanych z inwestycją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:</w:t>
      </w:r>
    </w:p>
    <w:p w14:paraId="35D59677" w14:textId="1E5F7378" w:rsidR="005C1900" w:rsidRPr="00DA59D2" w:rsidRDefault="005C1900" w:rsidP="00866F0C">
      <w:pPr>
        <w:pStyle w:val="Style5"/>
        <w:widowControl/>
        <w:tabs>
          <w:tab w:val="left" w:pos="274"/>
        </w:tabs>
        <w:spacing w:line="274" w:lineRule="exact"/>
        <w:ind w:left="792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5BE26153" w14:textId="610AADF4" w:rsidR="005C1900" w:rsidRPr="00DA59D2" w:rsidRDefault="005C1900" w:rsidP="005C1900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Koordynatora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– nie mniej niż </w:t>
      </w:r>
      <w:r w:rsidR="00C8002A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</w:t>
      </w:r>
      <w:r w:rsidR="00C8002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(</w:t>
      </w:r>
      <w:r w:rsidR="00C8002A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jeden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) raz</w:t>
      </w:r>
      <w:r w:rsidR="00C8002A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 dwa tygodnie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C8002A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tym zawsze na naradach koordynacyjnych,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 także na wezwanie Zamawiającego;</w:t>
      </w:r>
    </w:p>
    <w:p w14:paraId="16BCA723" w14:textId="77777777" w:rsidR="005C1900" w:rsidRPr="00DA59D2" w:rsidRDefault="005C1900" w:rsidP="005C1900">
      <w:pPr>
        <w:pStyle w:val="Style5"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 xml:space="preserve">Inspektora Nadzoru w branży telekomunikacyjnej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– stosownie do potrzeb, w tym na wezwanie Zamawiającego;</w:t>
      </w:r>
    </w:p>
    <w:p w14:paraId="438EB58C" w14:textId="3577FCC8" w:rsidR="005C1900" w:rsidRPr="00DA59D2" w:rsidRDefault="005C1900" w:rsidP="005C1900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</w:t>
      </w:r>
      <w:r w:rsidR="005A541E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ę</w:t>
      </w: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 xml:space="preserve"> ds. IT -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stosownie do potrzeb, w tym na wezwanie Zamawiającego;</w:t>
      </w:r>
    </w:p>
    <w:p w14:paraId="54D79F5D" w14:textId="77777777" w:rsidR="005C1900" w:rsidRPr="00DA59D2" w:rsidRDefault="005C1900" w:rsidP="005C1900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Specjalistę ds. rozliczeń i kosztorysowania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– stosownie do potrzeb, w tym na wezwanie Zamawiającego;</w:t>
      </w:r>
    </w:p>
    <w:p w14:paraId="6F099503" w14:textId="77777777" w:rsidR="005C1900" w:rsidRPr="00DA59D2" w:rsidRDefault="005C1900" w:rsidP="005C1900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i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Specjalistę ds. ogrodnictwa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– stosownie do potrzeb, w tym na wezwanie Zamawiającego;</w:t>
      </w:r>
    </w:p>
    <w:p w14:paraId="5DA69950" w14:textId="5729508F" w:rsidR="005C1900" w:rsidRPr="00DA59D2" w:rsidRDefault="005C1900" w:rsidP="005C1900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Rzeczoznawcę ds. zabezpieczeń ppoż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.– stosownie do potrzeb, w tym na wezwanie Zamawiającego;</w:t>
      </w:r>
    </w:p>
    <w:p w14:paraId="4EDD7AB7" w14:textId="44E432B0" w:rsidR="005C1900" w:rsidRPr="00DA59D2" w:rsidRDefault="005C1900" w:rsidP="00866F0C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Rzeczoznawcę ds. bhp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 – stosownie do potrzeb, w tym na wezwanie Zamawiającego.</w:t>
      </w:r>
    </w:p>
    <w:p w14:paraId="18306A6C" w14:textId="77777777" w:rsidR="005C1900" w:rsidRPr="00DA59D2" w:rsidRDefault="005C1900" w:rsidP="00866F0C">
      <w:pPr>
        <w:pStyle w:val="Style5"/>
        <w:widowControl/>
        <w:tabs>
          <w:tab w:val="left" w:pos="274"/>
        </w:tabs>
        <w:spacing w:line="274" w:lineRule="exact"/>
        <w:ind w:left="792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2545B524" w14:textId="1E32AD22" w:rsidR="005C1900" w:rsidRPr="00DA59D2" w:rsidRDefault="005C1900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zapewni objęcie funkcji Koordynatora, Rzeczoznawców i Specjalistów określonych powyżej przez osoby posiadające odpowiednie kwalifikacje, uprawnienia (o ile ustawy wymagają w tym zakresie posiadania stosownych uprawnień) i doświadczenie, niezbędne dla należytego wykonania powierzonych im obowiązków. W przypadku, gdy dla danej funkcji zostały postawione w SIWZ warunki udziału w postępowaniu – także z wymaganiami SIWZ oraz zgodnie z ofertą Inwestora Zastępczego. W przypadku pozostałych osób muszą one spełniać następujące wymagania:</w:t>
      </w:r>
    </w:p>
    <w:p w14:paraId="1928B11E" w14:textId="77777777" w:rsidR="005C1900" w:rsidRPr="00DA59D2" w:rsidRDefault="005C1900" w:rsidP="00866F0C">
      <w:pPr>
        <w:pStyle w:val="Style5"/>
        <w:widowControl/>
        <w:tabs>
          <w:tab w:val="left" w:pos="274"/>
        </w:tabs>
        <w:spacing w:line="274" w:lineRule="exact"/>
        <w:ind w:left="792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7E42E098" w14:textId="77777777" w:rsidR="005C1900" w:rsidRPr="00DA59D2" w:rsidRDefault="005C1900" w:rsidP="00385898">
      <w:pPr>
        <w:pStyle w:val="Style5"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 xml:space="preserve">Inspektor Nadzoru w branży telekomunikacyjnej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- musi posiadać co najmniej: </w:t>
      </w:r>
    </w:p>
    <w:p w14:paraId="66AF2219" w14:textId="77777777" w:rsidR="005C1900" w:rsidRPr="00DA59D2" w:rsidRDefault="005C1900" w:rsidP="00385898">
      <w:pPr>
        <w:pStyle w:val="Style5"/>
        <w:numPr>
          <w:ilvl w:val="0"/>
          <w:numId w:val="45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uprawnienia budowlane bez ograniczeń do kierowania robotami budowlanymi w specjalności telekomunikacyjnej; </w:t>
      </w:r>
    </w:p>
    <w:p w14:paraId="3581DE6F" w14:textId="77777777" w:rsidR="005C1900" w:rsidRPr="00DA59D2" w:rsidRDefault="005C1900" w:rsidP="00385898">
      <w:pPr>
        <w:pStyle w:val="Style5"/>
        <w:numPr>
          <w:ilvl w:val="0"/>
          <w:numId w:val="45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posiadającego co najmniej jeden udział w pracy prowadzonej przy zabytkach nieruchomych wpisanych do rejestru lub inwentarza muzeum będącego instytucją kultury, zgodnie z art. 37c ustawy z dnia 23 lipca 2003 r. o ochronie zabytków i opiece nad zabytkami)</w:t>
      </w:r>
    </w:p>
    <w:p w14:paraId="13B8FA89" w14:textId="3A0D778E" w:rsidR="008F28AD" w:rsidRPr="00F17739" w:rsidRDefault="005C1900" w:rsidP="00385898">
      <w:pPr>
        <w:pStyle w:val="Style5"/>
        <w:widowControl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 xml:space="preserve">Specjalista ds. IT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- musi posiadać co najmniej:</w:t>
      </w:r>
    </w:p>
    <w:p w14:paraId="3E14A19D" w14:textId="78005E48" w:rsidR="008F28AD" w:rsidRPr="00F17739" w:rsidRDefault="008F28AD" w:rsidP="00742C60">
      <w:pPr>
        <w:pStyle w:val="Style5"/>
        <w:widowControl/>
        <w:numPr>
          <w:ilvl w:val="0"/>
          <w:numId w:val="71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wykształcenie wyższe techniczne z zakresu </w:t>
      </w:r>
      <w:r w:rsidR="00D436EB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systemów i sieci komputerowych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491853AF" w14:textId="55626B15" w:rsidR="008F28AD" w:rsidRPr="00F17739" w:rsidRDefault="008F28AD" w:rsidP="00742C60">
      <w:pPr>
        <w:pStyle w:val="Style5"/>
        <w:numPr>
          <w:ilvl w:val="0"/>
          <w:numId w:val="71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doświadczenie zawodowe w </w:t>
      </w:r>
      <w:r w:rsidR="00D436EB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wykonaniu,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kierowaniu lub nadzorowaniu prac</w:t>
      </w:r>
      <w:r w:rsidR="005E32D7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zakresie wykonania</w:t>
      </w:r>
      <w:r w:rsidR="00D436EB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systemów i sieci komputerowych w co najmniej 2 obiektach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BB320FB" w14:textId="77777777" w:rsidR="005C1900" w:rsidRPr="00DA59D2" w:rsidRDefault="005C1900" w:rsidP="00385898">
      <w:pPr>
        <w:pStyle w:val="Style5"/>
        <w:widowControl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Specjalistę ds. rozliczeń i kosztorysowania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- musi posiadać co najmniej:</w:t>
      </w:r>
    </w:p>
    <w:p w14:paraId="52052436" w14:textId="2967E8C3" w:rsidR="005C1900" w:rsidRPr="00DA59D2" w:rsidRDefault="005C1900" w:rsidP="00385898">
      <w:pPr>
        <w:pStyle w:val="Style5"/>
        <w:numPr>
          <w:ilvl w:val="0"/>
          <w:numId w:val="51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doświadczenie w przeprowadzeniu rozliczeń co najmniej 3 kontraktów obejmujących roboty budowlane, których wartość wynosiła dla każdego kontraktu nie mniej niż </w:t>
      </w:r>
      <w:r w:rsidR="002B2407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500.000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złotych brutto, a które zostały zakończone i odebrane (wystawione co najmniej świadectwo przejęcia, protokół odbioru końcowego lub inny podobny dokument) i rozliczone.</w:t>
      </w:r>
    </w:p>
    <w:p w14:paraId="19B8BB37" w14:textId="77777777" w:rsidR="005C1900" w:rsidRPr="00DA59D2" w:rsidRDefault="005C1900" w:rsidP="00385898">
      <w:pPr>
        <w:pStyle w:val="Style5"/>
        <w:widowControl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Specjalistę ds. ogrodnictwa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– musi posiadać co najmniej:</w:t>
      </w:r>
    </w:p>
    <w:p w14:paraId="5EF2EC4B" w14:textId="77777777" w:rsidR="005C1900" w:rsidRPr="00DA59D2" w:rsidRDefault="005C1900" w:rsidP="00385898">
      <w:pPr>
        <w:pStyle w:val="Style5"/>
        <w:numPr>
          <w:ilvl w:val="0"/>
          <w:numId w:val="48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wykształcenie wyższe techniczne z zakresu ogrodnictwa (np. Architektura Krajobrazu lub podobne);</w:t>
      </w:r>
    </w:p>
    <w:p w14:paraId="01FD8477" w14:textId="1772A54A" w:rsidR="005C1900" w:rsidRPr="00DA59D2" w:rsidRDefault="005C1900" w:rsidP="00385898">
      <w:pPr>
        <w:pStyle w:val="Style5"/>
        <w:widowControl/>
        <w:numPr>
          <w:ilvl w:val="0"/>
          <w:numId w:val="48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co najmniej 1 inwestycja polegające na udziale w pracach prowadzonych na terenach zielonych wpisanych do rejestru zabytków i opiece nad zabytkami, </w:t>
      </w:r>
    </w:p>
    <w:p w14:paraId="75CF85EB" w14:textId="77777777" w:rsidR="005C1900" w:rsidRPr="00DA59D2" w:rsidRDefault="005C1900" w:rsidP="00385898">
      <w:pPr>
        <w:pStyle w:val="Style5"/>
        <w:widowControl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Rzeczoznawcę ds. zabezpieczeń p.poż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 – musi posiadać co najmniej stosowne uprawnienia zgodne z ustawą o ochronie przeciwpożarowej;</w:t>
      </w:r>
    </w:p>
    <w:p w14:paraId="35518D86" w14:textId="0D648777" w:rsidR="005C1900" w:rsidRPr="00DA59D2" w:rsidRDefault="005C1900" w:rsidP="00385898">
      <w:pPr>
        <w:pStyle w:val="Style5"/>
        <w:widowControl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Rzeczoznawcę ds. bhp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 – musi posiadać co najmniej stosowne uprawnienia zgodne z ustawą o Państwowej Inspekcji Pracy, grupa 1.0.</w:t>
      </w:r>
    </w:p>
    <w:p w14:paraId="64AD90DB" w14:textId="77777777" w:rsidR="005C1900" w:rsidRPr="00DA59D2" w:rsidRDefault="005C1900" w:rsidP="00866F0C">
      <w:pPr>
        <w:pStyle w:val="Style5"/>
        <w:widowControl/>
        <w:tabs>
          <w:tab w:val="left" w:pos="274"/>
        </w:tabs>
        <w:spacing w:line="274" w:lineRule="exact"/>
        <w:ind w:left="63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659CBF46" w14:textId="4C9322FE" w:rsidR="00385898" w:rsidRPr="00DA59D2" w:rsidRDefault="005C1900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Przed skierowaniem każdej z tych osób do pracy w zakresie przedmiotowego zamówienia Wykonawca będzie zobowiązany </w:t>
      </w:r>
      <w:r w:rsidR="00E555A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zgłosić tą osobę do akceptacji Zamawiającego i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udokumentować Zamawiającemu spełnienie przez tą osobę ww. wymagań.</w:t>
      </w:r>
    </w:p>
    <w:p w14:paraId="135D1FB7" w14:textId="6FB6B5B8" w:rsidR="00385898" w:rsidRPr="00DA59D2" w:rsidRDefault="00385898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Cały Personel Inwestora Zastępczego, przewidziany do realizacji przedmiotu zamówienia, musi biegle posługiwać się językiem polskim w zakresie wykonywanych czynności. W przeciwnym wypadku, Inwestor Zastępczy zapewni odpowiednią obsługę tłumaczy biegle władających językiem polskim w zakresie pojęć technicznych, w każdej z branż, w których będzie konieczne tłumaczenie.</w:t>
      </w:r>
    </w:p>
    <w:p w14:paraId="38A1538E" w14:textId="0304F1AA" w:rsidR="00385898" w:rsidRPr="00DA59D2" w:rsidRDefault="00385898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zapewni dyspozycyjność członków swojego personelu określonych w podpunktach </w:t>
      </w:r>
      <w:r w:rsidR="006A63B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3 i </w:t>
      </w:r>
      <w:r w:rsidR="006A63B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6 dla Zamawiającego w wymiarze niezbędnym dla należytego wykonania usług, w tym na wezwanie Zamawiającego  i innych osób, zgodnie z niniejszym opisem przedmiotu zamówienia. Inwestor zastępczy zapewni w szczególności udział tych osób w czynnościach na terenie inwestycji i spotkaniach w siedzibie Zamawiającego i/lub w biurze</w:t>
      </w:r>
      <w:r w:rsidR="00C8002A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 budowie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uzgodnionych terminach, nie dłuższych jednak niż 3 dni od dnia wezwania przez Zamawiającego. Jeśli Wykonawca zaoferuje skrócenie tego terminu – wówczas Inwestor Zastępczy zapewni udział ww. osób w czynnościach i spotkaniach w terminach zgodnych z ofertą.</w:t>
      </w:r>
    </w:p>
    <w:p w14:paraId="24C7C9FD" w14:textId="1E74EF0B" w:rsidR="00385898" w:rsidRPr="00DA59D2" w:rsidRDefault="00385898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zapewni dyspozycyjność członków swojego personelu określonych w podpunktach </w:t>
      </w:r>
      <w:r w:rsidR="006A63B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3 i </w:t>
      </w:r>
      <w:r w:rsidR="006A63B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6 dla Zamawiającego w wymiarze niezbędnym dla należytego wykonania usług, w tym na wezwanie Zamawiającego  i innych osób, zgodnie z niniejszym opisem przedmiotu zamówienia. Inwestor zastępczy zapewni w szczególności udział tych osób w czynnościach na terenie inwestycji i spotkaniach w siedzibie Zamawiającego i/lub w biurze</w:t>
      </w:r>
      <w:r w:rsidR="00C8002A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 budowie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uzgodnionych terminach, nie dłuższych jednak niż 3 dni od dnia wezwania przez Zamawiającego. Jeśli Wykonawca zaoferuje skrócenie tego terminu – wówczas Inwestor Zastępczy zapewni udział ww. osób w czynnościach i spotkaniach w terminach zgodnych z ofertą.</w:t>
      </w:r>
    </w:p>
    <w:p w14:paraId="700DBA82" w14:textId="65352BF1" w:rsidR="000517F2" w:rsidRPr="00DA59D2" w:rsidRDefault="00385898" w:rsidP="00866F0C">
      <w:pPr>
        <w:pStyle w:val="Style5"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jest zobowiązany zapewnić zastępców członków swojego personelu, o których mowa w podpunktach </w:t>
      </w:r>
      <w:r w:rsidR="006A63B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3 i </w:t>
      </w:r>
      <w:r w:rsidR="006A63B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6, w przypadku niezdolności / niemożności w wykonaniu przedmiotu zamówienia każdej z tych osób przekraczającej 14 dni kalendarzowych. Ponadto jeżeli Inwestor zastępczy zadeklarował w ofercie, że zapewni dodatkową zastępowalność kluczowych osób, Inwestor zastępczy zapewni zastępców członków swojego personelu, o których mowa w podpunktach </w:t>
      </w:r>
      <w:r w:rsidR="006A63B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3 i </w:t>
      </w:r>
      <w:r w:rsidR="006A63B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6, będzie on zobowiązany zapewnić zastępców na czas nieobecności każdej z tych osób przekraczającej 7 dni kalendarzowych. </w:t>
      </w:r>
    </w:p>
    <w:p w14:paraId="69BA3B89" w14:textId="0E01A103" w:rsidR="000517F2" w:rsidRPr="00DA59D2" w:rsidRDefault="000517F2" w:rsidP="00866F0C">
      <w:pPr>
        <w:pStyle w:val="Style5"/>
        <w:tabs>
          <w:tab w:val="left" w:pos="274"/>
        </w:tabs>
        <w:spacing w:line="274" w:lineRule="exact"/>
        <w:ind w:left="792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Zastępcy będą musieli spełniać wszystkie wymagania dla właściwej osoby określone w podpunktach </w:t>
      </w:r>
      <w:r w:rsidR="006A63B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4 i </w:t>
      </w:r>
      <w:r w:rsidR="006A63B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7 powyżej.</w:t>
      </w:r>
    </w:p>
    <w:p w14:paraId="2F6AA86C" w14:textId="77777777" w:rsidR="000517F2" w:rsidRPr="00DA59D2" w:rsidRDefault="000517F2" w:rsidP="00866F0C">
      <w:pPr>
        <w:pStyle w:val="Style5"/>
        <w:tabs>
          <w:tab w:val="left" w:pos="274"/>
        </w:tabs>
        <w:spacing w:line="274" w:lineRule="exact"/>
        <w:ind w:left="792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5F89F5AA" w14:textId="743FCD72" w:rsidR="00385898" w:rsidRPr="00DA59D2" w:rsidRDefault="000517F2" w:rsidP="00866F0C">
      <w:pPr>
        <w:pStyle w:val="Style6"/>
        <w:widowControl/>
        <w:numPr>
          <w:ilvl w:val="0"/>
          <w:numId w:val="53"/>
        </w:numPr>
        <w:spacing w:before="58"/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Pomoc w zakresie formalnych i prawnych zagadnień w zakresie procesu inwestycyjnego</w:t>
      </w:r>
    </w:p>
    <w:p w14:paraId="4EB984BA" w14:textId="77777777" w:rsidR="000517F2" w:rsidRPr="00DA59D2" w:rsidRDefault="000517F2" w:rsidP="00866F0C">
      <w:pPr>
        <w:pStyle w:val="Style6"/>
        <w:widowControl/>
        <w:spacing w:before="58"/>
        <w:ind w:left="360"/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</w:p>
    <w:p w14:paraId="61EE80C8" w14:textId="0BF9ED16" w:rsidR="000517F2" w:rsidRPr="00DA59D2" w:rsidRDefault="000517F2" w:rsidP="00866F0C">
      <w:pPr>
        <w:pStyle w:val="Style5"/>
        <w:widowControl/>
        <w:numPr>
          <w:ilvl w:val="1"/>
          <w:numId w:val="53"/>
        </w:numPr>
        <w:tabs>
          <w:tab w:val="left" w:pos="25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Sprawowanie nadzoru nad przygotowaniem i realizacją procedur administracyjnych niezbędnych dla realizacji budowy.</w:t>
      </w:r>
    </w:p>
    <w:p w14:paraId="3F9E5207" w14:textId="059F55B1" w:rsidR="00053FEE" w:rsidRPr="00DA59D2" w:rsidRDefault="000517F2" w:rsidP="00866F0C">
      <w:pPr>
        <w:pStyle w:val="Style5"/>
        <w:widowControl/>
        <w:numPr>
          <w:ilvl w:val="1"/>
          <w:numId w:val="53"/>
        </w:numPr>
        <w:tabs>
          <w:tab w:val="left" w:pos="25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Reprezentowanie Zamawiającego, na podstawie odrębnego pełnomocnictwa przed organami administracji, w szczególności dotyczących uzyskania decyzji, pozwoleń, uzgodnień itp., których konieczność wyniknie w trakcie realizacji inwestycji.</w:t>
      </w:r>
    </w:p>
    <w:p w14:paraId="55C9C13B" w14:textId="60AFADAC" w:rsidR="00053FEE" w:rsidRPr="00DA59D2" w:rsidRDefault="00053FEE" w:rsidP="00866F0C">
      <w:pPr>
        <w:pStyle w:val="Style5"/>
        <w:widowControl/>
        <w:numPr>
          <w:ilvl w:val="1"/>
          <w:numId w:val="53"/>
        </w:numPr>
        <w:tabs>
          <w:tab w:val="left" w:pos="25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Reprezentowanie Zamawiającego w kontaktach z osobami trzecimi w sprawach związanych z inwestycją, a w szczególności współpracą z lokalnymi samorządami i mieszkańcami.</w:t>
      </w:r>
    </w:p>
    <w:p w14:paraId="420F039D" w14:textId="1EFD2136" w:rsidR="00053FEE" w:rsidRPr="00DA59D2" w:rsidRDefault="00053FEE" w:rsidP="00866F0C">
      <w:pPr>
        <w:pStyle w:val="Style5"/>
        <w:widowControl/>
        <w:numPr>
          <w:ilvl w:val="1"/>
          <w:numId w:val="53"/>
        </w:numPr>
        <w:tabs>
          <w:tab w:val="left" w:pos="25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Reprezentowanie Zamawiającego na podstawie odrębnego pełnomocnictwa przed organami kontrolnymi oraz przygotowywanie wszelkich wymaganych przez te instytucje dokumentów i materiałów.</w:t>
      </w:r>
    </w:p>
    <w:p w14:paraId="5FA9D407" w14:textId="39A361B8" w:rsidR="00053FEE" w:rsidRPr="00DA59D2" w:rsidRDefault="00053FEE" w:rsidP="00866F0C">
      <w:pPr>
        <w:pStyle w:val="Style5"/>
        <w:widowControl/>
        <w:numPr>
          <w:ilvl w:val="1"/>
          <w:numId w:val="53"/>
        </w:numPr>
        <w:tabs>
          <w:tab w:val="left" w:pos="25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Wsparcie Zamawiającego  we wszelkich sporach, w tym rozpatrywanie i opiniowanie roszczeń Wykonawców lub podwykonawców robót, dostaw i usług składających się na zadania inwestycyjne, a także osób trzecich (np. właścicieli sąsiadujących nieruchomości).</w:t>
      </w:r>
    </w:p>
    <w:p w14:paraId="104CAEAA" w14:textId="7B3C1A48" w:rsidR="00053FEE" w:rsidRPr="00DA59D2" w:rsidRDefault="00053FEE" w:rsidP="00866F0C">
      <w:pPr>
        <w:pStyle w:val="Akapitzlist"/>
        <w:numPr>
          <w:ilvl w:val="1"/>
          <w:numId w:val="53"/>
        </w:numPr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DA59D2"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W uzgodnieniu z Zamawiającym rozpatrywanie i formułowanie projektów odpowiedzi na skargi osób trzecich, aż do ich całkowitego załatwienia.</w:t>
      </w:r>
    </w:p>
    <w:p w14:paraId="7D599D64" w14:textId="18B5D869" w:rsidR="00053FEE" w:rsidRPr="00DA59D2" w:rsidRDefault="00053FEE" w:rsidP="00866F0C">
      <w:pPr>
        <w:pStyle w:val="Akapitzlist"/>
        <w:numPr>
          <w:ilvl w:val="1"/>
          <w:numId w:val="53"/>
        </w:numPr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DA59D2"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W przypadku, gdy wszczęty zostanie spór sądowy między Zamawiającym, a Wykonawcą robót budowlano – montażowych dotyczący realizacji inwestycji, Inwestor Zastępczy zapewni Zamawiającemu wsparcie poprzez przedstawianie wyczerpujących informacji i wyjaśnień dotyczących sporu oraz jednoznacznego stanowiska Wykonawców robót budowlano - montażowych co do przedmiotu sporu oraz ustosunkuje się na piśmie do roszczeń Wykonawców.</w:t>
      </w:r>
    </w:p>
    <w:p w14:paraId="23F76223" w14:textId="142381DB" w:rsidR="00053FEE" w:rsidRPr="00DA59D2" w:rsidRDefault="00053FEE" w:rsidP="00866F0C">
      <w:pPr>
        <w:pStyle w:val="Akapitzlist"/>
        <w:numPr>
          <w:ilvl w:val="1"/>
          <w:numId w:val="53"/>
        </w:numPr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DA59D2"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Pisemne opiniowanie przyczyn niedotrzymania terminu ukończenia robót remontowo - budowlanych oraz terminów pośrednich, stanowiących podstawę dla formułowania stanowiska w ewentualnych sporach z Wykonawcą, w tym w zakresie oceny podstaw Zamawiającego do wystąpienia o zapłatę kar umownych, odszkodowania i dochodzenia (na zasadach ogólnych Kodeksu Cywilnego) odszkodowania uzupełniającego, przenoszącego wysokość kar umownych. Opinia zostanie wykonana na żądanie Zamawiającego w terminie 7 dni od otrzymania pisemnego polecenia.</w:t>
      </w:r>
    </w:p>
    <w:p w14:paraId="427D398A" w14:textId="18DC600E" w:rsidR="00825569" w:rsidRPr="00DA59D2" w:rsidRDefault="00053FEE" w:rsidP="00866F0C">
      <w:pPr>
        <w:pStyle w:val="Akapitzlist"/>
        <w:numPr>
          <w:ilvl w:val="1"/>
          <w:numId w:val="53"/>
        </w:numPr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DA59D2"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Opracowanie i prowadzenie korespondencji dotyczącej realizacji umów zawartych z Wykonawcami robót, dostaw i usług składających się na zadania inwestycyjne, Wykonawcami dokumentacji projektowej robót budowlanych oraz wyposażenia i aranżacji wnętrz, zwanymi dalej w tekście Projektantami. Wykonanie usług w tym zakresie powinno następować w uzgodnieniu z Zamawiającym.</w:t>
      </w:r>
    </w:p>
    <w:p w14:paraId="27DDCF49" w14:textId="68C44DA6" w:rsidR="00825569" w:rsidRPr="00DA59D2" w:rsidRDefault="00825569" w:rsidP="00866F0C">
      <w:pPr>
        <w:pStyle w:val="Akapitzlist"/>
        <w:numPr>
          <w:ilvl w:val="1"/>
          <w:numId w:val="53"/>
        </w:numPr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DA59D2"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Przygotowywanie dla Zamawiającego informacji i analiz związanych z dochodzeniem roszczeń z tytułu niewykonania lub nienależytego wykonania albo nieterminowego wykonania zobowiązań umownych wynikających z umów zawartych przez Zamawiającego w zakresie robót, dostaw i usług składających się na zadania inwestycyjne, w tym w zakresie wad w robotach, dostawach i usługach, kar umownych i odszkodowań. Czynności Inwestora Zastępczego mają prowadzić do zapewnienia należytej realizacji robót, dostaw i usług składających się na zadania inwestycyjne.</w:t>
      </w:r>
    </w:p>
    <w:p w14:paraId="4DE3BFA8" w14:textId="77777777" w:rsidR="00825569" w:rsidRPr="00DA59D2" w:rsidRDefault="00825569" w:rsidP="00866F0C">
      <w:pPr>
        <w:pStyle w:val="Akapitzlist"/>
        <w:ind w:left="792"/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</w:p>
    <w:p w14:paraId="3AB0731A" w14:textId="3F3971E3" w:rsidR="00A2426E" w:rsidRPr="00DA59D2" w:rsidRDefault="00825569" w:rsidP="00866F0C">
      <w:pPr>
        <w:pStyle w:val="Style6"/>
        <w:widowControl/>
        <w:numPr>
          <w:ilvl w:val="0"/>
          <w:numId w:val="53"/>
        </w:numPr>
        <w:spacing w:before="48"/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Obieg informacji</w:t>
      </w:r>
    </w:p>
    <w:p w14:paraId="2CC7CFB4" w14:textId="77777777" w:rsidR="00825569" w:rsidRPr="00DA59D2" w:rsidRDefault="00825569" w:rsidP="00866F0C">
      <w:pPr>
        <w:pStyle w:val="Style6"/>
        <w:widowControl/>
        <w:spacing w:before="48"/>
        <w:ind w:left="360"/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</w:p>
    <w:p w14:paraId="39F81CC9" w14:textId="77777777" w:rsidR="00825569" w:rsidRPr="00DA59D2" w:rsidRDefault="00825569" w:rsidP="00825569">
      <w:pPr>
        <w:pStyle w:val="Style5"/>
        <w:widowControl/>
        <w:numPr>
          <w:ilvl w:val="1"/>
          <w:numId w:val="53"/>
        </w:numPr>
        <w:tabs>
          <w:tab w:val="left" w:pos="240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jest do zapewnienia właściwego obiegu informacji dotyczących przebiegu Inwestycji, poprzez przekazywanie Zamawiającemu wszelkich żądanych przez niego informacji i wyjaśnień, w szczególności w zakresie postępu robót budowlano – remontowych.</w:t>
      </w:r>
    </w:p>
    <w:p w14:paraId="7E752741" w14:textId="77777777" w:rsidR="00825569" w:rsidRPr="00DA59D2" w:rsidRDefault="00825569" w:rsidP="00825569">
      <w:pPr>
        <w:pStyle w:val="Style5"/>
        <w:widowControl/>
        <w:numPr>
          <w:ilvl w:val="1"/>
          <w:numId w:val="53"/>
        </w:numPr>
        <w:tabs>
          <w:tab w:val="left" w:pos="240"/>
        </w:tabs>
        <w:spacing w:line="274" w:lineRule="exact"/>
        <w:ind w:right="19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będzie do przygotowywania i prowadzenia w imieniu Zamawiającego korespondencji związanej z realizacją Inwestycji. Korespondencja będzie czytelnie sklasyfikowana i oznaczona zgodnie z instrukcją kancelaryjną Zamawiającego, wymaganiami umów o dofinansowanie projektów oraz prowadzona w języku polskim.</w:t>
      </w:r>
    </w:p>
    <w:p w14:paraId="6F6FD974" w14:textId="77777777" w:rsidR="00825569" w:rsidRPr="00DA59D2" w:rsidRDefault="00825569" w:rsidP="00825569">
      <w:pPr>
        <w:pStyle w:val="Style5"/>
        <w:widowControl/>
        <w:numPr>
          <w:ilvl w:val="1"/>
          <w:numId w:val="53"/>
        </w:numPr>
        <w:tabs>
          <w:tab w:val="left" w:pos="240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kontaktach pomiędzy Inwestorem Zastępczym, a Wykonawcą robót remontowo - budowlanych, projektantami robót budowlanych, projektantami aranżacji wystaw i Zamawiającym oraz osobą prowadzącą nadzór konserwatorski, wszelkie informacje, oświadczenia, polecenia, porozumienia i potwierdzenia w sprawach dotyczących realizacji Inwestycji oraz Umowy, przekazywane będą na piśmie, jak również za pośrednictwem e-mail i podpisane będą wyłącznie przez osoby upoważnione.</w:t>
      </w:r>
    </w:p>
    <w:p w14:paraId="30F62643" w14:textId="77777777" w:rsidR="00825569" w:rsidRPr="00DA59D2" w:rsidRDefault="00825569" w:rsidP="00825569">
      <w:pPr>
        <w:pStyle w:val="Style5"/>
        <w:widowControl/>
        <w:numPr>
          <w:ilvl w:val="1"/>
          <w:numId w:val="53"/>
        </w:numPr>
        <w:tabs>
          <w:tab w:val="left" w:pos="240"/>
        </w:tabs>
        <w:spacing w:line="274" w:lineRule="exact"/>
        <w:ind w:right="1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zapewnieni przedstawicielom Zamawiającego możliwość uczestniczenia w każdej naradzie dotyczącej postępu prac oraz w naradach koordynacyjnych i przedstawi Zamawiającemu do akceptacji harmonogram odbywania się narad.</w:t>
      </w:r>
    </w:p>
    <w:p w14:paraId="6E269A33" w14:textId="2E8CC2EE" w:rsidR="00825569" w:rsidRPr="00DA59D2" w:rsidRDefault="00825569" w:rsidP="00825569">
      <w:pPr>
        <w:pStyle w:val="Style5"/>
        <w:widowControl/>
        <w:numPr>
          <w:ilvl w:val="1"/>
          <w:numId w:val="53"/>
        </w:numPr>
        <w:tabs>
          <w:tab w:val="left" w:pos="240"/>
        </w:tabs>
        <w:spacing w:line="274" w:lineRule="exact"/>
        <w:ind w:right="1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organizuje i przewodniczy nie rzadziej niż raz </w:t>
      </w:r>
      <w:r w:rsidR="00B45D2D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 dwa tygodnie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naradom koordynacyjnym w zakresie postępu prac na budowie oraz monitorowania kosztów realizacji Inwestycji z udziałem upoważnionych przedstawicieli Stron, oraz sporządza protokoły i przekazuje uczestnikom spotkań na bieżąco, nie później niż w terminie 3 dni od dnia narady.</w:t>
      </w:r>
    </w:p>
    <w:p w14:paraId="59F689C4" w14:textId="77777777" w:rsidR="00825569" w:rsidRPr="00DA59D2" w:rsidRDefault="00825569" w:rsidP="00825569">
      <w:pPr>
        <w:pStyle w:val="Style5"/>
        <w:widowControl/>
        <w:numPr>
          <w:ilvl w:val="1"/>
          <w:numId w:val="53"/>
        </w:numPr>
        <w:tabs>
          <w:tab w:val="left" w:pos="240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razie potrzeby, z inicjatywy własnej lub na wniosek Wykonawcy robót, Inwestor Zastępczy organizuje bieżące narady techniczne z udziałem kadry technicznej Wykonawcy robót remontowo - budowlanych. Obsługę narad, w tym sporządzenie protokołu zapewnia Inwestor Zastępczy.</w:t>
      </w:r>
    </w:p>
    <w:p w14:paraId="16CDF317" w14:textId="77777777" w:rsidR="006E2731" w:rsidRPr="00DA59D2" w:rsidRDefault="006E2731" w:rsidP="006E2731">
      <w:pPr>
        <w:pStyle w:val="Style5"/>
        <w:widowControl/>
        <w:tabs>
          <w:tab w:val="left" w:pos="240"/>
        </w:tabs>
        <w:spacing w:line="274" w:lineRule="exact"/>
        <w:ind w:right="1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5F25F4F5" w14:textId="534A4EC1" w:rsidR="00A2426E" w:rsidRPr="00DA59D2" w:rsidRDefault="006E2731" w:rsidP="00866F0C">
      <w:pPr>
        <w:pStyle w:val="Style6"/>
        <w:widowControl/>
        <w:numPr>
          <w:ilvl w:val="0"/>
          <w:numId w:val="53"/>
        </w:numPr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Prowadzenie dokumentacj</w:t>
      </w:r>
      <w:r w:rsidR="00A2426E"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i</w:t>
      </w:r>
    </w:p>
    <w:p w14:paraId="2161A203" w14:textId="77777777" w:rsidR="00825569" w:rsidRPr="00DA59D2" w:rsidRDefault="00825569" w:rsidP="006E2731">
      <w:pPr>
        <w:pStyle w:val="Style6"/>
        <w:widowControl/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</w:p>
    <w:p w14:paraId="2757B3E1" w14:textId="77777777" w:rsidR="008E3CC4" w:rsidRPr="00DA59D2" w:rsidRDefault="008E3CC4" w:rsidP="008E3CC4">
      <w:pPr>
        <w:pStyle w:val="Akapitzlist"/>
        <w:numPr>
          <w:ilvl w:val="0"/>
          <w:numId w:val="31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ind w:right="14"/>
        <w:contextualSpacing w:val="0"/>
        <w:jc w:val="both"/>
        <w:rPr>
          <w:rStyle w:val="FontStyle17"/>
          <w:rFonts w:asciiTheme="minorHAnsi" w:eastAsia="Times New Roman" w:hAnsiTheme="minorHAnsi" w:cstheme="minorHAnsi"/>
          <w:vanish/>
          <w:color w:val="auto"/>
          <w:sz w:val="20"/>
          <w:szCs w:val="20"/>
          <w:lang w:eastAsia="pl-PL"/>
        </w:rPr>
      </w:pPr>
    </w:p>
    <w:p w14:paraId="0F6ED2CD" w14:textId="77777777" w:rsidR="008E3CC4" w:rsidRPr="00DA59D2" w:rsidRDefault="008E3CC4" w:rsidP="008E3CC4">
      <w:pPr>
        <w:pStyle w:val="Akapitzlist"/>
        <w:numPr>
          <w:ilvl w:val="0"/>
          <w:numId w:val="31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ind w:right="14"/>
        <w:contextualSpacing w:val="0"/>
        <w:jc w:val="both"/>
        <w:rPr>
          <w:rStyle w:val="FontStyle17"/>
          <w:rFonts w:asciiTheme="minorHAnsi" w:eastAsia="Times New Roman" w:hAnsiTheme="minorHAnsi" w:cstheme="minorHAnsi"/>
          <w:vanish/>
          <w:color w:val="auto"/>
          <w:sz w:val="20"/>
          <w:szCs w:val="20"/>
          <w:lang w:eastAsia="pl-PL"/>
        </w:rPr>
      </w:pPr>
    </w:p>
    <w:p w14:paraId="0A98096D" w14:textId="77777777" w:rsidR="008E3CC4" w:rsidRPr="00DA59D2" w:rsidRDefault="008E3CC4" w:rsidP="008E3CC4">
      <w:pPr>
        <w:pStyle w:val="Akapitzlist"/>
        <w:numPr>
          <w:ilvl w:val="0"/>
          <w:numId w:val="31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ind w:right="14"/>
        <w:contextualSpacing w:val="0"/>
        <w:jc w:val="both"/>
        <w:rPr>
          <w:rStyle w:val="FontStyle17"/>
          <w:rFonts w:asciiTheme="minorHAnsi" w:eastAsia="Times New Roman" w:hAnsiTheme="minorHAnsi" w:cstheme="minorHAnsi"/>
          <w:vanish/>
          <w:color w:val="auto"/>
          <w:sz w:val="20"/>
          <w:szCs w:val="20"/>
          <w:lang w:eastAsia="pl-PL"/>
        </w:rPr>
      </w:pPr>
    </w:p>
    <w:p w14:paraId="099FEFF8" w14:textId="77777777" w:rsidR="008E3CC4" w:rsidRPr="00DA59D2" w:rsidRDefault="008E3CC4" w:rsidP="008E3CC4">
      <w:pPr>
        <w:pStyle w:val="Akapitzlist"/>
        <w:numPr>
          <w:ilvl w:val="0"/>
          <w:numId w:val="31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ind w:right="14"/>
        <w:contextualSpacing w:val="0"/>
        <w:jc w:val="both"/>
        <w:rPr>
          <w:rStyle w:val="FontStyle17"/>
          <w:rFonts w:asciiTheme="minorHAnsi" w:eastAsia="Times New Roman" w:hAnsiTheme="minorHAnsi" w:cstheme="minorHAnsi"/>
          <w:vanish/>
          <w:color w:val="auto"/>
          <w:sz w:val="20"/>
          <w:szCs w:val="20"/>
          <w:lang w:eastAsia="pl-PL"/>
        </w:rPr>
      </w:pPr>
    </w:p>
    <w:p w14:paraId="3944D448" w14:textId="05AE4529" w:rsidR="00825569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40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</w:t>
      </w:r>
      <w:r w:rsidR="00EE7E3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stępczy gromadzi pełną dokumentację projektowo - wykonawczą realizowanej Inwestycji i prowadzi wykaz kompletnej dokumentacji Inwestycji, obejmującej sporządzone i przekazane przez Wykonawcę robót oryginały i potwierdzone za zgodność z oryginałem kopie dokumentów (raporty, pisma, harmonogramy, itp.) i przekazuje Zamawiającemu w terminie 14 dni od daty uzyskania pozwolenia na użytkowanie w zakresie zrealizowanej Inwestycji.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1B840608" w14:textId="28F49F35" w:rsidR="00201C4A" w:rsidRPr="00DA59D2" w:rsidRDefault="00C17C5C" w:rsidP="00866F0C">
      <w:pPr>
        <w:pStyle w:val="Style5"/>
        <w:widowControl/>
        <w:tabs>
          <w:tab w:val="left" w:pos="240"/>
        </w:tabs>
        <w:spacing w:line="274" w:lineRule="exact"/>
        <w:ind w:left="792" w:right="1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Wykonanie usług w tym zakresie powinno zostać zrealizowane zgodnie z wymaganiami umów o dofinansowanie projektów inwestycyjnych, o których mowa w  pkt I.</w:t>
      </w:r>
    </w:p>
    <w:p w14:paraId="6B22AB95" w14:textId="77777777" w:rsidR="00201C4A" w:rsidRPr="00DA59D2" w:rsidRDefault="00201C4A" w:rsidP="00866F0C">
      <w:pPr>
        <w:pStyle w:val="Style5"/>
        <w:widowControl/>
        <w:tabs>
          <w:tab w:val="left" w:pos="240"/>
        </w:tabs>
        <w:spacing w:line="274" w:lineRule="exact"/>
        <w:ind w:left="792" w:right="1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1A464F27" w14:textId="60D9AE22" w:rsidR="006E2731" w:rsidRPr="00DA59D2" w:rsidRDefault="006E2731" w:rsidP="00866F0C">
      <w:pPr>
        <w:pStyle w:val="Style5"/>
        <w:widowControl/>
        <w:tabs>
          <w:tab w:val="left" w:pos="240"/>
        </w:tabs>
        <w:spacing w:line="274" w:lineRule="exact"/>
        <w:ind w:left="792" w:right="14" w:firstLine="0"/>
        <w:rPr>
          <w:rStyle w:val="FontStyle17"/>
          <w:rFonts w:asciiTheme="minorHAnsi" w:eastAsia="Calibri" w:hAnsiTheme="minorHAnsi" w:cstheme="minorHAnsi"/>
          <w:b/>
          <w:color w:val="auto"/>
          <w:sz w:val="20"/>
          <w:szCs w:val="20"/>
          <w:lang w:val="x-none" w:eastAsia="en-US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Dokumentacja ta obejmuje w szczególności:</w:t>
      </w:r>
    </w:p>
    <w:p w14:paraId="7C88A257" w14:textId="77777777" w:rsidR="00821C01" w:rsidRPr="00DA59D2" w:rsidRDefault="00821C0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firstLine="49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przygotowaną przez Wykonawcę  dokumentację powykonawczą wykonania robót, w tym:</w:t>
      </w:r>
    </w:p>
    <w:p w14:paraId="2D1F0533" w14:textId="75BE28F0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851"/>
        </w:tabs>
        <w:spacing w:before="10" w:line="274" w:lineRule="exact"/>
        <w:ind w:left="1418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rysunki i wszelkie dokumentacje warsztatowe oraz powykonawcze, podpisane przez osoby odpowiedzialne za ich realizację: kierownika budowy, kierowników robót, właściwego branżowo inspektora nadzoru itp.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1A1742EE" w14:textId="0EB64383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418"/>
        </w:tabs>
        <w:spacing w:before="10" w:line="274" w:lineRule="exact"/>
        <w:ind w:left="1418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dokumentację fotograficzną części i fragmentów robót i obiektu wykonaną przez Inwestora Zastępczego, a zwłaszcza dotyczącą robót zanikających i ulegających zakryciu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2EBBF83D" w14:textId="35DA70E1" w:rsidR="00201C4A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left="1134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atesty materiałowe, certyfikaty, deklaracje zgodności i inne dokumenty wymagane prawem budowlanym dotyczące wbudowanych materiałów</w:t>
      </w:r>
      <w:r w:rsidR="00E538E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oraz karty materiałowe przedkładane przez wykonawcę do akceptacji Inwestorowi Zastępczemu</w:t>
      </w:r>
      <w:r w:rsidR="00011F02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(obowiązek uzyskania akceptacji również ze strony Kierowników Projektu Inwestycyjnego) w zakresie prac budowlano – remontowych oraz aranżacji wystaw;</w:t>
      </w:r>
      <w:r w:rsidR="00821C0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 </w:t>
      </w:r>
    </w:p>
    <w:p w14:paraId="096F704B" w14:textId="74C28D5A" w:rsidR="006E2731" w:rsidRPr="00DA59D2" w:rsidRDefault="00821C01" w:rsidP="00866F0C">
      <w:pPr>
        <w:pStyle w:val="Style5"/>
        <w:widowControl/>
        <w:tabs>
          <w:tab w:val="left" w:pos="1134"/>
        </w:tabs>
        <w:spacing w:line="274" w:lineRule="exact"/>
        <w:ind w:left="113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lub wariant: atesty materiałowe, certyfikaty, deklaracje zgodności , karty materiałowe i inne dokumenty wymagane prawem budowlanym dotyczące wbudowanych materiałów i ich jakości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133399D5" w14:textId="7461DB1C" w:rsidR="006E2731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left="1134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instrukcje obsługi, karty Dokumentacji Techniczno - Ruchowej urządzeń, karty gwarancyjne i inne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dotyczące wbudowanych w obiektach urządzeń i sprzętu;</w:t>
      </w:r>
    </w:p>
    <w:p w14:paraId="3DA136C7" w14:textId="5B88CFAA" w:rsidR="006E2731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left="1134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protokoły prób i sprawdzeń instalacji, protokoły odbiorów urządzeń przez Urząd Dozoru Technicznego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CBF452F" w14:textId="61184BB7" w:rsidR="006E2731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firstLine="49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raporty z przebiegu realizacji Inwestycji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00CE1490" w14:textId="5935C88E" w:rsidR="006E2731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left="1134" w:hanging="283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dokumentację projektową w poszczególnych branżach, z naniesionymi wszelkimi zmianami projektowymi, jakie miały miejsce podczas realizacji Inwestycji, zaakceptowanych przez </w:t>
      </w:r>
      <w:r w:rsidR="00372E2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właściwych projektantów, w tym projektantów robót budowlanych lub projektantów aranżacji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Inwestora Zastępczego, Wykonawcę robót, zatwierdzonych przez Zamawiającego w tym:</w:t>
      </w:r>
    </w:p>
    <w:p w14:paraId="7CF78EC8" w14:textId="6E615830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560"/>
        </w:tabs>
        <w:spacing w:before="10" w:line="274" w:lineRule="exact"/>
        <w:ind w:left="1418" w:hanging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analiz techniczno 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–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ekonomicznych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402D90E2" w14:textId="64F3DAAF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560"/>
        </w:tabs>
        <w:spacing w:before="10" w:line="274" w:lineRule="exact"/>
        <w:ind w:left="1418" w:hanging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projektów i rysunków zamiennych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9F53825" w14:textId="7D6953B3" w:rsidR="00201C4A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560"/>
        </w:tabs>
        <w:spacing w:before="10" w:line="274" w:lineRule="exact"/>
        <w:ind w:left="1418" w:hanging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protokołów konieczności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15DFABD" w14:textId="61679D9C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560"/>
        </w:tabs>
        <w:spacing w:before="10" w:line="274" w:lineRule="exact"/>
        <w:ind w:left="1560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rysunków roboczych i zamiennych powstałych na budowie, nie spełniających formalnych wymogów nadzoru autorskiego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D690E88" w14:textId="77777777" w:rsidR="006E2731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firstLine="49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dokumentację nadzorów autorskich, w tym:</w:t>
      </w:r>
    </w:p>
    <w:p w14:paraId="725F6A7E" w14:textId="4D5EB5CF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418"/>
          <w:tab w:val="left" w:pos="1560"/>
        </w:tabs>
        <w:spacing w:before="10" w:line="274" w:lineRule="exact"/>
        <w:ind w:left="1134" w:firstLine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karty nadzorów autorskich w formie załącznika do Dziennika Budowy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518563FA" w14:textId="31CB8E02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418"/>
          <w:tab w:val="left" w:pos="1560"/>
        </w:tabs>
        <w:spacing w:before="10" w:line="274" w:lineRule="exact"/>
        <w:ind w:left="1134" w:firstLine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kserokopie potwierdzonych wpisów nadzoru autorskiego do Dziennika Budowy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05593F92" w14:textId="48F9612E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418"/>
          <w:tab w:val="left" w:pos="1560"/>
        </w:tabs>
        <w:spacing w:before="10" w:line="274" w:lineRule="exact"/>
        <w:ind w:left="1134" w:firstLine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projekty i rysunki zamienne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35D66CBC" w14:textId="52A691E8" w:rsidR="007E14CF" w:rsidRPr="00DA59D2" w:rsidRDefault="007E14CF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left="1134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dokumentację finansowo – księgową Inwestycji w zakresie, w jakim związana jest ona z obowiązkami Inwestora Zastępczego dotyczącymi rozliczania robót, dostaw i usług składających się na zadania inwestycyjne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49F95C61" w14:textId="77777777" w:rsidR="0048780D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firstLine="49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korespondencję, w tym: decyzje, opinie, uzgodnienia i inne</w:t>
      </w:r>
      <w:r w:rsidR="0048780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3137E960" w14:textId="40C1D181" w:rsidR="006E2731" w:rsidRPr="00DA59D2" w:rsidRDefault="0048780D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left="1134" w:hanging="425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dokumentacje prac i zabiegów konserwatorskich w formie Dziennika Ko</w:t>
      </w:r>
      <w:r w:rsidR="008942AF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serwacji oraz dokumentacji fotograficznej przeprowadzonych zabiegów konserwacyjnych wykonanych przez osobę pełniąca funkcję nadzoru konserwatorskiego.</w:t>
      </w:r>
    </w:p>
    <w:p w14:paraId="668F2404" w14:textId="77777777" w:rsidR="008E3CC4" w:rsidRPr="00DA59D2" w:rsidRDefault="008E3CC4" w:rsidP="00866F0C">
      <w:pPr>
        <w:pStyle w:val="Style5"/>
        <w:widowControl/>
        <w:tabs>
          <w:tab w:val="left" w:pos="1134"/>
        </w:tabs>
        <w:spacing w:line="274" w:lineRule="exact"/>
        <w:ind w:left="113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5B9FC942" w14:textId="670DF47C" w:rsidR="008E3CC4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40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Wszystkie dokumenty związane z realizacją Inwestycji, przechowywane przez Inwestora Zastępczego, będą niezwłocznie udostępniane Zamawiającemu na jego żądanie.</w:t>
      </w:r>
    </w:p>
    <w:p w14:paraId="0A9D8939" w14:textId="4A63B74E" w:rsidR="008E3CC4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40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Zastępczy, po odbiorze końcowym robót </w:t>
      </w:r>
      <w:r w:rsidR="00372E2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ramach każdego z obiektów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zobowiązany jest do przygotowania oraz koordynacji postępowania w zakresie złożenia w imieniu Zamawiającego wniosku do </w:t>
      </w:r>
      <w:r w:rsidR="000B698A" w:rsidRPr="00DA59D2" w:rsidDel="000B698A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23B7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Powiatowego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Inspektora Nadzoru Budowlanego w sprawie wydania decyzji pozwolenia na użytkowanie zrealizowanego obiektu</w:t>
      </w:r>
      <w:r w:rsidR="000B698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w szczególności wyegzekwowania od Wykonawcy robót, Kierownika budowy i kierowników robót wykonania przez nich wszystkich obowiązków nałożonych w tym zakresie przez przepisy prawa oraz warunki umowy z Wykonawcą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745D2E90" w14:textId="7C8F9309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40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przekazuje na rzecz Zamawiającego bez dodatkowego wynagrodzenia licencję niewyłączną </w:t>
      </w:r>
      <w:r w:rsidR="00B4174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obejmując</w:t>
      </w:r>
      <w:r w:rsidR="00B41741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ą</w:t>
      </w:r>
      <w:r w:rsidR="00B4174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prawo do korzystania z </w:t>
      </w:r>
      <w:r w:rsidR="00372E2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wytworzonych przez siebie w ramach realizacji przedmiotu zamówienia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materiałów zdjęciowych, audiowizualnych, drukowanych, prezentacji i innych materiałów wytworzonych w związku z realizacją umowy na korzystanie z tych materiałów w celu informacji lub promocji Inwestycji lub Zamawiającego w prasie, radiu, telewizji Internecie, w formie prezentacji multimedialnych, a także w drukach, folderach, na płytach DVD, CD i innych nośnikach danych.</w:t>
      </w:r>
    </w:p>
    <w:p w14:paraId="35D04712" w14:textId="77777777" w:rsidR="006E2731" w:rsidRPr="00DA59D2" w:rsidRDefault="006E2731" w:rsidP="006E2731">
      <w:pPr>
        <w:pStyle w:val="Style5"/>
        <w:widowControl/>
        <w:tabs>
          <w:tab w:val="left" w:pos="240"/>
        </w:tabs>
        <w:spacing w:line="274" w:lineRule="exact"/>
        <w:ind w:right="1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5CA487B4" w14:textId="0A0DEB94" w:rsidR="00A2426E" w:rsidRPr="00DA59D2" w:rsidRDefault="006E2731" w:rsidP="00866F0C">
      <w:pPr>
        <w:pStyle w:val="Style2"/>
        <w:widowControl/>
        <w:numPr>
          <w:ilvl w:val="0"/>
          <w:numId w:val="31"/>
        </w:numPr>
        <w:spacing w:before="53" w:line="240" w:lineRule="auto"/>
        <w:rPr>
          <w:rStyle w:val="FontStyle16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WERYFIKACJA DOKUMENTACJI PROJEKTOWO – KOSZTORYSOWEJ I SPECYFIKACJI TECHNICZNYCH ORAZ UDZIAŁ W POSTĘPOWANIU PRZETARGOWYM</w:t>
      </w:r>
    </w:p>
    <w:p w14:paraId="393A5B6A" w14:textId="77777777" w:rsidR="006E2731" w:rsidRPr="00DA59D2" w:rsidRDefault="006E2731" w:rsidP="006E2731">
      <w:pPr>
        <w:pStyle w:val="Style2"/>
        <w:widowControl/>
        <w:spacing w:line="240" w:lineRule="auto"/>
        <w:jc w:val="center"/>
        <w:rPr>
          <w:rStyle w:val="FontStyle17"/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ED1D0BF" w14:textId="624419FF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3"/>
        </w:tabs>
        <w:spacing w:line="274" w:lineRule="exact"/>
        <w:ind w:right="3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jest do:</w:t>
      </w:r>
    </w:p>
    <w:p w14:paraId="69A63AFA" w14:textId="77777777" w:rsidR="00A01D18" w:rsidRPr="00DA59D2" w:rsidRDefault="00A01D18" w:rsidP="00866F0C">
      <w:pPr>
        <w:pStyle w:val="Style5"/>
        <w:widowControl/>
        <w:tabs>
          <w:tab w:val="left" w:pos="283"/>
        </w:tabs>
        <w:spacing w:line="274" w:lineRule="exact"/>
        <w:ind w:left="792" w:right="38" w:firstLine="0"/>
        <w:rPr>
          <w:rFonts w:asciiTheme="minorHAnsi" w:hAnsiTheme="minorHAnsi" w:cstheme="minorHAnsi"/>
          <w:sz w:val="20"/>
          <w:szCs w:val="20"/>
        </w:rPr>
      </w:pPr>
    </w:p>
    <w:p w14:paraId="6C2E0B32" w14:textId="77777777" w:rsidR="00F73601" w:rsidRDefault="00F73601" w:rsidP="00A01D18">
      <w:pPr>
        <w:pStyle w:val="Style5"/>
        <w:widowControl/>
        <w:numPr>
          <w:ilvl w:val="0"/>
          <w:numId w:val="17"/>
        </w:numPr>
        <w:tabs>
          <w:tab w:val="left" w:pos="851"/>
        </w:tabs>
        <w:spacing w:line="274" w:lineRule="exact"/>
        <w:ind w:left="709" w:hanging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udziału po stronie Zamawiającego w procesie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sprawdzenia opracowań projektowych oraz kosztorysów inwestorskich z przedmiarami robót, 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a także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specyfikacji technicznych wykonania i odbioru robót budowlanych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oraz projektów aranżacji wystaw. </w:t>
      </w:r>
    </w:p>
    <w:p w14:paraId="4E7CC1BC" w14:textId="0546150E" w:rsidR="00F73601" w:rsidRDefault="00F73601" w:rsidP="00CB422E">
      <w:pPr>
        <w:pStyle w:val="Style5"/>
        <w:widowControl/>
        <w:tabs>
          <w:tab w:val="left" w:pos="851"/>
        </w:tabs>
        <w:spacing w:line="274" w:lineRule="exact"/>
        <w:ind w:left="709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Weryfikacja ta pod kątem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ich zgodności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szczególności: z przepisami prawa budowlanego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 właściwymi przepisami techniczno-budowlanymi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 przepisami ustawy Prawo zamówień publicznych i przepisami aktów wykonawczych do tej ustawy, prawidłowości i spójności, celowości i racjonalności rozwiązań, wytycznymi Narodowego Instytutu Muzealnictwa i Ochrony Zabytków oraz wytycznych programów konserwatorskich, jest w chwili obecnej w toku realizacji przez wybranego przez Zamawiającego wykonawcę</w:t>
      </w:r>
      <w:r w:rsidR="00EB5AB6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2241DDB2" w14:textId="57E9C2A2" w:rsidR="006E2731" w:rsidRPr="00DA59D2" w:rsidRDefault="00F73601" w:rsidP="00CB422E">
      <w:pPr>
        <w:pStyle w:val="Style5"/>
        <w:widowControl/>
        <w:tabs>
          <w:tab w:val="left" w:pos="851"/>
        </w:tabs>
        <w:spacing w:line="274" w:lineRule="exact"/>
        <w:ind w:left="709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ramach tego obowiązku Inwestor Zastępczy </w:t>
      </w:r>
      <w:r w:rsidR="00C1392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pomoże Zamawiającemu w wyegzekwowaniu zapisów umowy z wykonawcą ww. usługi</w:t>
      </w:r>
      <w:r w:rsidR="00A65D25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a także w wyegzekwowaniu od Projektantów ewentualnej poprawy dokumentacji w zakresie związanym z wynikami audytu</w:t>
      </w:r>
      <w:r w:rsidR="00C1392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42F1EA2B" w14:textId="34613D86" w:rsidR="00A01D18" w:rsidRPr="00DA59D2" w:rsidRDefault="00C13924" w:rsidP="00866F0C">
      <w:pPr>
        <w:pStyle w:val="Style5"/>
        <w:widowControl/>
        <w:numPr>
          <w:ilvl w:val="0"/>
          <w:numId w:val="17"/>
        </w:numPr>
        <w:tabs>
          <w:tab w:val="left" w:pos="851"/>
        </w:tabs>
        <w:spacing w:line="274" w:lineRule="exact"/>
        <w:ind w:left="709" w:hanging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jeśli w dalszym toku przygotowania i realizacji inwestycji pojawi się konieczność sporządzenia zamiennej dokumentacji projektowej lub nowej dokumentacji związanej np. z robotami dodatkowymi (w tym projektu budowlanego i wykonawczego, specyfikacji technicznych wykonania i odbioru robót, przedmiaru i kosztorysu inwestorskiego, projektu aranżacji wystaw) Inwestor Zastępczy zapewni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sprawdzenia i weryfikacj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ę takiej dokumentacji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zgodnie z obowiązującymi przepisami</w:t>
      </w:r>
      <w:r w:rsidR="00AE628C" w:rsidRPr="00DA59D2">
        <w:rPr>
          <w:rStyle w:val="alb"/>
          <w:rFonts w:asciiTheme="minorHAnsi" w:hAnsiTheme="minorHAnsi" w:cstheme="minorHAnsi"/>
          <w:sz w:val="20"/>
          <w:szCs w:val="20"/>
        </w:rPr>
        <w:t xml:space="preserve"> 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prawa budowlanego, przepisami techniczno-budowlanymi i zasadami wiedzy technicznej</w:t>
      </w:r>
      <w:r w:rsidR="00AE628C" w:rsidRPr="00DA59D2">
        <w:rPr>
          <w:rStyle w:val="alb"/>
          <w:rFonts w:asciiTheme="minorHAnsi" w:hAnsiTheme="minorHAnsi" w:cstheme="minorHAnsi"/>
          <w:sz w:val="20"/>
          <w:szCs w:val="20"/>
        </w:rPr>
        <w:t xml:space="preserve">,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ustawy Prawo zamówień publicznych, z prawem wniesienia stosownych uwag do ww. opracowań.</w:t>
      </w:r>
    </w:p>
    <w:p w14:paraId="2BD25D74" w14:textId="0968D404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3"/>
        </w:tabs>
        <w:spacing w:line="274" w:lineRule="exact"/>
        <w:ind w:right="3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udzieli niezbędnej pomocy w zakresie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uzgodnieni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 Zamawiającym projekt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ów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Specyfikacji Istotnych Warunków Zamówienia dot. postępowa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ń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określon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ych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pkt. 5 oraz wz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orów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um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ów w tym zakresie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6F69006C" w14:textId="022457C3" w:rsidR="00A01D18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3"/>
        </w:tabs>
        <w:spacing w:line="274" w:lineRule="exact"/>
        <w:ind w:right="3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jest do uczestniczenia we wszystkich spotkaniach Zamawiającego z 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projektantami, w tym projektantami robót budowlanych i projektantami aranżacji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4F0B8EA7" w14:textId="2936E7AC" w:rsidR="00A01D18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3"/>
        </w:tabs>
        <w:spacing w:line="274" w:lineRule="exact"/>
        <w:ind w:right="3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podczas realizacji robót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dostaw i usług składających się na zadanie inwestycyjne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opiniuje i dokonuje analizy zaproponowanych przez 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projektantów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zamiennych opracowań projektowych, pod kątem prawidłowości rozwiązań oraz analizy kosztów realizacji i przyszłej eksploatacji obiektu.</w:t>
      </w:r>
    </w:p>
    <w:p w14:paraId="429B3F35" w14:textId="56D3C45B" w:rsidR="006E2731" w:rsidRDefault="006E2731" w:rsidP="00866F0C">
      <w:pPr>
        <w:pStyle w:val="Style5"/>
        <w:widowControl/>
        <w:numPr>
          <w:ilvl w:val="1"/>
          <w:numId w:val="31"/>
        </w:numPr>
        <w:tabs>
          <w:tab w:val="left" w:pos="283"/>
        </w:tabs>
        <w:spacing w:line="274" w:lineRule="exact"/>
        <w:ind w:right="3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będzie brał czynny udział, po stronie Zamawiającego, w przeprowadzeniu postępowa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ń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 zamówienie publiczne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związanych z realizacją projektu</w:t>
      </w:r>
      <w:r w:rsidR="000B698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(roboty budowlane, dostawy i usługi składające się na zadania inwestycyjne)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oraz w toku kontroli tych postępowań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(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tym: pomoc w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udzielani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odpowiedzi na pytania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pomoc w ocenie zagadnień technicznych pojawiających się w toku postępowań, pomoc w sporządzaniu odpowiedzi na wnoszone środki ochrony prawnej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).</w:t>
      </w:r>
    </w:p>
    <w:p w14:paraId="0E8DDC0F" w14:textId="4089037E" w:rsidR="003F0BD3" w:rsidRPr="00DA59D2" w:rsidRDefault="003F0BD3" w:rsidP="00866F0C">
      <w:pPr>
        <w:pStyle w:val="Style5"/>
        <w:widowControl/>
        <w:numPr>
          <w:ilvl w:val="1"/>
          <w:numId w:val="31"/>
        </w:numPr>
        <w:tabs>
          <w:tab w:val="left" w:pos="283"/>
        </w:tabs>
        <w:spacing w:line="274" w:lineRule="exact"/>
        <w:ind w:right="3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na etapie przed wszczęciem postepowań o udzielenie zamówienia publicznego, o których mowa w pkt 5 powyżej, zapewni zapoznanie się inspektorów nadzoru inwestorskiego w branżach: konstrukcyjno-budowlanej, elektrycznej i sanitarnej, z dokumentacją projektową, w tym projektami budowlanymi, wykonawczymi, specyfikacjami technicznymi wykonania i odbioru robót, przedmiarami i kosztorysami inwestorskimi,</w:t>
      </w:r>
      <w:r w:rsidR="009C18A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a także innymi uwarunkowaniami inwestycji, w tym decyzjami o pozwoleniu na budowę i programami konserwatorskimi - 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celu należytego przygotowania się do wykonywania swoich funkcji w ramach zadań inwestycyjnych objętych niniejszym zamówieniem. </w:t>
      </w:r>
    </w:p>
    <w:p w14:paraId="732D349E" w14:textId="77777777" w:rsidR="006E2731" w:rsidRPr="00DA59D2" w:rsidRDefault="006E2731" w:rsidP="006E2731">
      <w:pPr>
        <w:pStyle w:val="Style2"/>
        <w:widowControl/>
        <w:spacing w:before="53" w:line="240" w:lineRule="auto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362253ED" w14:textId="2DE72D05" w:rsidR="00BA162E" w:rsidRPr="00DA59D2" w:rsidRDefault="006E2731" w:rsidP="00866F0C">
      <w:pPr>
        <w:pStyle w:val="Style2"/>
        <w:widowControl/>
        <w:numPr>
          <w:ilvl w:val="0"/>
          <w:numId w:val="31"/>
        </w:numPr>
        <w:spacing w:before="53" w:line="240" w:lineRule="auto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  <w:r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NADZÓR INWESTORA ZASTĘPCZEGO W TRAKCIE ROBÓT</w:t>
      </w:r>
      <w:r w:rsidR="000B698A"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, DOSTAW I USŁUG</w:t>
      </w:r>
    </w:p>
    <w:p w14:paraId="015CF758" w14:textId="77777777" w:rsidR="00BA162E" w:rsidRPr="00DA59D2" w:rsidRDefault="00BA162E" w:rsidP="00866F0C">
      <w:pPr>
        <w:pStyle w:val="Style2"/>
        <w:widowControl/>
        <w:spacing w:before="53" w:line="240" w:lineRule="auto"/>
        <w:ind w:left="360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6B05DD8F" w14:textId="5E891D35" w:rsidR="00BA162E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w terminie do </w:t>
      </w:r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7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dni licząc od daty zawarcia Umowy, opracuje Harmonogramy Realizacji Inwestycji w zakresie realizowanej inwestycji oraz uzgodni go z Zamawiającym.</w:t>
      </w:r>
    </w:p>
    <w:p w14:paraId="20130BED" w14:textId="48D4B14E" w:rsidR="00BA162E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Harmonogram Realizacji Inwestycji będzie uaktualniony, po wyborze Wykonawcy robót, poprzez uzgodnienie go z wybranym Wykonawcą</w:t>
      </w:r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weryfikację jego zgodności z SIWZ i umową z Wykonawcą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 ponownie przedłożony Zamawiającemu do zatwierdzenia. Zamawiający - po przeanalizowaniu zatwierdza przedłożony Harmonogram. </w:t>
      </w:r>
    </w:p>
    <w:p w14:paraId="1623A09D" w14:textId="16F9FDDF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Podczas realizacji robót, Inwestor Zastępczy na bieżąco analizuje i kontroluje postępy robót, w powiązaniu z Harmonogramami Realizacji Inwestycji. Stosowne wnioski w tym zakresie przedstawia Zamawiającemu.</w:t>
      </w:r>
    </w:p>
    <w:p w14:paraId="5B3DD1CB" w14:textId="6CB67F32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wykonuje czynności zastępstwa inwestycyjnego oraz nadzoru inwestorskiego w trakcie prowadzenia robót remontowo - budowlanych i montażowych.</w:t>
      </w:r>
    </w:p>
    <w:p w14:paraId="0B45592E" w14:textId="303AA590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Protokolarnie przekazuje Wykonawcy robót, sprawdzoną i zweryfikowaną dokumentację projektowo - kosztorysową wraz ze specyfikacjami technicznymi wykonania i odbioru robót, a także przekazuje Wykonawcy plac budowy, w terminie zgodnym z Harmonogramami Realizacji Inwestycji.</w:t>
      </w:r>
    </w:p>
    <w:p w14:paraId="4FBDC90E" w14:textId="54EE5DA7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Powiadamia organ nadzoru budowlanego o terminie rozpoczęcia robót z załączeniem oświadczenia kierownika budowy</w:t>
      </w:r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kierowników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 inspektorów nadzoru, stwierdzających przejęcie obowiązków przypisanych tym funkcjom na budowie.</w:t>
      </w:r>
    </w:p>
    <w:p w14:paraId="3B5B88C5" w14:textId="1120436A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Nadzoruje zagospodarowanie placu budowy, w szczególności odpowiednie zabezpieczenie i ogrodzenie terenu budowy, wykonanie i zabezpieczenie dróg dojazdowych, wykonanie stosownego oznakowania i zapewnienia ochrony na terenie budowy, wykonanie</w:t>
      </w:r>
      <w:r w:rsidR="00B41741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opomiarowanych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przyłączy dla celów budowy.</w:t>
      </w:r>
    </w:p>
    <w:p w14:paraId="0CDEFE88" w14:textId="24D5C7AF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Nadzoruje i weryfikuje techniczne badania podłoża gruntowego w zakresie ich </w:t>
      </w:r>
      <w:r w:rsidR="00223B7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wykonania,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przed rozpoczęciem fundamentowania.</w:t>
      </w:r>
    </w:p>
    <w:p w14:paraId="6E518CBF" w14:textId="385A4B4F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Nadzoruje prowadzenie pomiarów geodezyjnych oraz weryfikuje dokumentację geodezyjną.</w:t>
      </w:r>
    </w:p>
    <w:p w14:paraId="3930BA2A" w14:textId="7B07DB28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Nadzoruje Wykonawcę robót w zakresie przygotowywania dokumentów niezbędnych dla rozpoczęcia robót budowlano – remontowych i montażowych</w:t>
      </w:r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41D242CE" w14:textId="776F75FA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Nadzoruje i weryfikuje projekty umów, które Wykonawca robót zamierza zawrzeć z podwykonawcami</w:t>
      </w:r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których przedmiotem są roboty budowlane, dostawy lub usługi,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 przedkłada opinię w tej sprawie Zamawiającemu.</w:t>
      </w:r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Weryfikacja będzie obejmować w szczególności zgodność tych umów z warunkami SIWZ na wykonanie robót, umowy z Wykonawcą robót oraz odpowiednich przepisów kodeksu cywilnego i ustawy p.z.p.</w:t>
      </w:r>
    </w:p>
    <w:p w14:paraId="16380708" w14:textId="0A0E001E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analizuje zgodność zaproponowanych, przez wykonawcę robót, materiałów i urządzeń przeznaczonych do wbudowania, z</w:t>
      </w:r>
      <w:r w:rsidR="00270DA6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SIWZ na wykonanie robót, w tym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23B7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dokumentacją</w:t>
      </w:r>
      <w:r w:rsidR="00270DA6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projektową, specyfikacjami technicznymi </w:t>
      </w:r>
      <w:r w:rsidR="00270DA6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oraz ofertą Wykonawcy robót, a także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przepisami prawa oraz uzgadnia je w porozumieniu z</w:t>
      </w:r>
      <w:r w:rsidR="00270DA6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Zamawiającym</w:t>
      </w:r>
      <w:r w:rsidR="000A102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oraz – na wniosek Zamawiającego – także z właściwym </w:t>
      </w:r>
      <w:r w:rsidR="00270DA6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Biurem </w:t>
      </w:r>
      <w:r w:rsidR="00223B7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Architektonicznym.</w:t>
      </w:r>
    </w:p>
    <w:p w14:paraId="31508DCB" w14:textId="19B2AE83" w:rsidR="006E2731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 bieżąco kontroluje ilość, jakość i wartość wykonywanych robót oraz zgodność: z Umową o wykonanie robót, z dokumentacją projektową, z warunkami pozwolenia na budowę, z innymi pozwoleniami wydanymi przez właściwe organy, z obowiązującymi przepisami prawa, w szczególności ustawy Prawo budowlane i z przepisami techniczno - budowlanymi i normami oraz ze specyfikacjami technicznymi</w:t>
      </w:r>
      <w:r w:rsidR="00CC6DE8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wykonania i odbioru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w szczególności poprzez:</w:t>
      </w:r>
    </w:p>
    <w:p w14:paraId="76DD89F0" w14:textId="77777777" w:rsidR="00EB1C92" w:rsidRPr="00DA59D2" w:rsidRDefault="00EB1C92" w:rsidP="00866F0C">
      <w:pPr>
        <w:pStyle w:val="Style2"/>
        <w:widowControl/>
        <w:spacing w:before="53" w:line="240" w:lineRule="auto"/>
        <w:ind w:left="79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15A63211" w14:textId="27C582A0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stałe monitorowanie postępu budowy w porównaniu z zatwierdzonymi harmonogramami rzeczowo - finansowymi, kontrolowanie prowadzenia dokumentacji budowy, w szczególności Dzienników Budowy, ksiąg obmiarów (w szczególności przy ewentualnych robotach zamiennych czy dodatkowych) i dokumentowanie powyższych czynności poprzez sporządzanie stosownych raportów z postępu prac;</w:t>
      </w:r>
    </w:p>
    <w:p w14:paraId="23DB7D82" w14:textId="6F8A9E18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gromadzenie </w:t>
      </w:r>
      <w:r w:rsidR="006A63B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 weryfikacja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aprobat, atestów, instrukcji obsługi, gwarancji, kart materiałowych zastosowanych materiałów i urządzeń wykorzystanych w obiekcie objętym pracami w zakresie zgodnym z projektem budowlanym, projektem wnętrz oraz projektem aranżacji wystaw;</w:t>
      </w:r>
    </w:p>
    <w:p w14:paraId="366ABB12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kontrolowanie, terenu budowy pod kątem spełnienia i zachowania przepisów BHP, realizacji Planu Bezpieczeństwa i Ochrony Zdrowia (planu BIOZ), stanu zabezpieczenia i ochrony mienia, ochrony przeciwpożarowej i ochrony środowiska w trakcie wykonywania robót, stanu zachowania dróg dojazdowych, oznakowania itp.;</w:t>
      </w:r>
    </w:p>
    <w:p w14:paraId="37976906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egzekwowanie wszystkich obowiązków Wykonawcy robót, które obciążają go zgodnie z przepisami prawa, SIWZ na wykonanie robót i umową z Wykonawcą robót;</w:t>
      </w:r>
    </w:p>
    <w:p w14:paraId="46A4C998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koordynowanie pod względem formalnym i merytorycznym nadzoru autorskiego pełnionego przez projektantów - zgodnie z zapisami Umowy obejmującej nadzór autorski;</w:t>
      </w:r>
    </w:p>
    <w:p w14:paraId="3AD6B1D2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zapewnienie wyegzekwowania od Wykonawcy robót respektowania działań nadzoru konserwatorskiego pełnionego przez konserwatora zatrudnianego przez Zamawiającego;</w:t>
      </w:r>
    </w:p>
    <w:p w14:paraId="5970AAD1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wykonywanie szczegółowej dokumentacji fotograficznej w technologii cyfrowej zrealizowanych robót zanikających i ulegających zakryciu, przed ich odbiorem częściowym i końcowym i dołączanie do raportów z postępu prac w formie elektronicznej oraz papierowej. Obowiązek tworzenia dokumentacji fotograficznej obejmuje także wszystkie inne sytuacje, które mogą mieć znaczenie dla jakości i prawidłowości wykonania robót;</w:t>
      </w:r>
    </w:p>
    <w:p w14:paraId="5255F27C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uzgadnianie terminów realizacji prac wykonywanych w bezpośrednim sąsiedztwie działek sąsiadujących z ich właścicielami;</w:t>
      </w:r>
    </w:p>
    <w:p w14:paraId="2BE9213F" w14:textId="78BC1C66" w:rsidR="00EB1C92" w:rsidRPr="00DA59D2" w:rsidRDefault="00EB1C92" w:rsidP="00866F0C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przypadku braku dla danych materiałów odpowiednich dokumentów i badań technicznych (atestów) - w rozumieniu ustawy z dnia 16 kwietnia 2004 r. o wyrobach budowlanych (Dz. U. Nr 92, poz. 881 ze zm.) lub niezgodności z dokumentacją projektową i specyfikacjami technicznymi, Inwestor Zastępczy wstrzymuje wbudowanie tych materiałów.</w:t>
      </w:r>
    </w:p>
    <w:p w14:paraId="2F373501" w14:textId="77777777" w:rsidR="00EB1C92" w:rsidRPr="00DA59D2" w:rsidRDefault="00EB1C92" w:rsidP="00866F0C">
      <w:pPr>
        <w:pStyle w:val="Style2"/>
        <w:widowControl/>
        <w:spacing w:before="53" w:line="240" w:lineRule="auto"/>
        <w:ind w:left="79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761FADE7" w14:textId="576D61A6" w:rsidR="00EB1C92" w:rsidRPr="00DA59D2" w:rsidRDefault="00EB1C92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przypadku dopuszczenia do zabudowania materiałów i wyrobów budowlanych, nie spełniających opisanych warunków, Inwestor Zastępczy ponosi odpowiedzialność za wyegzekwowanie od Wykonawcy ich wymiany na prawidłowe. Niezależnie od tego Inwestor Zastępczy jest odpowiedzialny za szkodę wynikającą z niewykonania przez niego tego obowiązku.</w:t>
      </w:r>
    </w:p>
    <w:p w14:paraId="62A5A1D7" w14:textId="77777777" w:rsidR="00EB1C9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zakresie odbioru robót, Inwestor Zastępczy dokonuje czynności odbiorów częściowych poszczególnych etapów robót oraz odbioru robót zanikających i ulegających zakryciu, a także odbioru końcowego</w:t>
      </w:r>
      <w:r w:rsidR="00AA14A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454FE993" w14:textId="7A746CC1" w:rsidR="000A250B" w:rsidRPr="00DA59D2" w:rsidRDefault="000A250B" w:rsidP="00EE4708">
      <w:pPr>
        <w:pStyle w:val="Style5"/>
        <w:widowControl/>
        <w:tabs>
          <w:tab w:val="left" w:pos="701"/>
        </w:tabs>
        <w:spacing w:line="274" w:lineRule="exact"/>
        <w:ind w:left="792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0A250B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ramach czynności odbiorowych Inwestor Zastępczy zapewnia sporządzenie stosownych protokołów, skompletowanie niezbędnych dokumentów, dokonanie wpisów w dzienniku budowy (jeśli są wymagane). Każdy odbiór powinien być także przez Inwestora Zastępczego udokumentowany poprzez stosowne zdjęcia potwierdzający stan wykonania prac. Dokumentacja fotograficzna powinna być przez Inwestora Zastępczego zbierana i przekazywana Zamawiającemu na jego prośbę.</w:t>
      </w:r>
    </w:p>
    <w:p w14:paraId="275921BE" w14:textId="16F08124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Opiniuje pod względem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technicznym,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rzeczowo - finansowym i formalnym, każdą propozycję wprowadzenia zmian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robotach oraz innych zmian umowy z </w:t>
      </w:r>
      <w:r w:rsidR="009B063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wykonawcami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robót, </w:t>
      </w:r>
      <w:r w:rsidR="009B063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dostaw i usług składających się na zadanie inwestycyjne, 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szczególności co do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ilości i rodzaju robót</w:t>
      </w:r>
      <w:r w:rsidR="009B063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dostaw i usług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.– Ocena Inwestora zastępczego będzie formułowana zgodnie z przepisami prawa budowlanego i przepisów techniczno-budowlanych, a także zgodnie z umową z Wykonawcą robót i przepisami ustawy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Prawo Zamówień Publicznych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 Opinia Inwestora zastępczego w tym zakresie będzie podawać także ocenę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wynikających ze zmian skutków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w tym zmiany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kosztu i czasu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 wykonania </w:t>
      </w:r>
      <w:r w:rsidR="009B063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prac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15DF72AD" w14:textId="23970404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Potrzeba wykonania robót dodatkowych, uzupełniających lub zamiennych i usł</w:t>
      </w:r>
      <w:r w:rsidR="008F4D9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ug dokumentowana jest Protokołem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konieczności wraz z uzasadnieniem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. Inwestor Zastępczy każdorazowo po uzgodnieniu treści Protokołu konieczności będzie egzekwować jego podpisanie przez właściwe podmioty, w tym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przez Wykonawcę, Biuro Architektoniczne i Inwestora Zastępczego.</w:t>
      </w:r>
    </w:p>
    <w:p w14:paraId="33B74443" w14:textId="7381E14C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przygotowuje projekty dokumentów niezbędnych do zlecenia wykonania robót dodatkowych, uzupełniających lub zamiennych zgodnie z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ustawą p.z.p. oraz SIWZ na wykonanie robót i umową z Wykonawcą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475EC8AF" w14:textId="58AD0443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nie może nakazywać wykonawcy robót wykonania robót dodatkowych, uzupełniających lub zamiennych bez 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wyraźnej, pisemnej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zgody Zamawiającego.</w:t>
      </w:r>
    </w:p>
    <w:p w14:paraId="0544766B" w14:textId="00896EA9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Wydaje polecenia Wykonawcom robót, kierownikowi budowy lub kierownikowi robót, potwierdzone wpisem do Dziennika budowy, dotyczące w szczególności usunięcia nieprawidłowości lub zagrożeń, a także egzekwuje od Wykonawców robót, kierownika budowy lub kierownika robót dokonanie poprawek bądź ponownego wykonania wadliwych robót oraz wstrzymania dalszych robót w przypadku, gdy ich kontynuacja może wywołać zagrożenie bądź spowodować niedopuszczalną niezgodność z projektem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pozwoleniem na budowę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przepisami techniczno-budowlanymi czy zasadami wiedzy technicznej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40D66BF0" w14:textId="33670796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koordynuje, nadzoruje i rozlicza prace wykonywane przez nadzór autorski, zgodnie z umową zawartą pomiędzy Zamawiającym i Biurem Architektonicznym 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umową obejmującą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nadzór autorski.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szczególności Inwestor Zastępczy egzekwuje od Biura Architektonicznego terminowe i należyte wykonywanie obowiązków wynikających z nadzoru autorskiego, a także obowiązków wynikających z odpowiedzialności Biura Architektonicznego za wady dokumentacji projektowej, za które Biuro Architektoniczne odpowiada na podstawie gwarancji i/lub rękojmi za wady.</w:t>
      </w:r>
    </w:p>
    <w:p w14:paraId="16D18E46" w14:textId="129AD632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razie odstąpienia od 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umowy z Wykonawcą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robót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– lub jej przedterminowym rozwiązaniem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Inwestor Zastępczy wraz z Wykonawcą</w:t>
      </w:r>
      <w:r w:rsidR="00AB4746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 przy udziale Zamawiającego dokonuje inwentaryzacji wykonanych robót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stopniu umożliwiającym ich przejęcie i rozliczenie, a także egzekwuje ich odpowiednie zabezpieczenie przez Wykonawcę i oddanie terenu budowy w należytym stanie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716B7AB3" w14:textId="5917ECD4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kontroluje i przeprowadza procedury związanie z przyłączeniem i dostawą </w:t>
      </w:r>
      <w:r w:rsidR="00DB4559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wszystkich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przewidzianych mediów zewnętrznych (woda, prąd, gaz itp.), w porozumieniu z Zamawiającym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a także przygotowuje ich rozliczenia z Wykonawcą, jeżeli koszty zużycia tych mediów będą ponoszone przez Zamawiającego i refakturowane na Wykonawcę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57472648" w14:textId="05E56D1B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wystąpi o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uzyska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nie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imieniu Zamawiającego pozwoleni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 użytkowanie obiektu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oraz będzie brać udział we wszystkich czynnościach, kontrolach, przeglądach, które będą związane z uzyskaniem tej decyzji. Inwestor Zastępczy wyegzekwuje także od Wykonawcy robót oraz Biura architektonicznego wykonanie wszystkich niezbędnych czynności w tym zakresie, wynikających z umów z tymi podmiotami lub z przepisów prawa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661F4E86" w14:textId="4D9745C7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Zastępczy, w uzgodnieniu z Zamawiającym, przekaże obiekt przyszłemu Użytkownikowi oraz 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wyegzekwuje od Wykonawcy robót przeprowadzenie stosownych</w:t>
      </w:r>
      <w:r w:rsidR="00EE180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rozruchów próbnych instalacji,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szkole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ń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osób odpowiedzialnych za nadzór techniczny przekazywanego obiektu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 eksploatację jego instalacji technicznych.</w:t>
      </w:r>
    </w:p>
    <w:p w14:paraId="7B89AB96" w14:textId="3F5CBA23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przypadku dokonania znalezisk na terenie budowy przez Wykonawcę, Inwestor Zastępczy winien niezwłocznie wstrzymać roboty w rejonie znaleziska, zabezpieczyć znalezisko i powiadomić o tym fakcie Inwestora.</w:t>
      </w:r>
    </w:p>
    <w:p w14:paraId="2098326A" w14:textId="6CA277AD" w:rsidR="003B2B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winien dołożyć wszelkich starań przy egzekwowaniu od Wykonawcy zabezpieczenia remontowanych zabytkowych budynków przed pożarem, zalaniem,</w:t>
      </w:r>
      <w:r w:rsidR="00CD1BAD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kradzieżą, uszkodzeniem, dewastacją elementów i wyposażenia  budynku.</w:t>
      </w:r>
    </w:p>
    <w:p w14:paraId="51AE5F24" w14:textId="49B90A26" w:rsidR="00665561" w:rsidRPr="00DA59D2" w:rsidRDefault="00F80E04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koordynuje, nadzoruje i rozlicza prace związane z aranżacją 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wnętrz i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wystaw</w:t>
      </w:r>
      <w:r w:rsidR="007F2DD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zgodnie z dostarczona dokumentacją projektową, warunkami MIMOZ oraz wytycznymi konserwatorskimi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w szczególności umowy dotyczące robót, dostaw i usług z tym związanych. Do wykonania obowiązków Inwestora Zastępczego w tym zakresie odpowiednie zastosowanie znajdują postanowienia punktów </w:t>
      </w:r>
      <w:r w:rsidR="003B2B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6.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1-</w:t>
      </w:r>
      <w:r w:rsidR="003B2B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6.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27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1F5E657A" w14:textId="77777777" w:rsidR="003B2B31" w:rsidRPr="00DA59D2" w:rsidRDefault="003B2B31" w:rsidP="00F80E04">
      <w:pPr>
        <w:pStyle w:val="Style5"/>
        <w:widowControl/>
        <w:tabs>
          <w:tab w:val="left" w:pos="274"/>
        </w:tabs>
        <w:spacing w:line="274" w:lineRule="exact"/>
        <w:ind w:left="284" w:right="1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22CDC0A1" w14:textId="7DD8F526" w:rsidR="006E2731" w:rsidRPr="00F17739" w:rsidRDefault="00EB70EE" w:rsidP="00866F0C">
      <w:pPr>
        <w:pStyle w:val="Style2"/>
        <w:widowControl/>
        <w:numPr>
          <w:ilvl w:val="0"/>
          <w:numId w:val="31"/>
        </w:numPr>
        <w:spacing w:before="53" w:line="240" w:lineRule="auto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  <w:r w:rsidRPr="00F17739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ROZLICZENIE</w:t>
      </w:r>
      <w:r w:rsidR="006E2731" w:rsidRPr="00F17739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 xml:space="preserve"> INWESTYCJI</w:t>
      </w:r>
    </w:p>
    <w:p w14:paraId="4A63983C" w14:textId="77777777" w:rsidR="006E2731" w:rsidRPr="00F17739" w:rsidRDefault="006E2731" w:rsidP="006E2731">
      <w:pPr>
        <w:pStyle w:val="Style8"/>
        <w:widowControl/>
        <w:spacing w:line="240" w:lineRule="exact"/>
        <w:ind w:left="259"/>
        <w:rPr>
          <w:rFonts w:asciiTheme="minorHAnsi" w:hAnsiTheme="minorHAnsi" w:cstheme="minorHAnsi"/>
          <w:sz w:val="20"/>
          <w:szCs w:val="20"/>
        </w:rPr>
      </w:pPr>
    </w:p>
    <w:p w14:paraId="69D41507" w14:textId="77777777" w:rsidR="006E2731" w:rsidRPr="00F17739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wykonuje czynności zastępstwa inwestycyjnego w zakresie obsługi finansowej realizowanej Inwestycji, w tym:</w:t>
      </w:r>
    </w:p>
    <w:p w14:paraId="16C61515" w14:textId="1185BF22" w:rsidR="00483B13" w:rsidRPr="00F17739" w:rsidRDefault="00483B13" w:rsidP="00866F0C">
      <w:pPr>
        <w:pStyle w:val="Style5"/>
        <w:numPr>
          <w:ilvl w:val="1"/>
          <w:numId w:val="63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przygotowanie i koordynacja sposobu rozliczeń pomiędzy Zamawiającym a Wykonawcą robót budowlanych na dostawę energii elektrycznej, wody, energii cieplnej itp. niezbędnych do wykonania zadania inwestycyjnego;</w:t>
      </w:r>
    </w:p>
    <w:p w14:paraId="4823886A" w14:textId="079EBC42" w:rsidR="00483B13" w:rsidRPr="00F17739" w:rsidRDefault="00483B13" w:rsidP="00866F0C">
      <w:pPr>
        <w:pStyle w:val="Style5"/>
        <w:numPr>
          <w:ilvl w:val="1"/>
          <w:numId w:val="63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sprawdzanie dokumentów 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związanych z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rozliczeni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em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Zadania Inwestycyjnego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(w tym dokumentów, które będą stanowić dla wykonawców podstawę do wystawienia faktur)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pod względem merytorycznym i rachunkowym oraz okresowe sporządzanie raportów;</w:t>
      </w:r>
    </w:p>
    <w:p w14:paraId="163536C8" w14:textId="3A077728" w:rsidR="00483B13" w:rsidRPr="00F17739" w:rsidRDefault="00483B13" w:rsidP="00866F0C">
      <w:pPr>
        <w:pStyle w:val="Style5"/>
        <w:numPr>
          <w:ilvl w:val="1"/>
          <w:numId w:val="63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rozliczenie częściowe i końcowe Inwestycji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a w razie potrzeby – pomoc w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przygotowani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przez Zamawiającego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dokumentów do przejęcia środków trwałych, zgodnie z Ustawą o rachunkowości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 dnia 29 września 1994r. (Dz. U. z 2009 r., Nr 152, poz. 1223 z późn. zm.) oraz Rozporządzeniem Rady Ministrów z dnia 10 grudnia 2010 r. w sprawie Klasyfikacji Środków Trwałych (Dz. U. z 2010r. Nr 242, poz. 1622;</w:t>
      </w:r>
    </w:p>
    <w:p w14:paraId="7B4E34FC" w14:textId="037F291C" w:rsidR="00483B13" w:rsidRPr="00F17739" w:rsidRDefault="00483B13" w:rsidP="00866F0C">
      <w:pPr>
        <w:pStyle w:val="Style5"/>
        <w:widowControl/>
        <w:numPr>
          <w:ilvl w:val="1"/>
          <w:numId w:val="63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przygotowanie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propozycji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sposobu rozliczeń pomiędzy Wykonawcą robót budowlanych</w:t>
      </w:r>
      <w:r w:rsidR="006E6EA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E6EA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Inwestorem oraz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obsługa finansową od strony Inwestora</w:t>
      </w:r>
      <w:r w:rsidR="006E6EA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– (przedstawienie do akceptacji Inwestora);</w:t>
      </w:r>
    </w:p>
    <w:p w14:paraId="3201D802" w14:textId="4B730369" w:rsidR="006E6EA1" w:rsidRPr="00F17739" w:rsidRDefault="006E6EA1" w:rsidP="00866F0C">
      <w:pPr>
        <w:pStyle w:val="Style5"/>
        <w:widowControl/>
        <w:numPr>
          <w:ilvl w:val="1"/>
          <w:numId w:val="63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prowadzenie oraz koordynacja 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spraw związanych z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rozlicze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niami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pomiędzy Wykonawcą robót budowlanych, Inwestorem oraz obsługa finansową od strony Inwestora</w:t>
      </w:r>
      <w:r w:rsidR="00830398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0837A894" w14:textId="2E579235" w:rsidR="006E2731" w:rsidRPr="00F17739" w:rsidRDefault="006E2731" w:rsidP="00866F0C">
      <w:pPr>
        <w:pStyle w:val="Style5"/>
        <w:widowControl/>
        <w:numPr>
          <w:ilvl w:val="1"/>
          <w:numId w:val="63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sprawdzanie i weryfikacj</w:t>
      </w:r>
      <w:r w:rsidR="00483B13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5245DE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rozliczeń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ewentualnych robót </w:t>
      </w:r>
      <w:r w:rsidR="00EB70EE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zamiennych,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dodatkowych i ich obmiarów oraz kosztorysów sporządzonych przez Wykonawcę robót,;</w:t>
      </w:r>
    </w:p>
    <w:p w14:paraId="5A4AF2FB" w14:textId="1470C2BF" w:rsidR="006E2731" w:rsidRPr="00F17739" w:rsidRDefault="006E2731" w:rsidP="00866F0C">
      <w:pPr>
        <w:pStyle w:val="Style5"/>
        <w:widowControl/>
        <w:numPr>
          <w:ilvl w:val="1"/>
          <w:numId w:val="63"/>
        </w:numPr>
        <w:tabs>
          <w:tab w:val="left" w:pos="562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kontrolowanie rozliczeń Wykonawcy robót z podwykonawcami oraz sprawdzanie dokumentów załączonych do rozliczeń robót;</w:t>
      </w:r>
    </w:p>
    <w:p w14:paraId="75755F71" w14:textId="77777777" w:rsidR="007B1E23" w:rsidRPr="00F17739" w:rsidRDefault="006E2731" w:rsidP="00866F0C">
      <w:pPr>
        <w:pStyle w:val="Style5"/>
        <w:widowControl/>
        <w:numPr>
          <w:ilvl w:val="1"/>
          <w:numId w:val="63"/>
        </w:numPr>
        <w:tabs>
          <w:tab w:val="left" w:pos="562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rozliczenie końcowe Inwestycji winno być sporządzone i przekazane Zamawiającemu w 4 egzemplarzach oraz w wersji elektronicznej</w:t>
      </w:r>
      <w:r w:rsidR="007B1E23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FC20A48" w14:textId="03035D75" w:rsidR="006E2731" w:rsidRPr="00F17739" w:rsidRDefault="007B1E23" w:rsidP="00866F0C">
      <w:pPr>
        <w:pStyle w:val="Style5"/>
        <w:widowControl/>
        <w:numPr>
          <w:ilvl w:val="1"/>
          <w:numId w:val="63"/>
        </w:numPr>
        <w:tabs>
          <w:tab w:val="left" w:pos="562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pomoc w sporządzeniu wniosku o płatność końcową, do której dokumentami wymaganymi do załączenia są m.in. pozwolenie na użytkowanie, zawiadomienie właściwego organu o zakończeniu budowy, oświadczenia właściwego inspektora nadzoru o niewniesieniu sprzeciwu (jeśli dotyczy) i ewentualnie inne dokumenty potwierdzające zakończenie inwestycji</w:t>
      </w:r>
      <w:r w:rsidR="006E273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3324FB3E" w14:textId="77777777" w:rsidR="003B2B31" w:rsidRPr="00F17739" w:rsidRDefault="003B2B31" w:rsidP="00866F0C">
      <w:pPr>
        <w:pStyle w:val="Style5"/>
        <w:widowControl/>
        <w:tabs>
          <w:tab w:val="left" w:pos="562"/>
        </w:tabs>
        <w:spacing w:line="274" w:lineRule="exact"/>
        <w:ind w:left="993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02116552" w14:textId="49C01AE8" w:rsidR="006E2731" w:rsidRPr="00F17739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związku z tym, iż Zamawiający zobowiązany będzie do sporządzenia wniosków o płatność z instytucji dofinansowujących, na realizację inwestycji wymienionych w punkcie  I, Inwestor Zastępczy zobowiązany jest do</w:t>
      </w:r>
      <w:r w:rsidR="00923A7F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naprawienia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Zamawiającemu </w:t>
      </w:r>
      <w:r w:rsidR="00923A7F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szkody wynikającej z nienależytego wykonania obowiązków w zakresie obsługi finansowej realizacji inwestycji, w szczególności korekt finansowych czy pomniejszenia dofinansowania spowodowanych przez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23A7F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nieterminowe i/lub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nienależyte wykonywani</w:t>
      </w:r>
      <w:r w:rsidR="00923A7F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e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przez Inwestora Zastępczego obowiązków wynikających z niniejsze</w:t>
      </w:r>
      <w:r w:rsidR="00AB4746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go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23A7F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zamówienia, w tym nieterminowe przekazywanie Zamawiającemu faktur wystawionych przez Wykonawców robót, dostaw i usług składających się na zadania inwestycyjne i innych dokumentów służących do rozliczeń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0C34013A" w14:textId="77777777" w:rsidR="003B2B31" w:rsidRPr="00DA59D2" w:rsidRDefault="003B2B31" w:rsidP="006E2731">
      <w:pPr>
        <w:pStyle w:val="Style2"/>
        <w:widowControl/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14:paraId="794E8B41" w14:textId="003D914D" w:rsidR="006E2731" w:rsidRPr="00DA59D2" w:rsidRDefault="008F4D9A" w:rsidP="00866F0C">
      <w:pPr>
        <w:pStyle w:val="Style2"/>
        <w:widowControl/>
        <w:numPr>
          <w:ilvl w:val="0"/>
          <w:numId w:val="31"/>
        </w:numPr>
        <w:spacing w:before="53" w:line="240" w:lineRule="auto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  <w:r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NADZÓR INWESTORA ZASTĘ</w:t>
      </w:r>
      <w:r w:rsidR="006E2731"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PCZEGO W OKRESIE GWARANCJI I RĘKOJMI</w:t>
      </w:r>
    </w:p>
    <w:p w14:paraId="5541474E" w14:textId="77777777" w:rsidR="006E2731" w:rsidRPr="00DA59D2" w:rsidRDefault="006E2731" w:rsidP="006E2731">
      <w:pPr>
        <w:pStyle w:val="Style2"/>
        <w:widowControl/>
        <w:spacing w:before="53" w:line="240" w:lineRule="auto"/>
        <w:jc w:val="center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44595D91" w14:textId="7D7FF511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11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jest do wykonywania czynności wynikających z praw i obowiązków Zamawiającego w zakresie udzielonego przez Wykonawcę robót okresu gwarancji jakości robót i rękojmi za wady fizyczne oraz dokonuje ostatecznego odbioru po upływach terminów gwarancji i rękojmi</w:t>
      </w:r>
      <w:r w:rsidR="0045701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(poprzez pierwsze </w:t>
      </w:r>
      <w:r w:rsidR="00E92E5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36</w:t>
      </w:r>
      <w:r w:rsidR="0045701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miesięcy okresu gwarancji i rękojmi)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w szczególności:</w:t>
      </w:r>
    </w:p>
    <w:p w14:paraId="33676289" w14:textId="43074671" w:rsidR="006E2731" w:rsidRPr="00DA59D2" w:rsidRDefault="006E2731" w:rsidP="003B2B31">
      <w:pPr>
        <w:pStyle w:val="Style5"/>
        <w:widowControl/>
        <w:numPr>
          <w:ilvl w:val="0"/>
          <w:numId w:val="21"/>
        </w:numPr>
        <w:tabs>
          <w:tab w:val="left" w:pos="851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okresie gwarancj</w:t>
      </w:r>
      <w:r w:rsidR="00C1392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 i rękojmi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w przypadku ujawnienia się wad i usterek w zrealizowanych robotach budowlano – remontowych i montażowych oraz we wbudowanych elementach budowlanych, powiadamia Wykonawcę robót budowlano – remontowych i montażowych oraz Zamawiającego o zgłaszanych przez Użytkowników usterkach i wadach oraz zapewnia nadzór nad ich usunięciem</w:t>
      </w:r>
      <w:r w:rsidR="0007520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 W tym zakresie Inwestor Zastępczy zapewnia (na żądanie Zamawiającego) udział swojego personelu (w tym właściwych inspektorów nadzoru) w wizytach na ternie inwestycji oraz zapewnia pomoc w ocenie technicznej przyczyn ujawniających się wad i usterek oraz w ocenie możliwych sposobów ich usunięcia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203BF9F6" w14:textId="2DBB883A" w:rsidR="006E2731" w:rsidRPr="00DA59D2" w:rsidRDefault="006E2731" w:rsidP="003B2B31">
      <w:pPr>
        <w:pStyle w:val="Style5"/>
        <w:widowControl/>
        <w:numPr>
          <w:ilvl w:val="0"/>
          <w:numId w:val="21"/>
        </w:numPr>
        <w:tabs>
          <w:tab w:val="left" w:pos="851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organizuje i dokonuje (przy udziale inspektorów nadzoru) wspólnie z Wykonawcą robót i Zamawiającym, roczny przegląd gwarancyjny obiektu w terminie 12 miesięcy, licząc od daty bezusterkowego odbioru końcowego;</w:t>
      </w:r>
    </w:p>
    <w:p w14:paraId="37F12431" w14:textId="77777777" w:rsidR="006E2731" w:rsidRPr="00DA59D2" w:rsidRDefault="006E2731" w:rsidP="003B2B31">
      <w:pPr>
        <w:pStyle w:val="Style5"/>
        <w:widowControl/>
        <w:numPr>
          <w:ilvl w:val="0"/>
          <w:numId w:val="21"/>
        </w:numPr>
        <w:tabs>
          <w:tab w:val="left" w:pos="851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 dokonaniu rocznego przeglądu gwarancyjnego obiektu, na żądanie Zamawiającego - bierze udział w pracach komisji powołanych do ustalenia przyczyn stwierdzonych wad i usterek w zrealizowanym i przekazanym do użytkowania obiekcie;</w:t>
      </w:r>
    </w:p>
    <w:p w14:paraId="39062CC4" w14:textId="77777777" w:rsidR="006E2731" w:rsidRPr="00DA59D2" w:rsidRDefault="006E2731" w:rsidP="003B2B31">
      <w:pPr>
        <w:pStyle w:val="Style5"/>
        <w:widowControl/>
        <w:numPr>
          <w:ilvl w:val="0"/>
          <w:numId w:val="21"/>
        </w:numPr>
        <w:tabs>
          <w:tab w:val="left" w:pos="851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organizuje i uczestniczy w pracach komisji powołanych do kolejnych rocznych przeglądów gwarancyjnych;</w:t>
      </w:r>
    </w:p>
    <w:p w14:paraId="3CF02130" w14:textId="15525E98" w:rsidR="006E2731" w:rsidRPr="00DA59D2" w:rsidRDefault="006E2731" w:rsidP="003B2B31">
      <w:pPr>
        <w:pStyle w:val="Style5"/>
        <w:widowControl/>
        <w:numPr>
          <w:ilvl w:val="0"/>
          <w:numId w:val="21"/>
        </w:numPr>
        <w:tabs>
          <w:tab w:val="left" w:pos="851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organizuje i uczestniczy w pracach komisji, w przeglądzie pogwarancyjnym, na miesiąc przed upływem okresu gwarancji i rękojmi, licząc od daty uzyskania pozwolenia na użytkowanie obiektu, co jest jednym z warunków zwrotu Inwestorowi Zastępczemu  wniesionego zabezpieczenia należytego wykonania Umowy.</w:t>
      </w:r>
    </w:p>
    <w:p w14:paraId="1403A0EC" w14:textId="77777777" w:rsidR="003B2B31" w:rsidRPr="00DA59D2" w:rsidRDefault="003B2B31" w:rsidP="00866F0C">
      <w:pPr>
        <w:pStyle w:val="Style5"/>
        <w:widowControl/>
        <w:tabs>
          <w:tab w:val="left" w:pos="851"/>
        </w:tabs>
        <w:spacing w:line="274" w:lineRule="exact"/>
        <w:ind w:left="993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6335FAF0" w14:textId="79DA8750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1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w czasie trwania okresu gwarancji jakości robót i rękojmi za wady fizyczne zobowiązany jest do sporządzania rocznych raportów z przeglądów gwarancyjnych</w:t>
      </w:r>
      <w:r w:rsidR="005A086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oraz raportu ostatecznego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o których mowa w rozdziale </w:t>
      </w:r>
      <w:r w:rsidR="005A086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IV.9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2BAA202D" w14:textId="77777777" w:rsidR="003B2B31" w:rsidRPr="00DA59D2" w:rsidRDefault="003B2B31" w:rsidP="006E2731">
      <w:pPr>
        <w:pStyle w:val="Style5"/>
        <w:widowControl/>
        <w:tabs>
          <w:tab w:val="left" w:pos="278"/>
        </w:tabs>
        <w:spacing w:line="274" w:lineRule="exact"/>
        <w:ind w:right="11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0260D716" w14:textId="61BC9429" w:rsidR="006E2731" w:rsidRPr="00DA59D2" w:rsidRDefault="006E2731" w:rsidP="00866F0C">
      <w:pPr>
        <w:pStyle w:val="Style2"/>
        <w:widowControl/>
        <w:numPr>
          <w:ilvl w:val="0"/>
          <w:numId w:val="31"/>
        </w:numPr>
        <w:spacing w:before="53" w:line="240" w:lineRule="auto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  <w:r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SPRAWOZDAWCZOŚĆ I RAPORTOWANIE</w:t>
      </w:r>
    </w:p>
    <w:p w14:paraId="582818E5" w14:textId="77777777" w:rsidR="006E2731" w:rsidRPr="00DA59D2" w:rsidRDefault="006E2731" w:rsidP="006E2731">
      <w:pPr>
        <w:pStyle w:val="Style2"/>
        <w:widowControl/>
        <w:spacing w:before="53" w:line="240" w:lineRule="auto"/>
        <w:rPr>
          <w:rStyle w:val="FontStyle16"/>
          <w:rFonts w:asciiTheme="minorHAnsi" w:hAnsiTheme="minorHAnsi" w:cstheme="minorHAnsi"/>
          <w:color w:val="auto"/>
          <w:sz w:val="20"/>
          <w:szCs w:val="20"/>
        </w:rPr>
      </w:pPr>
    </w:p>
    <w:p w14:paraId="39996326" w14:textId="1A8CDD7C" w:rsidR="003B2B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Zastępczy, przez cały okres trwania Umowy przygotowuje sprawozdania i raporty z realizacji prowadzonych prac.</w:t>
      </w:r>
    </w:p>
    <w:p w14:paraId="349D5465" w14:textId="77777777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Przez cały okres trwania Umowy, Inwestor Zastępczy dokumentuje jej przebieg i postęp za pomocą raportów:</w:t>
      </w:r>
    </w:p>
    <w:p w14:paraId="6046B56A" w14:textId="0651F62E" w:rsidR="003F0BD3" w:rsidRDefault="003F0BD3" w:rsidP="003B2B31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 z zapoznania się inspektorów nadzoru z dokumentacją projektowo – kosztorysową oraz specyfikacjami technicznymi wykonania i odbioru robót i innymi uwarunkowaniami realizacji inwestycji;</w:t>
      </w:r>
    </w:p>
    <w:p w14:paraId="12BB63FC" w14:textId="2663D6F5" w:rsidR="006E2731" w:rsidRPr="00DA59D2" w:rsidRDefault="006E2731" w:rsidP="003B2B31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raportu ze sprawdzenia i weryfikacji dokumentacji projektowo – kosztorysowej oraz specyfikacji technicznych</w:t>
      </w:r>
      <w:r w:rsidR="005A086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wykonania i odbioru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39F7845A" w14:textId="77777777" w:rsidR="006E2731" w:rsidRPr="00DA59D2" w:rsidRDefault="006E2731" w:rsidP="003B2B31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raportu otwarcia;</w:t>
      </w:r>
    </w:p>
    <w:p w14:paraId="679D474F" w14:textId="77777777" w:rsidR="006E2731" w:rsidRPr="00DA59D2" w:rsidRDefault="006E2731" w:rsidP="003B2B31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raportów z postępu prac (pierwszego i kolejnych);</w:t>
      </w:r>
    </w:p>
    <w:p w14:paraId="17C5A101" w14:textId="77777777" w:rsidR="006E2731" w:rsidRPr="00DA59D2" w:rsidRDefault="006E2731" w:rsidP="003B2B31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raportów technicznych;</w:t>
      </w:r>
    </w:p>
    <w:p w14:paraId="5CBC2B15" w14:textId="2919A9CD" w:rsidR="003B2B31" w:rsidRPr="00DA59D2" w:rsidRDefault="006E2731" w:rsidP="003B2B31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raportu końcowego;</w:t>
      </w:r>
    </w:p>
    <w:p w14:paraId="2696FF70" w14:textId="5893E973" w:rsidR="003B2B31" w:rsidRPr="00DA59D2" w:rsidRDefault="006E2731" w:rsidP="00866F0C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raportów</w:t>
      </w:r>
      <w:r w:rsidR="005A086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 przeglądów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gwarancyjnych (rocznych);</w:t>
      </w:r>
    </w:p>
    <w:p w14:paraId="51571AAE" w14:textId="406C6992" w:rsidR="006E2731" w:rsidRPr="00DA59D2" w:rsidRDefault="006E2731" w:rsidP="00866F0C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raportu ostatecznego.</w:t>
      </w:r>
    </w:p>
    <w:p w14:paraId="1A1AE7C9" w14:textId="77777777" w:rsidR="003B2B31" w:rsidRPr="00DA59D2" w:rsidRDefault="003B2B31" w:rsidP="00866F0C">
      <w:pPr>
        <w:pStyle w:val="Style10"/>
        <w:widowControl/>
        <w:tabs>
          <w:tab w:val="left" w:pos="514"/>
        </w:tabs>
        <w:ind w:left="29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288982B3" w14:textId="5F119AA6" w:rsidR="003B2B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Sprawozdania i raporty winny być sporządzane zgodnie z Umow</w:t>
      </w:r>
      <w:r w:rsidR="0080076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ami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 dofinansowanie projektu</w:t>
      </w:r>
      <w:r w:rsidR="0080076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o których mowa w pkt I. Powinny być sporządzane przez Inwestora Zastępczego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 wersji papierowej i elektronicznej.</w:t>
      </w:r>
    </w:p>
    <w:p w14:paraId="3AC77074" w14:textId="305DAA4B" w:rsidR="003B2B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Brak przedstawienia Zamawiającemu raportów, o których mowa w </w:t>
      </w:r>
      <w:r w:rsidR="006A63B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Pkt 9.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2 ppkt. a) – </w:t>
      </w:r>
      <w:r w:rsidR="003F0BD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f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), wstrzymuje wypłatę wynagrodzenia Inwestora Zastępczego do czasu ich przedstawienia. Brak przedstawienia raportów, o których mowa w </w:t>
      </w:r>
      <w:r w:rsidR="006A63B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Pkt 9.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2 ppkt. </w:t>
      </w:r>
      <w:r w:rsidR="003F0BD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g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) i </w:t>
      </w:r>
      <w:r w:rsidR="003F0BD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h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), wstrzymuje zwrot  wniesionego zabezpieczenia należytego wykonania Umowy do czasu ich przedstawienia. Wstrzymanie wypłaty wynagrodzenia oraz zwrotu zabezpieczenia należytego wykonania nie</w:t>
      </w:r>
      <w:r w:rsidR="0007520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będzie uważny za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naruszenie warunków umowy przez Zamawiającego.</w:t>
      </w:r>
      <w:r w:rsidR="0007520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takich okolicznościach Inwestorowi Zastępczemu nie będą przysługiwać odsetki za opóźnienie w płatności.</w:t>
      </w:r>
    </w:p>
    <w:p w14:paraId="45F0FF30" w14:textId="1E705061" w:rsidR="003B2B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Zamawiający, po otrzymaniu raportu i przeanalizowaniu j</w:t>
      </w:r>
      <w:r w:rsidR="0045701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ego treści - zatwierdza raport.</w:t>
      </w:r>
    </w:p>
    <w:p w14:paraId="51310E56" w14:textId="121CADF8" w:rsidR="003F0BD3" w:rsidRPr="00016C0B" w:rsidRDefault="003F0BD3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016C0B">
        <w:rPr>
          <w:rStyle w:val="FontStyle17"/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 xml:space="preserve">Raport </w:t>
      </w:r>
      <w:r w:rsidRPr="00016C0B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z zapoznania się inspektorów nadzoru z dokumentacją projektowo – kosztorysową oraz specyfikacjami technicznymi wykonania i odbioru robót i innymi uwarunkowaniami realizacji inwestycji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zostanie przygotowany przez </w:t>
      </w:r>
      <w:r w:rsidR="009C18A3" w:rsidRPr="00016C0B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inspektorów nadzoru inwestorskiego</w:t>
      </w:r>
      <w:r w:rsidR="009C18A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w terminie </w:t>
      </w:r>
      <w:r w:rsidR="00CD1BAD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7</w:t>
      </w:r>
      <w:r w:rsidR="009C18A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dni od przekazania im przez Zamawiającego dokumentacji do sprawdzenia, o czym mowa w pkt IV ppkt 5.6.</w:t>
      </w:r>
    </w:p>
    <w:p w14:paraId="36288EB8" w14:textId="18BD0DD2" w:rsidR="003B2B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 xml:space="preserve">Raport ze sprawdzenia i weryfikacji dokumentacji projektowo - kosztorysowej oraz specyfikacji technicznych </w:t>
      </w:r>
      <w:r w:rsidR="005A086E"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wykonania i odbioru robót</w:t>
      </w:r>
      <w:r w:rsidR="005A086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zostanie przygotowany przez Inwestora Zastępczego w terminie </w:t>
      </w:r>
      <w:r w:rsidR="00A65D25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7</w:t>
      </w:r>
      <w:r w:rsidR="00A65D25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dni od dnia </w:t>
      </w:r>
      <w:r w:rsidR="00C1392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zakończenia przez podmiot, o którym mowa w pkt IV ppkt 5.1.a realizacji usług w zakresie sprawdzenia i weryfikacji dokumentacji projektowo-kosztorysowej oraz STWIORB.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Raport powinien zawierać </w:t>
      </w:r>
      <w:r w:rsidR="000216AE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sprawdzenie, czy podmiot ten należycie wykonał obowiązki wynikające z łączącej go z Zamawiającym umowy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. W </w:t>
      </w:r>
      <w:r w:rsidR="000216AE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razie stwierdzenia wadliwości wykonanych w tym zakresie usług w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raporcie zaproponowane będą konkretne rozwiązania zidentyfikowanych problemów i braków.</w:t>
      </w:r>
    </w:p>
    <w:p w14:paraId="0992DC41" w14:textId="27C7FAB8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Raport otwarcia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przygotowany przez Inwestora Zastępczego w terminie </w:t>
      </w:r>
      <w:r w:rsidR="00A65D25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14</w:t>
      </w:r>
      <w:r w:rsidR="00A65D25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dni od podpisania Umowy, powinien zawierać:</w:t>
      </w:r>
    </w:p>
    <w:p w14:paraId="62185080" w14:textId="3DEA3EFC" w:rsidR="006E2731" w:rsidRPr="00DA59D2" w:rsidRDefault="006E2731" w:rsidP="003B2B31">
      <w:pPr>
        <w:pStyle w:val="Style5"/>
        <w:widowControl/>
        <w:numPr>
          <w:ilvl w:val="0"/>
          <w:numId w:val="23"/>
        </w:numPr>
        <w:tabs>
          <w:tab w:val="left" w:pos="283"/>
        </w:tabs>
        <w:spacing w:line="274" w:lineRule="exact"/>
        <w:ind w:left="993" w:hanging="284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skład personelu oraz schemat organizacji i pracy</w:t>
      </w:r>
      <w:r w:rsidR="00A65D25" w:rsidRPr="00A65D25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65D25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Inwestora Zastępczego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59D522C1" w14:textId="77777777" w:rsidR="006E2731" w:rsidRPr="00DA59D2" w:rsidRDefault="006E2731" w:rsidP="003B2B31">
      <w:pPr>
        <w:pStyle w:val="Style5"/>
        <w:widowControl/>
        <w:numPr>
          <w:ilvl w:val="0"/>
          <w:numId w:val="23"/>
        </w:numPr>
        <w:tabs>
          <w:tab w:val="left" w:pos="283"/>
        </w:tabs>
        <w:spacing w:line="274" w:lineRule="exact"/>
        <w:ind w:left="993" w:hanging="284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plan pracy Inspektorów nadzoru inwestorskiego;</w:t>
      </w:r>
    </w:p>
    <w:p w14:paraId="60A3214D" w14:textId="77777777" w:rsidR="006E2731" w:rsidRPr="00DA59D2" w:rsidRDefault="006E2731" w:rsidP="003B2B31">
      <w:pPr>
        <w:pStyle w:val="Style5"/>
        <w:widowControl/>
        <w:numPr>
          <w:ilvl w:val="0"/>
          <w:numId w:val="23"/>
        </w:numPr>
        <w:tabs>
          <w:tab w:val="left" w:pos="283"/>
        </w:tabs>
        <w:spacing w:line="274" w:lineRule="exact"/>
        <w:ind w:left="993" w:hanging="284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wzory dokumentów jakimi posługiwać się będzie przy realizacji Umowy, w tym:</w:t>
      </w:r>
    </w:p>
    <w:p w14:paraId="6D4162FB" w14:textId="77777777" w:rsidR="006E2731" w:rsidRPr="00DA59D2" w:rsidRDefault="006E2731" w:rsidP="003B2B31">
      <w:pPr>
        <w:pStyle w:val="Style4"/>
        <w:widowControl/>
        <w:numPr>
          <w:ilvl w:val="0"/>
          <w:numId w:val="35"/>
        </w:numPr>
        <w:tabs>
          <w:tab w:val="clear" w:pos="284"/>
          <w:tab w:val="num" w:pos="426"/>
        </w:tabs>
        <w:spacing w:before="14" w:line="274" w:lineRule="exact"/>
        <w:ind w:left="993" w:right="19" w:hanging="284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protokoły przekazania dokumentacji Wykonawcom robót, przejęcia placu budowy, częściowych i końcowego odbioru robót, gwarancyjnych i pogwarancyjnego odbioru robót, czynności nadzoru autorskiego, protokoły konieczności robót zamiennych, dodatkowych i uzupełniających, narad roboczych, negocjacji w sprawach spornych, rozliczenia końcowego;</w:t>
      </w:r>
    </w:p>
    <w:p w14:paraId="007F397D" w14:textId="77777777" w:rsidR="006E2731" w:rsidRPr="00DA59D2" w:rsidRDefault="006E2731" w:rsidP="003B2B31">
      <w:pPr>
        <w:pStyle w:val="Style4"/>
        <w:widowControl/>
        <w:numPr>
          <w:ilvl w:val="0"/>
          <w:numId w:val="35"/>
        </w:numPr>
        <w:tabs>
          <w:tab w:val="clear" w:pos="284"/>
          <w:tab w:val="num" w:pos="426"/>
        </w:tabs>
        <w:spacing w:before="14" w:line="274" w:lineRule="exact"/>
        <w:ind w:left="993" w:right="19" w:hanging="28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powiadomień o rozpoczęciu prac, o odbiorach robót, o próbach, o pomiarach, poleceń uzupełnienia dokumentacji i zawieszenia prac.</w:t>
      </w:r>
    </w:p>
    <w:p w14:paraId="772E9569" w14:textId="0B72BD24" w:rsidR="006E2731" w:rsidRPr="00DA59D2" w:rsidRDefault="006E2731" w:rsidP="00866F0C">
      <w:pPr>
        <w:pStyle w:val="Style5"/>
        <w:widowControl/>
        <w:numPr>
          <w:ilvl w:val="0"/>
          <w:numId w:val="23"/>
        </w:numPr>
        <w:tabs>
          <w:tab w:val="left" w:pos="283"/>
        </w:tabs>
        <w:spacing w:line="274" w:lineRule="exact"/>
        <w:ind w:left="993" w:hanging="284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informację i wzory druków nt. sposobu komunikacji między Stronami Inwestycji.</w:t>
      </w:r>
    </w:p>
    <w:p w14:paraId="5BF67651" w14:textId="4BCED2CA" w:rsidR="006E2731" w:rsidRPr="00DA59D2" w:rsidRDefault="005A086E" w:rsidP="00866F0C">
      <w:pPr>
        <w:pStyle w:val="Style5"/>
        <w:widowControl/>
        <w:numPr>
          <w:ilvl w:val="1"/>
          <w:numId w:val="31"/>
        </w:numPr>
        <w:tabs>
          <w:tab w:val="left" w:pos="293"/>
        </w:tabs>
        <w:spacing w:before="278" w:line="274" w:lineRule="exact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 xml:space="preserve">Raporty z postępu prac.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w terminie 30 dni od przedłożenia raportu z otwarcia, składa Zamawiającemu pierwszy raport o postępie prac, oceniający stan zaawansowania Inwestycji i określający zgodność jej realizacji z Umową. Pierwszy raport z postępu prac powinien zawierać:</w:t>
      </w:r>
    </w:p>
    <w:p w14:paraId="1925E66F" w14:textId="77777777" w:rsidR="006E2731" w:rsidRPr="00DA59D2" w:rsidRDefault="006E2731" w:rsidP="00BC1D72">
      <w:pPr>
        <w:pStyle w:val="Style5"/>
        <w:widowControl/>
        <w:numPr>
          <w:ilvl w:val="0"/>
          <w:numId w:val="25"/>
        </w:numPr>
        <w:tabs>
          <w:tab w:val="left" w:pos="576"/>
        </w:tabs>
        <w:spacing w:line="274" w:lineRule="exact"/>
        <w:ind w:left="993" w:hanging="284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analizę działań przeprowadzonych przez Inwestora Zastępczego w raportowanym okresie;</w:t>
      </w:r>
    </w:p>
    <w:p w14:paraId="5E05DE1B" w14:textId="145ABBB7" w:rsidR="006E2731" w:rsidRPr="00DA59D2" w:rsidRDefault="006E2731" w:rsidP="00BC1D72">
      <w:pPr>
        <w:pStyle w:val="Style5"/>
        <w:widowControl/>
        <w:numPr>
          <w:ilvl w:val="0"/>
          <w:numId w:val="25"/>
        </w:numPr>
        <w:tabs>
          <w:tab w:val="left" w:pos="576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uzgodniony z Wykonawcą robót docelowy Harmonogram Realizacji Inwestycji, o której mowa w </w:t>
      </w:r>
      <w:r w:rsidR="006A63B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pkt 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z podziałem na zadania realizacyjne oraz harmonogramy płatności;</w:t>
      </w:r>
    </w:p>
    <w:p w14:paraId="22268AFA" w14:textId="1D92273E" w:rsidR="006E2731" w:rsidRPr="00DA59D2" w:rsidRDefault="006E2731" w:rsidP="00BC1D72">
      <w:pPr>
        <w:pStyle w:val="Style5"/>
        <w:widowControl/>
        <w:numPr>
          <w:ilvl w:val="0"/>
          <w:numId w:val="25"/>
        </w:numPr>
        <w:tabs>
          <w:tab w:val="left" w:pos="576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informacje o postępie rzeczowym i finansowym robót oraz o jego zgodności z harmonogramami rzeczowo - finansowymi realizowanej Inwestycji.</w:t>
      </w:r>
    </w:p>
    <w:p w14:paraId="6D933B42" w14:textId="43FEBA54" w:rsidR="00BC1D7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93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Kolejne raporty z postępu prac przygotowuje Inwestor Zastępczy, nie rzadziej niż raz w miesiącu – do 15 dnia każdego kolejnego miesiąca.</w:t>
      </w:r>
    </w:p>
    <w:p w14:paraId="29920732" w14:textId="1E3F104B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93"/>
        </w:tabs>
        <w:spacing w:line="274" w:lineRule="exact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Każdy raport o postępie prac winien zawierać co najmniej:</w:t>
      </w:r>
    </w:p>
    <w:p w14:paraId="622AD404" w14:textId="77777777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analizę dokumentacji projektowych, dokumentów finansowych oraz realizacji Harmonogramu Realizacji Inwestycji oraz ich porównanie ze stanem faktycznym realizacji, m.in. w zakresie ewentualnych zagrożeń wynikających z przekroczenia terminów w nich określonych;</w:t>
      </w:r>
    </w:p>
    <w:p w14:paraId="201488E7" w14:textId="052F97B1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szczegółową ocenę wykonanego przez Wykonawcę robót oraz poszczególnych podwykonawców zakresu rzeczowego i finansowego robót w okresie sprawozdawczym oraz narastająco od początku ich realizacji;</w:t>
      </w:r>
    </w:p>
    <w:p w14:paraId="4ED4CB87" w14:textId="0DDB10A9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ocenę realizacji Planu Jakości Wykonawcy robót;</w:t>
      </w:r>
    </w:p>
    <w:p w14:paraId="5490CA11" w14:textId="281ACF14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analizę problemów występujących przy wykonaniu robót;</w:t>
      </w:r>
    </w:p>
    <w:p w14:paraId="51A4C7B7" w14:textId="77777777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jc w:val="left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szczegółowe informacje dotyczące sposobu prowadzenia budowy w tym:</w:t>
      </w:r>
    </w:p>
    <w:p w14:paraId="398E93A5" w14:textId="77777777" w:rsidR="006E2731" w:rsidRPr="00DA59D2" w:rsidRDefault="006E2731" w:rsidP="00BC1D72">
      <w:pPr>
        <w:pStyle w:val="Style4"/>
        <w:widowControl/>
        <w:numPr>
          <w:ilvl w:val="0"/>
          <w:numId w:val="27"/>
        </w:numPr>
        <w:tabs>
          <w:tab w:val="left" w:pos="1276"/>
        </w:tabs>
        <w:spacing w:before="5" w:line="293" w:lineRule="exact"/>
        <w:ind w:left="993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przestrzegania przepisów BHP;</w:t>
      </w:r>
    </w:p>
    <w:p w14:paraId="2DC2E474" w14:textId="77777777" w:rsidR="006E2731" w:rsidRPr="00DA59D2" w:rsidRDefault="006E2731" w:rsidP="00BC1D72">
      <w:pPr>
        <w:pStyle w:val="Style4"/>
        <w:widowControl/>
        <w:numPr>
          <w:ilvl w:val="0"/>
          <w:numId w:val="27"/>
        </w:numPr>
        <w:tabs>
          <w:tab w:val="left" w:pos="1276"/>
        </w:tabs>
        <w:spacing w:line="293" w:lineRule="exact"/>
        <w:ind w:left="993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utrzymania porządku na terenie budowy;</w:t>
      </w:r>
    </w:p>
    <w:p w14:paraId="28C302DE" w14:textId="77777777" w:rsidR="006E2731" w:rsidRPr="00DA59D2" w:rsidRDefault="006E2731" w:rsidP="00BC1D72">
      <w:pPr>
        <w:pStyle w:val="Style4"/>
        <w:widowControl/>
        <w:numPr>
          <w:ilvl w:val="0"/>
          <w:numId w:val="27"/>
        </w:numPr>
        <w:tabs>
          <w:tab w:val="left" w:pos="1276"/>
        </w:tabs>
        <w:spacing w:line="293" w:lineRule="exact"/>
        <w:ind w:left="993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zabezpieczenia mienia;</w:t>
      </w:r>
    </w:p>
    <w:p w14:paraId="5C51D87C" w14:textId="77777777" w:rsidR="006E2731" w:rsidRPr="00DA59D2" w:rsidRDefault="006E2731" w:rsidP="00BC1D72">
      <w:pPr>
        <w:pStyle w:val="Style4"/>
        <w:widowControl/>
        <w:numPr>
          <w:ilvl w:val="0"/>
          <w:numId w:val="27"/>
        </w:numPr>
        <w:tabs>
          <w:tab w:val="left" w:pos="1276"/>
        </w:tabs>
        <w:spacing w:line="293" w:lineRule="exact"/>
        <w:ind w:left="993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stanu dróg dojazdowych i otoczenia;</w:t>
      </w:r>
    </w:p>
    <w:p w14:paraId="4AEB0515" w14:textId="77777777" w:rsidR="006E2731" w:rsidRPr="00DA59D2" w:rsidRDefault="006E2731" w:rsidP="00BC1D72">
      <w:pPr>
        <w:pStyle w:val="Style4"/>
        <w:widowControl/>
        <w:numPr>
          <w:ilvl w:val="0"/>
          <w:numId w:val="27"/>
        </w:numPr>
        <w:tabs>
          <w:tab w:val="left" w:pos="1276"/>
        </w:tabs>
        <w:spacing w:line="293" w:lineRule="exact"/>
        <w:ind w:left="993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sposobu prowadzenia dokumentacji Inwestycji i inne;</w:t>
      </w:r>
    </w:p>
    <w:p w14:paraId="352ED005" w14:textId="77777777" w:rsidR="006E2731" w:rsidRPr="00DA59D2" w:rsidRDefault="006E2731" w:rsidP="00BC1D72">
      <w:pPr>
        <w:pStyle w:val="Style4"/>
        <w:widowControl/>
        <w:numPr>
          <w:ilvl w:val="0"/>
          <w:numId w:val="27"/>
        </w:numPr>
        <w:tabs>
          <w:tab w:val="left" w:pos="1276"/>
        </w:tabs>
        <w:spacing w:before="10" w:line="274" w:lineRule="exact"/>
        <w:ind w:left="993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wnioski i zalecenia.</w:t>
      </w:r>
    </w:p>
    <w:p w14:paraId="5FEF1E0A" w14:textId="77777777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zestawienie kontroli wykonanych przez Inwestora Zastępczego oraz kontroli wykonanych przez instytucje zewnętrzne, z podaniem terminu przeprowadzenia kontroli, nazwisk kontrolerów i tematyki kontroli przeprowadzonej w okresie sprawozdawczym;</w:t>
      </w:r>
    </w:p>
    <w:p w14:paraId="736057BF" w14:textId="77777777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ocenę wykonania zaleceń pokontrolnych;</w:t>
      </w:r>
    </w:p>
    <w:p w14:paraId="52132CBA" w14:textId="77777777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informację o ewentualnych zmianach w organizacji pracy Inwestora Zastępczego w stosunku do raportu otwarcia.</w:t>
      </w:r>
    </w:p>
    <w:p w14:paraId="44A7BC9A" w14:textId="77777777" w:rsidR="006E2731" w:rsidRPr="00DA59D2" w:rsidRDefault="006E2731" w:rsidP="006E2731">
      <w:pPr>
        <w:pStyle w:val="Style5"/>
        <w:widowControl/>
        <w:tabs>
          <w:tab w:val="left" w:pos="567"/>
        </w:tabs>
        <w:spacing w:line="274" w:lineRule="exact"/>
        <w:ind w:left="567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295AA9BE" w14:textId="421884FD" w:rsidR="00BC1D72" w:rsidRPr="00DA59D2" w:rsidRDefault="005A086E" w:rsidP="00866F0C">
      <w:pPr>
        <w:pStyle w:val="Style5"/>
        <w:widowControl/>
        <w:numPr>
          <w:ilvl w:val="1"/>
          <w:numId w:val="31"/>
        </w:numPr>
        <w:tabs>
          <w:tab w:val="left" w:pos="284"/>
        </w:tabs>
        <w:spacing w:line="274" w:lineRule="exact"/>
        <w:rPr>
          <w:rStyle w:val="FontStyle17"/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Raporty techniczne.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Jeżeli jest to konieczne lub na żądanie Zamawiającego, Inwestor Zastępczy przygotowuje raport informujący o napotkanych problemach technicznych</w:t>
      </w:r>
      <w:r w:rsidR="00BD53B4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organizacyjnych i/lub rozliczeniowych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występujących w trakcie realizacji robót</w:t>
      </w:r>
      <w:r w:rsidR="00BD53B4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dostaw i usług składających się na zamierzenie inwestycyjne objęte projektami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  <w:r w:rsidR="00BD53B4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szczególności raporty te będą wykonywane w zakresie oceny pojawiających się w trakcie realizacji niniejszego zamówienia sporów i roszczeń Wykonawców robót, dostaw i usług, podwykonawców lub osób trzecich (lokatorzy budynków objętych inwestycjami, właściciele sąsiednich nieruchomości itp.).</w:t>
      </w:r>
    </w:p>
    <w:p w14:paraId="15E09B4D" w14:textId="7D77327E" w:rsidR="00BC1D7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 techniczny będzie obowiązkowy, kiedy dalsza realizacja Inwestycji będzie wymagała dokonania zmian w dokumentacji projektowej.</w:t>
      </w:r>
    </w:p>
    <w:p w14:paraId="3A3A6E88" w14:textId="0B8DBCF0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4"/>
        </w:tabs>
        <w:spacing w:line="274" w:lineRule="exact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 techniczny powinien zawierać</w:t>
      </w:r>
      <w:r w:rsidR="006A63B2" w:rsidRPr="006A63B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A63B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zależności od okoliczności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:</w:t>
      </w:r>
    </w:p>
    <w:p w14:paraId="6EAF2601" w14:textId="77777777" w:rsidR="006E2731" w:rsidRPr="00DA59D2" w:rsidRDefault="006E2731" w:rsidP="00BC1D72">
      <w:pPr>
        <w:pStyle w:val="Style5"/>
        <w:widowControl/>
        <w:numPr>
          <w:ilvl w:val="0"/>
          <w:numId w:val="28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założenia projektowe, na podstawie których opracowana została dokumentacja projektowa;</w:t>
      </w:r>
    </w:p>
    <w:p w14:paraId="5051E2F5" w14:textId="77777777" w:rsidR="006E2731" w:rsidRPr="00DA59D2" w:rsidRDefault="006E2731" w:rsidP="00BC1D72">
      <w:pPr>
        <w:pStyle w:val="Style5"/>
        <w:widowControl/>
        <w:numPr>
          <w:ilvl w:val="0"/>
          <w:numId w:val="28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nowe założenia projektowe opracowane w ramach nadzoru autorskiego Biura Architektonicznego;</w:t>
      </w:r>
    </w:p>
    <w:p w14:paraId="707CAEBD" w14:textId="77777777" w:rsidR="006E2731" w:rsidRPr="00DA59D2" w:rsidRDefault="006E2731" w:rsidP="00BC1D72">
      <w:pPr>
        <w:pStyle w:val="Style5"/>
        <w:widowControl/>
        <w:numPr>
          <w:ilvl w:val="0"/>
          <w:numId w:val="28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niezbędne branżowe rysunki techniczne w zakresie zaistniałego problemu opracowane przez Biuro Architektoniczne w uzgodnieniu z Inwestorem Zastępczym;</w:t>
      </w:r>
    </w:p>
    <w:p w14:paraId="474DAAEF" w14:textId="6D061801" w:rsidR="006E2731" w:rsidRDefault="006E2731" w:rsidP="00866F0C">
      <w:pPr>
        <w:pStyle w:val="Style5"/>
        <w:widowControl/>
        <w:numPr>
          <w:ilvl w:val="0"/>
          <w:numId w:val="28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efekt końcowy w postaci nowego przedmiaru pozycji kosztorysowych oraz kosztów odpowiadających proponowanym zmianom projektowym, w porównaniu z ofertą Wykonawców robót budowlano </w:t>
      </w:r>
      <w:r w:rsidR="006A63B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–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montażowych</w:t>
      </w:r>
      <w:r w:rsidR="006A63B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71E2DE14" w14:textId="582B3CA8" w:rsidR="006A63B2" w:rsidRPr="00DA59D2" w:rsidRDefault="006A63B2" w:rsidP="00866F0C">
      <w:pPr>
        <w:pStyle w:val="Style5"/>
        <w:widowControl/>
        <w:numPr>
          <w:ilvl w:val="0"/>
          <w:numId w:val="28"/>
        </w:numPr>
        <w:tabs>
          <w:tab w:val="left" w:pos="562"/>
        </w:tabs>
        <w:spacing w:before="5" w:line="274" w:lineRule="exact"/>
        <w:ind w:left="993" w:hanging="284"/>
        <w:rPr>
          <w:rFonts w:asciiTheme="minorHAnsi" w:hAnsiTheme="minorHAnsi" w:cstheme="minorHAnsi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weryfikację stanu faktycznego pod kątem wystąpienia problemu technicznego, organizacyjnego i/lub rozliczeniowego oraz ocenę IZ w zakresie przyczyn tego problemu i propozycje jego rozwiązania.</w:t>
      </w:r>
    </w:p>
    <w:p w14:paraId="5B1423E1" w14:textId="77777777" w:rsidR="006E2731" w:rsidRPr="00DA59D2" w:rsidRDefault="006E2731" w:rsidP="006E2731">
      <w:pPr>
        <w:pStyle w:val="Style8"/>
        <w:widowControl/>
        <w:spacing w:line="240" w:lineRule="exact"/>
        <w:ind w:left="254" w:hanging="254"/>
        <w:jc w:val="both"/>
        <w:rPr>
          <w:rFonts w:asciiTheme="minorHAnsi" w:hAnsiTheme="minorHAnsi" w:cstheme="minorHAnsi"/>
          <w:sz w:val="20"/>
          <w:szCs w:val="20"/>
        </w:rPr>
      </w:pPr>
    </w:p>
    <w:p w14:paraId="2EB16068" w14:textId="175CCECF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ciągu 21 dni od dnia otrzymania decyzji o uzyskaniu pozwolenia na użytkowanie dla Inwestycji</w:t>
      </w:r>
      <w:r w:rsidR="00BD53B4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lub decyzji o umorzeniu postępowania w przedmiocie wydania takiej decyzji (jeżeli właściwy organ uzna, że wydanie tej decyzji nie jest niezbędne dla podjęcia użytkowania obiektu po zakończeniu robót)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Inwestor Zastępczy przedkłada Zamawiającemu </w:t>
      </w: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Raport końcowy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który powinien zawierać:</w:t>
      </w:r>
    </w:p>
    <w:p w14:paraId="65CC3E4F" w14:textId="77777777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opis zrealizowanej Inwestycji;</w:t>
      </w:r>
    </w:p>
    <w:p w14:paraId="677F564E" w14:textId="3DE69C42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wartość robót zrealizowanych w ramach Inwestycji;</w:t>
      </w:r>
    </w:p>
    <w:p w14:paraId="1B1EE6F9" w14:textId="77777777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założenia projektowe i zmiany projektowe w trakcie realizacji;</w:t>
      </w:r>
    </w:p>
    <w:p w14:paraId="0B8FA2DF" w14:textId="77777777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organizację zarządzania jakością w rozbiciu na:</w:t>
      </w:r>
    </w:p>
    <w:p w14:paraId="2067F245" w14:textId="53055B21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0" w:line="278" w:lineRule="exact"/>
        <w:ind w:left="567" w:firstLine="426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Plan Jakości Wykonawcy robót;</w:t>
      </w:r>
    </w:p>
    <w:p w14:paraId="4EC60FD1" w14:textId="77777777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0" w:line="278" w:lineRule="exact"/>
        <w:ind w:left="567" w:firstLine="426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osiągniętą jakość robót w zgodności ze specyfikacjami technicznymi.</w:t>
      </w:r>
    </w:p>
    <w:p w14:paraId="1F599B18" w14:textId="0F85E1F3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wykonawstwo robót, tj.:</w:t>
      </w:r>
    </w:p>
    <w:p w14:paraId="4B9FBD36" w14:textId="1E39DC67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9" w:line="274" w:lineRule="exact"/>
        <w:ind w:left="1276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opis postępu robót w trakcie realizacji Inwestycji, w stosunku do zakładanych oraz występujące utrudnienia;</w:t>
      </w:r>
    </w:p>
    <w:p w14:paraId="4A2AA41F" w14:textId="2CC92CF1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4" w:line="278" w:lineRule="exact"/>
        <w:ind w:left="1276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uwagi do wykonania poszczególnych głównych elementów robót;</w:t>
      </w:r>
    </w:p>
    <w:p w14:paraId="60E71B7E" w14:textId="77060F61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0" w:line="278" w:lineRule="exact"/>
        <w:ind w:left="1276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opis zakończonych robót wraz ze wskaźnikami rzeczowymi i finansowymi postępu robót, wysokościami nakładów, powodami opóźnień i/lub wydłużeniem czasu na ukończenie robót;</w:t>
      </w:r>
    </w:p>
    <w:p w14:paraId="1D168FA3" w14:textId="3E88F59F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9" w:line="274" w:lineRule="exact"/>
        <w:ind w:left="1276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przyczyny wystąpienia wad podczas realizacji robót.</w:t>
      </w:r>
    </w:p>
    <w:p w14:paraId="0591120C" w14:textId="2743B87E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993"/>
        </w:tabs>
        <w:ind w:left="993" w:hanging="27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wykaz zawartych umów o wykonanie robót oraz wprowadzone w umowach zmiany oraz sposób ich realizacji, tj.:</w:t>
      </w:r>
    </w:p>
    <w:p w14:paraId="296E01D2" w14:textId="6C098A8B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9" w:line="274" w:lineRule="exact"/>
        <w:ind w:left="1276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czas trwania i przebieg realizacji Umów o wykonanie robót;</w:t>
      </w:r>
    </w:p>
    <w:p w14:paraId="7C489640" w14:textId="4514EF5B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9" w:line="274" w:lineRule="exact"/>
        <w:ind w:left="1276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wykaz ewentualnych roszczeń Wykonawcy i Podwykonawców robót;</w:t>
      </w:r>
    </w:p>
    <w:p w14:paraId="07B9019A" w14:textId="77777777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kopie protokołu odbioru końcowego;</w:t>
      </w:r>
    </w:p>
    <w:p w14:paraId="5F7F173B" w14:textId="77777777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protokoły dotyczące testów, rozruchów, prób końcowych i prób eksploatacyjnych, wartość i opis robót dodatkowych, uzupełniających i zamiennych wraz z uzasadnieniem ich zgodności z Prawem zamówień publicznych;</w:t>
      </w:r>
    </w:p>
    <w:p w14:paraId="29AB2BAB" w14:textId="4F2F4F73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analizę wszystkich ważniejszych problemów, które wystąpiły w trakcie realizacji robót oraz podjętych działań naprawczych;</w:t>
      </w:r>
    </w:p>
    <w:p w14:paraId="26B714EA" w14:textId="6507BD00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14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pełną dokumentację fotograficzną z realizacji robót;</w:t>
      </w:r>
    </w:p>
    <w:p w14:paraId="58AA2E05" w14:textId="77777777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ocenę stopnia osiągnięcia założonych rezultatów;</w:t>
      </w:r>
    </w:p>
    <w:p w14:paraId="13B46DEE" w14:textId="5E76AAD9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wyniki sprawdzenia i zatwierdzenia dokumentacji powykonawczej</w:t>
      </w:r>
      <w:r w:rsidR="00BC1D72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0BE9FD75" w14:textId="77777777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sprawy finansowe:</w:t>
      </w:r>
    </w:p>
    <w:p w14:paraId="2AAD3B9C" w14:textId="74EA9B1D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567" w:firstLine="426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przyczyny ewentualnych zmian ceny </w:t>
      </w:r>
      <w:r w:rsidR="00110E5F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umów z Wykonawcami robót, dostaw i usług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52D49BCC" w14:textId="674D99E0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567" w:firstLine="426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analiza finansowa realizacji Umów o wykonanie robót;</w:t>
      </w:r>
    </w:p>
    <w:p w14:paraId="4169CFEE" w14:textId="098523E6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567" w:firstLine="426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końcowe rozliczenie wykonanych robót</w:t>
      </w:r>
      <w:r w:rsidR="00BC1D72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135AA9BE" w14:textId="77777777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uwagi i wnioski z przebiegu realizacji Umowy dotyczące:</w:t>
      </w:r>
    </w:p>
    <w:p w14:paraId="182E8E0E" w14:textId="77777777" w:rsidR="006E2731" w:rsidRPr="00DA59D2" w:rsidRDefault="006E2731" w:rsidP="00312C10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10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zmian w dokumentacji projektowej;</w:t>
      </w:r>
    </w:p>
    <w:p w14:paraId="4D0C731F" w14:textId="6CCA033C" w:rsidR="006E2731" w:rsidRPr="00DA59D2" w:rsidRDefault="006E2731" w:rsidP="00312C10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10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warunków realizacji Umów o wykonanie robót;</w:t>
      </w:r>
    </w:p>
    <w:p w14:paraId="71A94367" w14:textId="77777777" w:rsidR="006E2731" w:rsidRPr="00DA59D2" w:rsidRDefault="006E2731" w:rsidP="00312C10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ogólnych i szczegółowych specyfikacji technicznych;</w:t>
      </w:r>
    </w:p>
    <w:p w14:paraId="058BA9C7" w14:textId="77777777" w:rsidR="006E2731" w:rsidRPr="00DA59D2" w:rsidRDefault="006E2731" w:rsidP="00312C10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38" w:line="240" w:lineRule="auto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technologii robót;</w:t>
      </w:r>
    </w:p>
    <w:p w14:paraId="59FCE55F" w14:textId="77777777" w:rsidR="006E2731" w:rsidRPr="00DA59D2" w:rsidRDefault="006E2731" w:rsidP="00312C10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38" w:line="240" w:lineRule="auto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opisu procedur bezpieczeństwa na terenie budowy;</w:t>
      </w:r>
    </w:p>
    <w:p w14:paraId="55F8628C" w14:textId="77777777" w:rsidR="006E2731" w:rsidRPr="00DA59D2" w:rsidRDefault="006E2731" w:rsidP="00312C10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38" w:line="240" w:lineRule="auto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oceny jakości materiałów wraz z dokumentami poświadczającymi spełnienie wymagań jakościowych.</w:t>
      </w:r>
    </w:p>
    <w:p w14:paraId="34E98A6C" w14:textId="77777777" w:rsidR="006E2731" w:rsidRPr="00DA59D2" w:rsidRDefault="006E2731" w:rsidP="00312C10">
      <w:pPr>
        <w:pStyle w:val="Style5"/>
        <w:widowControl/>
        <w:tabs>
          <w:tab w:val="left" w:pos="278"/>
        </w:tabs>
        <w:spacing w:line="274" w:lineRule="exact"/>
        <w:ind w:left="567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Zamawiający może przekazać Inwestorowi Zastępczemu szczegółowe wytyczne dotyczące sporządzenia raportu końcowego.</w:t>
      </w:r>
    </w:p>
    <w:p w14:paraId="3028A9F7" w14:textId="77777777" w:rsidR="006E2731" w:rsidRPr="00DA59D2" w:rsidRDefault="006E2731" w:rsidP="006E2731">
      <w:pPr>
        <w:pStyle w:val="Style5"/>
        <w:widowControl/>
        <w:tabs>
          <w:tab w:val="left" w:pos="278"/>
        </w:tabs>
        <w:spacing w:line="274" w:lineRule="exact"/>
        <w:ind w:firstLine="0"/>
        <w:rPr>
          <w:rFonts w:asciiTheme="minorHAnsi" w:hAnsiTheme="minorHAnsi" w:cstheme="minorHAnsi"/>
          <w:sz w:val="20"/>
          <w:szCs w:val="20"/>
        </w:rPr>
      </w:pPr>
    </w:p>
    <w:p w14:paraId="5BF14B0B" w14:textId="5AA1F938" w:rsidR="00F22EA5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14"/>
        <w:rPr>
          <w:rStyle w:val="FontStyle17"/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okresie </w:t>
      </w:r>
      <w:r w:rsidR="00E4308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pierwsze 36 </w:t>
      </w:r>
      <w:r w:rsidR="002853E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miesięcy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gwarancji i rękojmi</w:t>
      </w:r>
      <w:r w:rsidR="0088687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za wady Wykonawcy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Inwestor Zastępczy zobowiązany jest sporządzać</w:t>
      </w:r>
      <w:r w:rsidR="0088687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 przedstawiać Zamawiającemu raporty gwarancyjne wynikające z praw i obowiązków Zamawiającego w zakresie gwarancji jakości robót i rękojmi za wady fizyczne.</w:t>
      </w:r>
    </w:p>
    <w:p w14:paraId="081BE46F" w14:textId="1EAD5BFD" w:rsidR="00F22EA5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Przed upływem 30 dni przed końcem pierwszego i kolejnych rocznych okresów</w:t>
      </w:r>
      <w:r w:rsidR="002853E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rękojmi i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gwarancji, Inwestor Zastępczy organizuje przeglądy gwarancyjne roczne, przy udziale: Zamawiającego, Użytkownika, Wykonawcy robót oraz całego zespołu nadzorującego z ramienia Inwestora Zastępczego (Kierownika Projektu, Inspektorów Nadzoru wszystkich branż). Z powyższych przeglądów Inwestor Zastępczy sporządza protokoły zawierający m.in. wyszczególnienie wszystkich wad i usterek oraz terminy na ich usunięcie, w uzgodnieniu z pozostałymi uczestnikami przeglądu.</w:t>
      </w:r>
    </w:p>
    <w:p w14:paraId="58EA2E90" w14:textId="63507AF5" w:rsidR="00933C6E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przypadku zgłoszenia przez Zamawiającego, w okresie między przeglądami, wad lub usterek, Inwestor Zastępczy, zobowiązany jest do </w:t>
      </w:r>
      <w:r w:rsidR="006566D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udzielenia Zamawiającemu niezbędnej pomocy związanej ze zgłoszeniem ich do Wykonawcy robót, w tym w zakresie opisania charakteru wady lub usterki, przyczyny jej wystąpienia oraz wskazania prawidłowej metody jej usunięcia, a następnie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wyegzekwowania od </w:t>
      </w:r>
      <w:r w:rsidR="000D69D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Wykonawcy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niezwłocznej naprawy. </w:t>
      </w:r>
    </w:p>
    <w:p w14:paraId="42084402" w14:textId="19D7A0FA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nadzoruje i odbiera od Wykonawcy robót wykonanie napraw zgłoszonych wad i usterek.</w:t>
      </w:r>
    </w:p>
    <w:p w14:paraId="03012A80" w14:textId="32CCD5D3" w:rsidR="00933C6E" w:rsidRPr="00DA59D2" w:rsidRDefault="00933C6E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2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Roczny raport gwarancyjny zawiera wykaz usterek zgłoszonych Wykonawcy robót, protokół z kontroli obiektu oraz podsumowanie w zakresie wszystkich wykonanych w tym czasie prac i związanych z tym rozliczeń rzeczowo - finansowych.</w:t>
      </w:r>
    </w:p>
    <w:p w14:paraId="7733C6D5" w14:textId="2EB1675F" w:rsidR="00933C6E" w:rsidRPr="00DA59D2" w:rsidRDefault="00933C6E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2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jest do przedłożenia raportów gwarancyjnych w terminie 14 dni od dnia zakończenia wszystkich czynności związanych z ewentualną likwidacją usterek zauważonych podczas przeglądów gwarancyjnych.</w:t>
      </w:r>
    </w:p>
    <w:p w14:paraId="7E9A20B2" w14:textId="2189ECD0" w:rsidR="00933C6E" w:rsidRPr="00DA59D2" w:rsidRDefault="00933C6E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2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Raport ostateczny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sporządzony będzie przez Inwestora Zastępczego po upływie okresu określonego powyżej w podpunkcie </w:t>
      </w:r>
      <w:r w:rsidR="007F1B2B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9.16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po czym przedłożony zostanie Zamawiającemu w terminie 14 dni od dnia zakończenia wszystkich czynności związanych z ewentualną likwidacją usterek zauważonych podczas ostatniego (trzeciego) przeglądu rocznego - pogwarancyjnego.</w:t>
      </w:r>
    </w:p>
    <w:p w14:paraId="0D17DB6A" w14:textId="264ACD69" w:rsidR="00933C6E" w:rsidRPr="00DA59D2" w:rsidRDefault="00933C6E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2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 zawierał będzie dokładną informację na temat stanu realizacji usługi nadzoru inwestorskiego w zakresie realizowanej Inwestycji, wykaz usterek zgłoszonych Wykonawcy robót oraz podsumowanie w zakresie wszystkich wykonanych w tym czasie prac remontowo - naprawczych, aktualnego stanu technicznego obiektu oraz zainstalowanych urządzeń technicznych.</w:t>
      </w:r>
    </w:p>
    <w:p w14:paraId="1EB6ECBE" w14:textId="01932794" w:rsidR="00933C6E" w:rsidRPr="00DA59D2" w:rsidRDefault="00933C6E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2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Jeżeli Zamawiający nie przekaże do raportu ostatecznego żadnych uwag na piśmie w terminie 30 dni, raport uważa się za zatwierdzony przez Zamawiającego.</w:t>
      </w:r>
    </w:p>
    <w:p w14:paraId="0ABFDB08" w14:textId="77777777" w:rsidR="006E2731" w:rsidRPr="00DA59D2" w:rsidRDefault="006E2731" w:rsidP="00866F0C">
      <w:pPr>
        <w:pStyle w:val="Style5"/>
        <w:widowControl/>
        <w:tabs>
          <w:tab w:val="left" w:pos="278"/>
        </w:tabs>
        <w:spacing w:before="5" w:line="274" w:lineRule="exact"/>
        <w:ind w:right="19" w:firstLine="0"/>
        <w:rPr>
          <w:rFonts w:asciiTheme="minorHAnsi" w:hAnsiTheme="minorHAnsi" w:cstheme="minorHAnsi"/>
          <w:sz w:val="20"/>
          <w:szCs w:val="20"/>
        </w:rPr>
      </w:pPr>
    </w:p>
    <w:p w14:paraId="0DE9BF8C" w14:textId="172C6A1F" w:rsidR="006E2731" w:rsidRPr="00DA59D2" w:rsidRDefault="006E2731" w:rsidP="006E273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V. UWAGI</w:t>
      </w:r>
    </w:p>
    <w:p w14:paraId="086AF2C8" w14:textId="77777777" w:rsidR="00933C6E" w:rsidRPr="00DA59D2" w:rsidRDefault="00933C6E" w:rsidP="006E273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5A15B2F" w14:textId="315399BF" w:rsidR="00933C6E" w:rsidRPr="00DA59D2" w:rsidRDefault="006E2731" w:rsidP="00866F0C">
      <w:pPr>
        <w:pStyle w:val="Akapitzlist"/>
        <w:numPr>
          <w:ilvl w:val="0"/>
          <w:numId w:val="6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Wskazane przez Zamawiającego terminy mogą ulec zmianie,  przy czym Wykonawca zobowiązany jest pełnić funkcję Inwestora Zastępczego do momentu końcowego odbioru wykonanej Budowy i uzyskaniu pozwolenia na użytkowanie </w:t>
      </w:r>
      <w:r w:rsidR="005E4DC3" w:rsidRPr="00DA59D2">
        <w:rPr>
          <w:rFonts w:asciiTheme="minorHAnsi" w:hAnsiTheme="minorHAnsi" w:cstheme="minorHAnsi"/>
          <w:sz w:val="20"/>
          <w:szCs w:val="20"/>
        </w:rPr>
        <w:t xml:space="preserve">(lub – jeśli uzyskanie tej decyzji nie będzie wymagane – do momentu zgodnego z prawem rozpoczęcia użytkowania obiektów po zakończeniu robót) </w:t>
      </w:r>
      <w:r w:rsidRPr="00DA59D2">
        <w:rPr>
          <w:rFonts w:asciiTheme="minorHAnsi" w:hAnsiTheme="minorHAnsi" w:cstheme="minorHAnsi"/>
          <w:sz w:val="20"/>
          <w:szCs w:val="20"/>
        </w:rPr>
        <w:t>oraz uczestnicz</w:t>
      </w:r>
      <w:r w:rsidR="00886870" w:rsidRPr="00DA59D2">
        <w:rPr>
          <w:rFonts w:asciiTheme="minorHAnsi" w:hAnsiTheme="minorHAnsi" w:cstheme="minorHAnsi"/>
          <w:sz w:val="20"/>
          <w:szCs w:val="20"/>
        </w:rPr>
        <w:t>yć</w:t>
      </w:r>
      <w:r w:rsidRPr="00DA59D2">
        <w:rPr>
          <w:rFonts w:asciiTheme="minorHAnsi" w:hAnsiTheme="minorHAnsi" w:cstheme="minorHAnsi"/>
          <w:sz w:val="20"/>
          <w:szCs w:val="20"/>
        </w:rPr>
        <w:t xml:space="preserve"> w przeglądach związanych z gwarancją i rękojmią. </w:t>
      </w:r>
      <w:r w:rsidR="00886870" w:rsidRPr="00DA59D2">
        <w:rPr>
          <w:rFonts w:asciiTheme="minorHAnsi" w:hAnsiTheme="minorHAnsi" w:cstheme="minorHAnsi"/>
          <w:sz w:val="20"/>
          <w:szCs w:val="20"/>
        </w:rPr>
        <w:t xml:space="preserve">W razie wydłużenia tych terminów </w:t>
      </w:r>
      <w:r w:rsidRPr="00DA59D2">
        <w:rPr>
          <w:rFonts w:asciiTheme="minorHAnsi" w:hAnsiTheme="minorHAnsi" w:cstheme="minorHAnsi"/>
          <w:sz w:val="20"/>
          <w:szCs w:val="20"/>
        </w:rPr>
        <w:t xml:space="preserve">Wykonawcy nie przysługuje zwiększenie wynagrodzenia z tego tytułu. </w:t>
      </w:r>
    </w:p>
    <w:p w14:paraId="764F1AED" w14:textId="5F784673" w:rsidR="006E2731" w:rsidRDefault="006E2731" w:rsidP="00866F0C">
      <w:pPr>
        <w:pStyle w:val="Akapitzlist"/>
        <w:numPr>
          <w:ilvl w:val="0"/>
          <w:numId w:val="6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Przedstawiony wyżej wykaz głównych zadań Inwestora Zastępczego nie wyklucza wykonywania innych czynności i zadań, które będą konieczne wg uznania </w:t>
      </w:r>
      <w:r w:rsidR="00886870" w:rsidRPr="00DA59D2">
        <w:rPr>
          <w:rFonts w:asciiTheme="minorHAnsi" w:hAnsiTheme="minorHAnsi" w:cstheme="minorHAnsi"/>
          <w:sz w:val="20"/>
          <w:szCs w:val="20"/>
        </w:rPr>
        <w:t xml:space="preserve">Inwestora Zastępczego </w:t>
      </w:r>
      <w:r w:rsidRPr="00DA59D2">
        <w:rPr>
          <w:rFonts w:asciiTheme="minorHAnsi" w:hAnsiTheme="minorHAnsi" w:cstheme="minorHAnsi"/>
          <w:sz w:val="20"/>
          <w:szCs w:val="20"/>
        </w:rPr>
        <w:t xml:space="preserve">do prawidłowej realizacji </w:t>
      </w:r>
      <w:r w:rsidR="005E4DC3" w:rsidRPr="00DA59D2">
        <w:rPr>
          <w:rFonts w:asciiTheme="minorHAnsi" w:hAnsiTheme="minorHAnsi" w:cstheme="minorHAnsi"/>
          <w:sz w:val="20"/>
          <w:szCs w:val="20"/>
        </w:rPr>
        <w:t xml:space="preserve">usług Inwestora Zastępczego w ramach </w:t>
      </w:r>
      <w:r w:rsidRPr="00DA59D2">
        <w:rPr>
          <w:rFonts w:asciiTheme="minorHAnsi" w:hAnsiTheme="minorHAnsi" w:cstheme="minorHAnsi"/>
          <w:sz w:val="20"/>
          <w:szCs w:val="20"/>
        </w:rPr>
        <w:t xml:space="preserve">Projektu oraz zabezpieczenia interesów </w:t>
      </w:r>
      <w:r w:rsidR="005E4DC3" w:rsidRPr="00DA59D2">
        <w:rPr>
          <w:rFonts w:asciiTheme="minorHAnsi" w:hAnsiTheme="minorHAnsi" w:cstheme="minorHAnsi"/>
          <w:sz w:val="20"/>
          <w:szCs w:val="20"/>
        </w:rPr>
        <w:t>Zamawiającego</w:t>
      </w:r>
      <w:r w:rsidRPr="00DA59D2">
        <w:rPr>
          <w:rFonts w:asciiTheme="minorHAnsi" w:hAnsiTheme="minorHAnsi" w:cstheme="minorHAnsi"/>
          <w:sz w:val="20"/>
          <w:szCs w:val="20"/>
        </w:rPr>
        <w:t>, zgodnie z obowiązującym prawem.</w:t>
      </w:r>
    </w:p>
    <w:p w14:paraId="7D3DE9D5" w14:textId="680653C0" w:rsidR="002001F6" w:rsidRPr="002001F6" w:rsidRDefault="002001F6" w:rsidP="00016C0B">
      <w:pPr>
        <w:pStyle w:val="Akapitzlist"/>
        <w:numPr>
          <w:ilvl w:val="0"/>
          <w:numId w:val="6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Inwestor Zastępczy</w:t>
      </w:r>
      <w:r w:rsidRPr="002001F6">
        <w:rPr>
          <w:rFonts w:asciiTheme="minorHAnsi" w:hAnsiTheme="minorHAnsi" w:cstheme="minorHAnsi"/>
          <w:sz w:val="20"/>
          <w:szCs w:val="20"/>
        </w:rPr>
        <w:t xml:space="preserve"> zobowiązuje się ponadto do wykonania wszystkich obowiązków wynikających z niniejszej umowy w zgodzie z postanowieniami umów o dofinansowanie projektów, w ramach których realizowane są zadania inwestycyjne, o których mowa w </w:t>
      </w:r>
      <w:r>
        <w:rPr>
          <w:rFonts w:asciiTheme="minorHAnsi" w:hAnsiTheme="minorHAnsi" w:cstheme="minorHAnsi"/>
          <w:sz w:val="20"/>
          <w:szCs w:val="20"/>
        </w:rPr>
        <w:t>pkt I i II</w:t>
      </w:r>
      <w:r w:rsidRPr="002001F6">
        <w:rPr>
          <w:rFonts w:asciiTheme="minorHAnsi" w:hAnsiTheme="minorHAnsi" w:cstheme="minorHAnsi"/>
          <w:sz w:val="20"/>
          <w:szCs w:val="20"/>
        </w:rPr>
        <w:t>, a także z wytycznymi obowiązującymi w ramach tych projektów.</w:t>
      </w:r>
    </w:p>
    <w:p w14:paraId="53C8FD7E" w14:textId="77777777" w:rsidR="006E2731" w:rsidRPr="00DA59D2" w:rsidRDefault="006E2731" w:rsidP="006E2731">
      <w:pPr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60B1AD4D" w14:textId="14DEC6B7" w:rsidR="006E2731" w:rsidRPr="00DA59D2" w:rsidRDefault="006E2731" w:rsidP="006E273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VI. OBOWIĄZKI INFORMACYJNE</w:t>
      </w:r>
    </w:p>
    <w:p w14:paraId="417A044A" w14:textId="77777777" w:rsidR="00933C6E" w:rsidRPr="00DA59D2" w:rsidRDefault="00933C6E" w:rsidP="006E273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B525DB5" w14:textId="67AA3BEB" w:rsidR="006E2731" w:rsidRPr="00DA59D2" w:rsidRDefault="006E2731" w:rsidP="006E2731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Inwestor Zastępczy zobowiązany jest do </w:t>
      </w:r>
      <w:r w:rsidR="00483F93" w:rsidRPr="00DA59D2">
        <w:rPr>
          <w:rFonts w:asciiTheme="minorHAnsi" w:hAnsiTheme="minorHAnsi" w:cstheme="minorHAnsi"/>
          <w:sz w:val="20"/>
          <w:szCs w:val="20"/>
        </w:rPr>
        <w:t>w</w:t>
      </w:r>
      <w:r w:rsidR="00BB5C9E" w:rsidRPr="00DA59D2">
        <w:rPr>
          <w:rFonts w:asciiTheme="minorHAnsi" w:hAnsiTheme="minorHAnsi" w:cstheme="minorHAnsi"/>
          <w:sz w:val="20"/>
          <w:szCs w:val="20"/>
        </w:rPr>
        <w:t xml:space="preserve">yegzekwowania od </w:t>
      </w:r>
      <w:r w:rsidR="00886870" w:rsidRPr="00DA59D2">
        <w:rPr>
          <w:rFonts w:asciiTheme="minorHAnsi" w:hAnsiTheme="minorHAnsi" w:cstheme="minorHAnsi"/>
          <w:sz w:val="20"/>
          <w:szCs w:val="20"/>
        </w:rPr>
        <w:t>Wykonawców robót, dostaw i usług składających się na zadania inwestycyjne</w:t>
      </w:r>
      <w:r w:rsidR="00483F93" w:rsidRPr="00DA59D2">
        <w:rPr>
          <w:rFonts w:asciiTheme="minorHAnsi" w:hAnsiTheme="minorHAnsi" w:cstheme="minorHAnsi"/>
          <w:sz w:val="20"/>
          <w:szCs w:val="20"/>
        </w:rPr>
        <w:t xml:space="preserve"> </w:t>
      </w:r>
      <w:r w:rsidRPr="00DA59D2">
        <w:rPr>
          <w:rFonts w:asciiTheme="minorHAnsi" w:hAnsiTheme="minorHAnsi" w:cstheme="minorHAnsi"/>
          <w:sz w:val="20"/>
          <w:szCs w:val="20"/>
        </w:rPr>
        <w:t>działań informacyjnych i promocyjnych zgodnie z:</w:t>
      </w:r>
    </w:p>
    <w:p w14:paraId="41E1B076" w14:textId="77777777" w:rsidR="006E2731" w:rsidRPr="00DA59D2" w:rsidRDefault="006E2731" w:rsidP="006E2731">
      <w:pPr>
        <w:numPr>
          <w:ilvl w:val="1"/>
          <w:numId w:val="3"/>
        </w:numPr>
        <w:spacing w:after="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załącznikiem XII punkt 2.2 rozporządzenia nr 1303/2013,</w:t>
      </w:r>
    </w:p>
    <w:p w14:paraId="0A3B7231" w14:textId="77777777" w:rsidR="006E2731" w:rsidRPr="00DA59D2" w:rsidRDefault="006E2731" w:rsidP="006E2731">
      <w:pPr>
        <w:numPr>
          <w:ilvl w:val="1"/>
          <w:numId w:val="3"/>
        </w:numPr>
        <w:spacing w:after="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art. 3-5 i załącznikiem II rozporządzenia KE nr 821/2014,</w:t>
      </w:r>
    </w:p>
    <w:p w14:paraId="259874AE" w14:textId="77777777" w:rsidR="006E2731" w:rsidRPr="00DA59D2" w:rsidRDefault="006E2731" w:rsidP="006E2731">
      <w:pPr>
        <w:numPr>
          <w:ilvl w:val="1"/>
          <w:numId w:val="3"/>
        </w:numPr>
        <w:spacing w:after="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zgodnie z instrukcjami i wskazówkami zawartymi w </w:t>
      </w:r>
      <w:r w:rsidRPr="00DA59D2">
        <w:rPr>
          <w:rFonts w:asciiTheme="minorHAnsi" w:hAnsiTheme="minorHAnsi" w:cstheme="minorHAnsi"/>
          <w:b/>
          <w:sz w:val="20"/>
          <w:szCs w:val="20"/>
        </w:rPr>
        <w:t xml:space="preserve">załączniku nr 11 do </w:t>
      </w:r>
      <w:r w:rsidRPr="00DA59D2">
        <w:rPr>
          <w:rFonts w:asciiTheme="minorHAnsi" w:hAnsiTheme="minorHAnsi" w:cstheme="minorHAnsi"/>
          <w:sz w:val="20"/>
          <w:szCs w:val="20"/>
        </w:rPr>
        <w:t xml:space="preserve">Umowy o dofinansowanie </w:t>
      </w:r>
      <w:r w:rsidRPr="00DA59D2">
        <w:rPr>
          <w:rFonts w:asciiTheme="minorHAnsi" w:hAnsiTheme="minorHAnsi" w:cstheme="minorHAnsi"/>
          <w:i/>
          <w:sz w:val="20"/>
          <w:szCs w:val="20"/>
        </w:rPr>
        <w:t>Obowiązki informacyjne beneficjenta</w:t>
      </w:r>
      <w:r w:rsidRPr="00DA59D2">
        <w:rPr>
          <w:rFonts w:asciiTheme="minorHAnsi" w:hAnsiTheme="minorHAnsi" w:cstheme="minorHAnsi"/>
          <w:sz w:val="20"/>
          <w:szCs w:val="20"/>
        </w:rPr>
        <w:t>.</w:t>
      </w:r>
    </w:p>
    <w:p w14:paraId="64C0F77F" w14:textId="4BB19ED7" w:rsidR="006E2731" w:rsidRPr="00DA59D2" w:rsidRDefault="006E2731" w:rsidP="006E2731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Inwestor Zastępczy zobowiązany jest stosować się</w:t>
      </w:r>
      <w:r w:rsidR="005E4DC3" w:rsidRPr="00DA59D2">
        <w:rPr>
          <w:rFonts w:asciiTheme="minorHAnsi" w:hAnsiTheme="minorHAnsi" w:cstheme="minorHAnsi"/>
          <w:sz w:val="20"/>
          <w:szCs w:val="20"/>
        </w:rPr>
        <w:t xml:space="preserve"> do</w:t>
      </w:r>
      <w:r w:rsidRPr="00DA59D2">
        <w:rPr>
          <w:rFonts w:asciiTheme="minorHAnsi" w:hAnsiTheme="minorHAnsi" w:cstheme="minorHAnsi"/>
          <w:sz w:val="20"/>
          <w:szCs w:val="20"/>
        </w:rPr>
        <w:t xml:space="preserve"> zasad informacji i promocji projektu wynikającymi z zasad </w:t>
      </w:r>
      <w:r w:rsidR="00227988">
        <w:rPr>
          <w:rFonts w:asciiTheme="minorHAnsi" w:hAnsiTheme="minorHAnsi" w:cstheme="minorHAnsi"/>
          <w:sz w:val="20"/>
          <w:szCs w:val="20"/>
        </w:rPr>
        <w:t>P</w:t>
      </w:r>
      <w:r w:rsidR="00FF15B0">
        <w:rPr>
          <w:rFonts w:asciiTheme="minorHAnsi" w:hAnsiTheme="minorHAnsi" w:cstheme="minorHAnsi"/>
          <w:sz w:val="20"/>
          <w:szCs w:val="20"/>
        </w:rPr>
        <w:t xml:space="preserve">rogramu </w:t>
      </w:r>
      <w:r w:rsidR="00227988">
        <w:rPr>
          <w:rFonts w:asciiTheme="minorHAnsi" w:hAnsiTheme="minorHAnsi" w:cstheme="minorHAnsi"/>
          <w:sz w:val="20"/>
          <w:szCs w:val="20"/>
        </w:rPr>
        <w:t>O</w:t>
      </w:r>
      <w:r w:rsidR="00FF15B0">
        <w:rPr>
          <w:rFonts w:asciiTheme="minorHAnsi" w:hAnsiTheme="minorHAnsi" w:cstheme="minorHAnsi"/>
          <w:sz w:val="20"/>
          <w:szCs w:val="20"/>
        </w:rPr>
        <w:t xml:space="preserve">peracyjnego </w:t>
      </w:r>
      <w:r w:rsidR="00227988">
        <w:rPr>
          <w:rFonts w:asciiTheme="minorHAnsi" w:hAnsiTheme="minorHAnsi" w:cstheme="minorHAnsi"/>
          <w:sz w:val="20"/>
          <w:szCs w:val="20"/>
        </w:rPr>
        <w:t>I</w:t>
      </w:r>
      <w:r w:rsidR="00FF15B0">
        <w:rPr>
          <w:rFonts w:asciiTheme="minorHAnsi" w:hAnsiTheme="minorHAnsi" w:cstheme="minorHAnsi"/>
          <w:sz w:val="20"/>
          <w:szCs w:val="20"/>
        </w:rPr>
        <w:t xml:space="preserve">nfrastruktura </w:t>
      </w:r>
      <w:r w:rsidR="00227988">
        <w:rPr>
          <w:rFonts w:asciiTheme="minorHAnsi" w:hAnsiTheme="minorHAnsi" w:cstheme="minorHAnsi"/>
          <w:sz w:val="20"/>
          <w:szCs w:val="20"/>
        </w:rPr>
        <w:t>i</w:t>
      </w:r>
      <w:r w:rsidR="00FF15B0">
        <w:rPr>
          <w:rFonts w:asciiTheme="minorHAnsi" w:hAnsiTheme="minorHAnsi" w:cstheme="minorHAnsi"/>
          <w:sz w:val="20"/>
          <w:szCs w:val="20"/>
        </w:rPr>
        <w:t xml:space="preserve"> </w:t>
      </w:r>
      <w:r w:rsidR="00227988">
        <w:rPr>
          <w:rFonts w:asciiTheme="minorHAnsi" w:hAnsiTheme="minorHAnsi" w:cstheme="minorHAnsi"/>
          <w:sz w:val="20"/>
          <w:szCs w:val="20"/>
        </w:rPr>
        <w:t>Ś</w:t>
      </w:r>
      <w:r w:rsidR="00FF15B0">
        <w:rPr>
          <w:rFonts w:asciiTheme="minorHAnsi" w:hAnsiTheme="minorHAnsi" w:cstheme="minorHAnsi"/>
          <w:sz w:val="20"/>
          <w:szCs w:val="20"/>
        </w:rPr>
        <w:t>rodowisko</w:t>
      </w:r>
      <w:r w:rsidR="00227988" w:rsidRPr="00DA59D2">
        <w:rPr>
          <w:rFonts w:asciiTheme="minorHAnsi" w:hAnsiTheme="minorHAnsi" w:cstheme="minorHAnsi"/>
          <w:sz w:val="20"/>
          <w:szCs w:val="20"/>
        </w:rPr>
        <w:t xml:space="preserve"> </w:t>
      </w:r>
      <w:r w:rsidRPr="00DA59D2">
        <w:rPr>
          <w:rFonts w:asciiTheme="minorHAnsi" w:hAnsiTheme="minorHAnsi" w:cstheme="minorHAnsi"/>
          <w:sz w:val="20"/>
          <w:szCs w:val="20"/>
        </w:rPr>
        <w:t xml:space="preserve">(budynki </w:t>
      </w:r>
      <w:r w:rsidR="00227988">
        <w:rPr>
          <w:rFonts w:asciiTheme="minorHAnsi" w:hAnsiTheme="minorHAnsi" w:cstheme="minorHAnsi"/>
          <w:sz w:val="20"/>
          <w:szCs w:val="20"/>
        </w:rPr>
        <w:t>drewniane</w:t>
      </w:r>
      <w:r w:rsidRPr="00DA59D2">
        <w:rPr>
          <w:rFonts w:asciiTheme="minorHAnsi" w:hAnsiTheme="minorHAnsi" w:cstheme="minorHAnsi"/>
          <w:sz w:val="20"/>
          <w:szCs w:val="20"/>
        </w:rPr>
        <w:t>), w szczególności do:</w:t>
      </w:r>
    </w:p>
    <w:p w14:paraId="59E3BD7E" w14:textId="77777777" w:rsidR="006E2731" w:rsidRPr="00DA59D2" w:rsidRDefault="006E2731" w:rsidP="006E2731">
      <w:pPr>
        <w:numPr>
          <w:ilvl w:val="1"/>
          <w:numId w:val="3"/>
        </w:numPr>
        <w:spacing w:after="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oznaczania znakiem Unii Europejskiej i znakiem Funduszy Europejskich:</w:t>
      </w:r>
    </w:p>
    <w:p w14:paraId="10E97C5E" w14:textId="77777777" w:rsidR="006E2731" w:rsidRPr="00DA59D2" w:rsidRDefault="006E2731" w:rsidP="006E2731">
      <w:pPr>
        <w:numPr>
          <w:ilvl w:val="2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wszystkich prowadzonych działań informacyjnych i promocyjnych dotyczących Projektu;</w:t>
      </w:r>
    </w:p>
    <w:p w14:paraId="6854E3B5" w14:textId="77777777" w:rsidR="006E2731" w:rsidRPr="00DA59D2" w:rsidRDefault="006E2731" w:rsidP="006E2731">
      <w:pPr>
        <w:numPr>
          <w:ilvl w:val="2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wszystkich dokumentów i materiałów dla osób i podmiotów uczestniczących w Projekcie;</w:t>
      </w:r>
    </w:p>
    <w:p w14:paraId="1BB0947C" w14:textId="77777777" w:rsidR="006E2731" w:rsidRPr="00DA59D2" w:rsidRDefault="006E2731" w:rsidP="006E2731">
      <w:pPr>
        <w:numPr>
          <w:ilvl w:val="2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umieszczania przynajmniej jednego plakatu o minimalnym formacie A3 lub odpowiednio tablicy informacyjnej i/lub pamiątkowej w miejscu realizacji Projektu;</w:t>
      </w:r>
    </w:p>
    <w:p w14:paraId="25A54DD9" w14:textId="77777777" w:rsidR="006E2731" w:rsidRPr="00DA59D2" w:rsidRDefault="006E2731" w:rsidP="006E2731">
      <w:pPr>
        <w:numPr>
          <w:ilvl w:val="1"/>
          <w:numId w:val="3"/>
        </w:numPr>
        <w:spacing w:after="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przekazywania osobom i podmiotom uczestniczącym w Projekcie informacji, że Projekt uzyskał dofinansowanie, przynajmniej w formie odpowiedniego oznakowania;</w:t>
      </w:r>
    </w:p>
    <w:p w14:paraId="51A83FB1" w14:textId="77777777" w:rsidR="006E2731" w:rsidRPr="00DA59D2" w:rsidRDefault="006E2731" w:rsidP="006E2731">
      <w:pPr>
        <w:numPr>
          <w:ilvl w:val="1"/>
          <w:numId w:val="3"/>
        </w:numPr>
        <w:spacing w:after="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dokumentowania działań informacyjnych i promocyjnych prowadzonych w ramach Projektu.</w:t>
      </w:r>
    </w:p>
    <w:p w14:paraId="3EA05C8A" w14:textId="77777777" w:rsidR="006E2731" w:rsidRPr="00DA59D2" w:rsidRDefault="006E2731" w:rsidP="006E2731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Inwestor Zastępczy jest zobowiązany zapewnić, jednolite zasady dotyczące informacji i promocji Projektu, w ramach wykonywanych zadań.</w:t>
      </w:r>
    </w:p>
    <w:p w14:paraId="290B01E9" w14:textId="0A32AA29" w:rsidR="006E2731" w:rsidRPr="00DA59D2" w:rsidRDefault="006E2731" w:rsidP="006E2731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Inwestor Zastępczy jest zobowiązany </w:t>
      </w:r>
      <w:r w:rsidR="00675612" w:rsidRPr="00DA59D2">
        <w:rPr>
          <w:rFonts w:asciiTheme="minorHAnsi" w:hAnsiTheme="minorHAnsi" w:cstheme="minorHAnsi"/>
          <w:sz w:val="20"/>
          <w:szCs w:val="20"/>
        </w:rPr>
        <w:t xml:space="preserve">do wyegzekwowania </w:t>
      </w:r>
      <w:r w:rsidRPr="00DA59D2">
        <w:rPr>
          <w:rFonts w:asciiTheme="minorHAnsi" w:hAnsiTheme="minorHAnsi" w:cstheme="minorHAnsi"/>
          <w:sz w:val="20"/>
          <w:szCs w:val="20"/>
        </w:rPr>
        <w:t>odpowiednie</w:t>
      </w:r>
      <w:r w:rsidR="00675612" w:rsidRPr="00DA59D2">
        <w:rPr>
          <w:rFonts w:asciiTheme="minorHAnsi" w:hAnsiTheme="minorHAnsi" w:cstheme="minorHAnsi"/>
          <w:sz w:val="20"/>
          <w:szCs w:val="20"/>
        </w:rPr>
        <w:t>go</w:t>
      </w:r>
      <w:r w:rsidRPr="00DA59D2">
        <w:rPr>
          <w:rFonts w:asciiTheme="minorHAnsi" w:hAnsiTheme="minorHAnsi" w:cstheme="minorHAnsi"/>
          <w:sz w:val="20"/>
          <w:szCs w:val="20"/>
        </w:rPr>
        <w:t xml:space="preserve"> oznaczenia przedmiotu Inwestycji oraz wszystkich środków trwałych nabytych w związku z realizacją umowy o wykonanie robót budowlanych.</w:t>
      </w:r>
    </w:p>
    <w:p w14:paraId="26551113" w14:textId="77777777" w:rsidR="006E2731" w:rsidRPr="00DA59D2" w:rsidRDefault="006E2731" w:rsidP="006E2731">
      <w:pPr>
        <w:spacing w:after="0"/>
        <w:ind w:left="420"/>
        <w:jc w:val="both"/>
        <w:rPr>
          <w:rFonts w:asciiTheme="minorHAnsi" w:hAnsiTheme="minorHAnsi" w:cstheme="minorHAnsi"/>
          <w:sz w:val="20"/>
          <w:szCs w:val="20"/>
        </w:rPr>
      </w:pPr>
    </w:p>
    <w:p w14:paraId="287CE00B" w14:textId="5F1AB21D" w:rsidR="006E2731" w:rsidRPr="00DA59D2" w:rsidRDefault="006E2731" w:rsidP="006E273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VII. WYNAGRODZENIE INWESTORA ZASTĘPCZEGO, WARUNKI PŁATNOŚCI</w:t>
      </w:r>
    </w:p>
    <w:p w14:paraId="1E2FE7D7" w14:textId="77777777" w:rsidR="00F14228" w:rsidRPr="00DA59D2" w:rsidRDefault="00F14228" w:rsidP="006E273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9ABCD2D" w14:textId="54B69EF1" w:rsidR="006E2731" w:rsidRPr="00DA59D2" w:rsidRDefault="006E2731" w:rsidP="00457010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Wynagrodzenie Inwestora Zastępczego zaoferowane w ofercie Wykonawcy winno obejmować wszystkie czynności związane z realizacją przedmiotu zamówienia, zawierać wszelkie koszty związane między innymi z wynagrodzeniem Ekspertów, zorganizowaniem i utrzymaniem Biura, sprzętem itp. A także inne opłaty np. związane z opłatami administracyjnymi niezbędnymi do prawidłowej realizacji przedmiotu zamówienia jak i uwzględniać zysk Inwestora Zastępczego.</w:t>
      </w:r>
    </w:p>
    <w:p w14:paraId="2EEB269E" w14:textId="7CFC584B" w:rsidR="006E2731" w:rsidRPr="00DA59D2" w:rsidRDefault="006E2731" w:rsidP="00457010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Wynagrodzenie inwestora Zastępczego jest wynagrodzeniem ryczałtowym. Płatność należnego Inwestorowi Zastępczemu wynagrodzenia zostanie podzielona na części ustalone w umowie.</w:t>
      </w:r>
    </w:p>
    <w:p w14:paraId="0E354B20" w14:textId="77D41FCB" w:rsidR="006E2731" w:rsidRPr="00DA59D2" w:rsidRDefault="006E2731" w:rsidP="00457010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Płatność wynagrodzenia Inwestora Zastępczego dokonywana będzie na podstawie prawidłowo wystawianych przez Inwestora Zastępczego przejściowych faktur VAT i końcowej faktury VAT, przelewem na rachunek bankowy wskazany na fakturze w terminie 30 dni od ich otrzymania.</w:t>
      </w:r>
    </w:p>
    <w:p w14:paraId="0A582384" w14:textId="78276DD3" w:rsidR="00FC4E13" w:rsidRPr="00DA59D2" w:rsidRDefault="00FC4E13" w:rsidP="00457010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Szczegółowe zasady dotyczące płatności dla Inwestora Zastępczego są określone we wzorze umowy, który stanowi załącznik nr </w:t>
      </w:r>
      <w:r w:rsidR="00FF15B0">
        <w:rPr>
          <w:rFonts w:asciiTheme="minorHAnsi" w:hAnsiTheme="minorHAnsi" w:cstheme="minorHAnsi"/>
          <w:sz w:val="20"/>
          <w:szCs w:val="20"/>
        </w:rPr>
        <w:t>8</w:t>
      </w:r>
      <w:r w:rsidR="00FF15B0" w:rsidRPr="00DA59D2">
        <w:rPr>
          <w:rFonts w:asciiTheme="minorHAnsi" w:hAnsiTheme="minorHAnsi" w:cstheme="minorHAnsi"/>
          <w:sz w:val="20"/>
          <w:szCs w:val="20"/>
        </w:rPr>
        <w:t xml:space="preserve"> </w:t>
      </w:r>
      <w:r w:rsidRPr="00DA59D2">
        <w:rPr>
          <w:rFonts w:asciiTheme="minorHAnsi" w:hAnsiTheme="minorHAnsi" w:cstheme="minorHAnsi"/>
          <w:sz w:val="20"/>
          <w:szCs w:val="20"/>
        </w:rPr>
        <w:t>do SIWZ.</w:t>
      </w:r>
    </w:p>
    <w:p w14:paraId="2D8FC84B" w14:textId="77777777" w:rsidR="006E2731" w:rsidRDefault="006E2731" w:rsidP="006E2731">
      <w:pPr>
        <w:spacing w:after="0"/>
        <w:jc w:val="both"/>
        <w:rPr>
          <w:rFonts w:asciiTheme="minorHAnsi" w:hAnsiTheme="minorHAnsi" w:cs="Arial"/>
        </w:rPr>
      </w:pPr>
    </w:p>
    <w:p w14:paraId="7E5C2478" w14:textId="6958C8F8" w:rsidR="00425AEE" w:rsidRPr="00F85776" w:rsidRDefault="00425AEE" w:rsidP="00BB753C">
      <w:pPr>
        <w:pStyle w:val="Style2"/>
        <w:widowControl/>
        <w:spacing w:before="53" w:line="240" w:lineRule="auto"/>
        <w:rPr>
          <w:rFonts w:asciiTheme="minorHAnsi" w:hAnsiTheme="minorHAnsi" w:cs="Arial"/>
        </w:rPr>
      </w:pPr>
    </w:p>
    <w:sectPr w:rsidR="00425AEE" w:rsidRPr="00F85776" w:rsidSect="00BD53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BB910" w14:textId="77777777" w:rsidR="00CB5EE0" w:rsidRDefault="00CB5EE0">
      <w:pPr>
        <w:spacing w:after="0" w:line="240" w:lineRule="auto"/>
      </w:pPr>
      <w:r>
        <w:separator/>
      </w:r>
    </w:p>
  </w:endnote>
  <w:endnote w:type="continuationSeparator" w:id="0">
    <w:p w14:paraId="4CCF3EAB" w14:textId="77777777" w:rsidR="00CB5EE0" w:rsidRDefault="00CB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2A0E4" w14:textId="5D830B77" w:rsidR="002C77A0" w:rsidRDefault="002C77A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349D">
      <w:rPr>
        <w:noProof/>
      </w:rPr>
      <w:t>1</w:t>
    </w:r>
    <w:r>
      <w:fldChar w:fldCharType="end"/>
    </w:r>
  </w:p>
  <w:p w14:paraId="28D32126" w14:textId="77777777" w:rsidR="002C77A0" w:rsidRDefault="002C77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0DF62" w14:textId="77777777" w:rsidR="00CB5EE0" w:rsidRDefault="00CB5EE0">
      <w:pPr>
        <w:spacing w:after="0" w:line="240" w:lineRule="auto"/>
      </w:pPr>
      <w:r>
        <w:separator/>
      </w:r>
    </w:p>
  </w:footnote>
  <w:footnote w:type="continuationSeparator" w:id="0">
    <w:p w14:paraId="2626D6F7" w14:textId="77777777" w:rsidR="00CB5EE0" w:rsidRDefault="00CB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2D3C5" w14:textId="3D7D9621" w:rsidR="002C77A0" w:rsidRDefault="002C77A0" w:rsidP="00BD53B4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15F5341A" wp14:editId="7ADC8130">
          <wp:extent cx="575310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1448D4"/>
    <w:lvl w:ilvl="0">
      <w:numFmt w:val="bullet"/>
      <w:lvlText w:val="*"/>
      <w:lvlJc w:val="left"/>
    </w:lvl>
  </w:abstractNum>
  <w:abstractNum w:abstractNumId="1" w15:restartNumberingAfterBreak="0">
    <w:nsid w:val="008104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8A3A6A"/>
    <w:multiLevelType w:val="hybridMultilevel"/>
    <w:tmpl w:val="A1F00C9E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502" w:hanging="360"/>
      </w:pPr>
      <w:rPr>
        <w:rFonts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6B52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1364A2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AC960C8"/>
    <w:multiLevelType w:val="hybridMultilevel"/>
    <w:tmpl w:val="F1061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B7C71"/>
    <w:multiLevelType w:val="hybridMultilevel"/>
    <w:tmpl w:val="A0902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05862"/>
    <w:multiLevelType w:val="hybridMultilevel"/>
    <w:tmpl w:val="CDACF67E"/>
    <w:lvl w:ilvl="0" w:tplc="47ACE4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D6F0249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E976ED9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0EF33485"/>
    <w:multiLevelType w:val="hybridMultilevel"/>
    <w:tmpl w:val="093215F2"/>
    <w:lvl w:ilvl="0" w:tplc="47ACE45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0F240F73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F931ACA"/>
    <w:multiLevelType w:val="hybridMultilevel"/>
    <w:tmpl w:val="EE76C444"/>
    <w:lvl w:ilvl="0" w:tplc="47ACE450">
      <w:start w:val="1"/>
      <w:numFmt w:val="bullet"/>
      <w:lvlText w:val=""/>
      <w:lvlJc w:val="left"/>
      <w:pPr>
        <w:ind w:left="9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3" w15:restartNumberingAfterBreak="0">
    <w:nsid w:val="137D62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A47A2A"/>
    <w:multiLevelType w:val="hybridMultilevel"/>
    <w:tmpl w:val="A78A06C0"/>
    <w:lvl w:ilvl="0" w:tplc="415E43F6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4F30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7B41341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97D0EAC"/>
    <w:multiLevelType w:val="hybridMultilevel"/>
    <w:tmpl w:val="3716C436"/>
    <w:lvl w:ilvl="0" w:tplc="080AD3D4">
      <w:start w:val="1"/>
      <w:numFmt w:val="decimal"/>
      <w:lvlText w:val="%1."/>
      <w:lvlJc w:val="left"/>
      <w:pPr>
        <w:ind w:left="1353" w:hanging="360"/>
      </w:pPr>
    </w:lvl>
    <w:lvl w:ilvl="1" w:tplc="217621C4" w:tentative="1">
      <w:start w:val="1"/>
      <w:numFmt w:val="lowerLetter"/>
      <w:lvlText w:val="%2."/>
      <w:lvlJc w:val="left"/>
      <w:pPr>
        <w:ind w:left="2073" w:hanging="360"/>
      </w:pPr>
    </w:lvl>
    <w:lvl w:ilvl="2" w:tplc="B5225A5E" w:tentative="1">
      <w:start w:val="1"/>
      <w:numFmt w:val="lowerRoman"/>
      <w:lvlText w:val="%3."/>
      <w:lvlJc w:val="right"/>
      <w:pPr>
        <w:ind w:left="2793" w:hanging="180"/>
      </w:pPr>
    </w:lvl>
    <w:lvl w:ilvl="3" w:tplc="5994D4CE" w:tentative="1">
      <w:start w:val="1"/>
      <w:numFmt w:val="decimal"/>
      <w:lvlText w:val="%4."/>
      <w:lvlJc w:val="left"/>
      <w:pPr>
        <w:ind w:left="3513" w:hanging="360"/>
      </w:pPr>
    </w:lvl>
    <w:lvl w:ilvl="4" w:tplc="939C3C9A" w:tentative="1">
      <w:start w:val="1"/>
      <w:numFmt w:val="lowerLetter"/>
      <w:lvlText w:val="%5."/>
      <w:lvlJc w:val="left"/>
      <w:pPr>
        <w:ind w:left="4233" w:hanging="360"/>
      </w:pPr>
    </w:lvl>
    <w:lvl w:ilvl="5" w:tplc="58DE9B6E" w:tentative="1">
      <w:start w:val="1"/>
      <w:numFmt w:val="lowerRoman"/>
      <w:lvlText w:val="%6."/>
      <w:lvlJc w:val="right"/>
      <w:pPr>
        <w:ind w:left="4953" w:hanging="180"/>
      </w:pPr>
    </w:lvl>
    <w:lvl w:ilvl="6" w:tplc="61B4AA56" w:tentative="1">
      <w:start w:val="1"/>
      <w:numFmt w:val="decimal"/>
      <w:lvlText w:val="%7."/>
      <w:lvlJc w:val="left"/>
      <w:pPr>
        <w:ind w:left="5673" w:hanging="360"/>
      </w:pPr>
    </w:lvl>
    <w:lvl w:ilvl="7" w:tplc="477A75A4" w:tentative="1">
      <w:start w:val="1"/>
      <w:numFmt w:val="lowerLetter"/>
      <w:lvlText w:val="%8."/>
      <w:lvlJc w:val="left"/>
      <w:pPr>
        <w:ind w:left="6393" w:hanging="360"/>
      </w:pPr>
    </w:lvl>
    <w:lvl w:ilvl="8" w:tplc="7A02FE3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1A5F7399"/>
    <w:multiLevelType w:val="singleLevel"/>
    <w:tmpl w:val="3900084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1C437D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E217F97"/>
    <w:multiLevelType w:val="hybridMultilevel"/>
    <w:tmpl w:val="4F0849E4"/>
    <w:lvl w:ilvl="0" w:tplc="F55A0E74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 w:tplc="B2A4C5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8635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E64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16F0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4401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05824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39A0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9782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702370C"/>
    <w:multiLevelType w:val="hybridMultilevel"/>
    <w:tmpl w:val="2462119A"/>
    <w:lvl w:ilvl="0" w:tplc="39000846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7063B11"/>
    <w:multiLevelType w:val="hybridMultilevel"/>
    <w:tmpl w:val="8558F322"/>
    <w:lvl w:ilvl="0" w:tplc="47ACE45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27CE40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88C3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C5C7A74"/>
    <w:multiLevelType w:val="hybridMultilevel"/>
    <w:tmpl w:val="EACAD78E"/>
    <w:lvl w:ilvl="0" w:tplc="EA94C51E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FD250F0"/>
    <w:multiLevelType w:val="multilevel"/>
    <w:tmpl w:val="CE4CC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2FF15FCD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11707CB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1677C14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7C00F05"/>
    <w:multiLevelType w:val="hybridMultilevel"/>
    <w:tmpl w:val="A404A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5F5907"/>
    <w:multiLevelType w:val="hybridMultilevel"/>
    <w:tmpl w:val="67440738"/>
    <w:lvl w:ilvl="0" w:tplc="C818E99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DA40F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3E0A3B34"/>
    <w:multiLevelType w:val="singleLevel"/>
    <w:tmpl w:val="C818E99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423F374D"/>
    <w:multiLevelType w:val="multilevel"/>
    <w:tmpl w:val="82101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7B775A1"/>
    <w:multiLevelType w:val="singleLevel"/>
    <w:tmpl w:val="EA94C51E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484951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B2D4DB7"/>
    <w:multiLevelType w:val="hybridMultilevel"/>
    <w:tmpl w:val="91EA538E"/>
    <w:lvl w:ilvl="0" w:tplc="AA54CFF0">
      <w:start w:val="1"/>
      <w:numFmt w:val="decimal"/>
      <w:lvlText w:val="%1)"/>
      <w:lvlJc w:val="left"/>
      <w:pPr>
        <w:ind w:left="634" w:hanging="360"/>
      </w:pPr>
      <w:rPr>
        <w:rFonts w:hint="default"/>
      </w:rPr>
    </w:lvl>
    <w:lvl w:ilvl="1" w:tplc="BCE63B74">
      <w:start w:val="1"/>
      <w:numFmt w:val="lowerLetter"/>
      <w:lvlText w:val="%2."/>
      <w:lvlJc w:val="left"/>
      <w:pPr>
        <w:ind w:left="1354" w:hanging="360"/>
      </w:pPr>
    </w:lvl>
    <w:lvl w:ilvl="2" w:tplc="3BBAE29C">
      <w:start w:val="1"/>
      <w:numFmt w:val="lowerRoman"/>
      <w:lvlText w:val="%3."/>
      <w:lvlJc w:val="right"/>
      <w:pPr>
        <w:ind w:left="2074" w:hanging="180"/>
      </w:pPr>
    </w:lvl>
    <w:lvl w:ilvl="3" w:tplc="24DA1C56">
      <w:start w:val="1"/>
      <w:numFmt w:val="decimal"/>
      <w:lvlText w:val="%4."/>
      <w:lvlJc w:val="left"/>
      <w:pPr>
        <w:ind w:left="2794" w:hanging="360"/>
      </w:pPr>
    </w:lvl>
    <w:lvl w:ilvl="4" w:tplc="8A1E11DA" w:tentative="1">
      <w:start w:val="1"/>
      <w:numFmt w:val="lowerLetter"/>
      <w:lvlText w:val="%5."/>
      <w:lvlJc w:val="left"/>
      <w:pPr>
        <w:ind w:left="3514" w:hanging="360"/>
      </w:pPr>
    </w:lvl>
    <w:lvl w:ilvl="5" w:tplc="32E62D54" w:tentative="1">
      <w:start w:val="1"/>
      <w:numFmt w:val="lowerRoman"/>
      <w:lvlText w:val="%6."/>
      <w:lvlJc w:val="right"/>
      <w:pPr>
        <w:ind w:left="4234" w:hanging="180"/>
      </w:pPr>
    </w:lvl>
    <w:lvl w:ilvl="6" w:tplc="3A86A020" w:tentative="1">
      <w:start w:val="1"/>
      <w:numFmt w:val="decimal"/>
      <w:lvlText w:val="%7."/>
      <w:lvlJc w:val="left"/>
      <w:pPr>
        <w:ind w:left="4954" w:hanging="360"/>
      </w:pPr>
    </w:lvl>
    <w:lvl w:ilvl="7" w:tplc="6B54DBC0" w:tentative="1">
      <w:start w:val="1"/>
      <w:numFmt w:val="lowerLetter"/>
      <w:lvlText w:val="%8."/>
      <w:lvlJc w:val="left"/>
      <w:pPr>
        <w:ind w:left="5674" w:hanging="360"/>
      </w:pPr>
    </w:lvl>
    <w:lvl w:ilvl="8" w:tplc="EED271A0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8" w15:restartNumberingAfterBreak="0">
    <w:nsid w:val="4C9F40BA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4DC26297"/>
    <w:multiLevelType w:val="hybridMultilevel"/>
    <w:tmpl w:val="12744A82"/>
    <w:lvl w:ilvl="0" w:tplc="2FAC41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E37E01A0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959C21A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504CC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7506CC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D8C72A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D14E52D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D328BC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BF00E54E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516B48A3"/>
    <w:multiLevelType w:val="hybridMultilevel"/>
    <w:tmpl w:val="57F6F6AE"/>
    <w:lvl w:ilvl="0" w:tplc="47ACE450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2A4CF4"/>
    <w:multiLevelType w:val="hybridMultilevel"/>
    <w:tmpl w:val="3F94656E"/>
    <w:lvl w:ilvl="0" w:tplc="0415000F">
      <w:start w:val="1"/>
      <w:numFmt w:val="lowerLetter"/>
      <w:lvlText w:val="%1)"/>
      <w:lvlJc w:val="left"/>
      <w:pPr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42" w15:restartNumberingAfterBreak="0">
    <w:nsid w:val="5B2035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B243E46"/>
    <w:multiLevelType w:val="hybridMultilevel"/>
    <w:tmpl w:val="E55EF01C"/>
    <w:lvl w:ilvl="0" w:tplc="656C78D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9A3A48C8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288A96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B30929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B34539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BDBC72B0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32E7A1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51C7E0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9572D3B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5C045B5D"/>
    <w:multiLevelType w:val="singleLevel"/>
    <w:tmpl w:val="B11026F4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615E0C1B"/>
    <w:multiLevelType w:val="singleLevel"/>
    <w:tmpl w:val="276E175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63BB4797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4D640EC"/>
    <w:multiLevelType w:val="hybridMultilevel"/>
    <w:tmpl w:val="E97E26AA"/>
    <w:lvl w:ilvl="0" w:tplc="69C058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1AAC436" w:tentative="1">
      <w:start w:val="1"/>
      <w:numFmt w:val="lowerLetter"/>
      <w:lvlText w:val="%2."/>
      <w:lvlJc w:val="left"/>
      <w:pPr>
        <w:ind w:left="1080" w:hanging="360"/>
      </w:pPr>
    </w:lvl>
    <w:lvl w:ilvl="2" w:tplc="DE4EDD18" w:tentative="1">
      <w:start w:val="1"/>
      <w:numFmt w:val="lowerRoman"/>
      <w:lvlText w:val="%3."/>
      <w:lvlJc w:val="right"/>
      <w:pPr>
        <w:ind w:left="1800" w:hanging="180"/>
      </w:pPr>
    </w:lvl>
    <w:lvl w:ilvl="3" w:tplc="66AC6D76" w:tentative="1">
      <w:start w:val="1"/>
      <w:numFmt w:val="decimal"/>
      <w:lvlText w:val="%4."/>
      <w:lvlJc w:val="left"/>
      <w:pPr>
        <w:ind w:left="2520" w:hanging="360"/>
      </w:pPr>
    </w:lvl>
    <w:lvl w:ilvl="4" w:tplc="EAC294E6" w:tentative="1">
      <w:start w:val="1"/>
      <w:numFmt w:val="lowerLetter"/>
      <w:lvlText w:val="%5."/>
      <w:lvlJc w:val="left"/>
      <w:pPr>
        <w:ind w:left="3240" w:hanging="360"/>
      </w:pPr>
    </w:lvl>
    <w:lvl w:ilvl="5" w:tplc="C4988602" w:tentative="1">
      <w:start w:val="1"/>
      <w:numFmt w:val="lowerRoman"/>
      <w:lvlText w:val="%6."/>
      <w:lvlJc w:val="right"/>
      <w:pPr>
        <w:ind w:left="3960" w:hanging="180"/>
      </w:pPr>
    </w:lvl>
    <w:lvl w:ilvl="6" w:tplc="6D8AE37A" w:tentative="1">
      <w:start w:val="1"/>
      <w:numFmt w:val="decimal"/>
      <w:lvlText w:val="%7."/>
      <w:lvlJc w:val="left"/>
      <w:pPr>
        <w:ind w:left="4680" w:hanging="360"/>
      </w:pPr>
    </w:lvl>
    <w:lvl w:ilvl="7" w:tplc="7068E504" w:tentative="1">
      <w:start w:val="1"/>
      <w:numFmt w:val="lowerLetter"/>
      <w:lvlText w:val="%8."/>
      <w:lvlJc w:val="left"/>
      <w:pPr>
        <w:ind w:left="5400" w:hanging="360"/>
      </w:pPr>
    </w:lvl>
    <w:lvl w:ilvl="8" w:tplc="6A6888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5EC5218"/>
    <w:multiLevelType w:val="singleLevel"/>
    <w:tmpl w:val="B11026F4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66AE69C7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68F07E6D"/>
    <w:multiLevelType w:val="singleLevel"/>
    <w:tmpl w:val="F618A2F2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1" w15:restartNumberingAfterBreak="0">
    <w:nsid w:val="6987238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6C471C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6CCF21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6F031BF6"/>
    <w:multiLevelType w:val="singleLevel"/>
    <w:tmpl w:val="D91A7912"/>
    <w:lvl w:ilvl="0">
      <w:start w:val="1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5" w15:restartNumberingAfterBreak="0">
    <w:nsid w:val="6F5B4A4F"/>
    <w:multiLevelType w:val="hybridMultilevel"/>
    <w:tmpl w:val="1BC6D73C"/>
    <w:lvl w:ilvl="0" w:tplc="92985074">
      <w:start w:val="1"/>
      <w:numFmt w:val="decimal"/>
      <w:lvlText w:val="%1)"/>
      <w:lvlJc w:val="left"/>
      <w:pPr>
        <w:ind w:left="634" w:hanging="360"/>
      </w:pPr>
    </w:lvl>
    <w:lvl w:ilvl="1" w:tplc="F3E8B3F4" w:tentative="1">
      <w:start w:val="1"/>
      <w:numFmt w:val="lowerLetter"/>
      <w:lvlText w:val="%2."/>
      <w:lvlJc w:val="left"/>
      <w:pPr>
        <w:ind w:left="1354" w:hanging="360"/>
      </w:pPr>
    </w:lvl>
    <w:lvl w:ilvl="2" w:tplc="426A43DA" w:tentative="1">
      <w:start w:val="1"/>
      <w:numFmt w:val="lowerRoman"/>
      <w:lvlText w:val="%3."/>
      <w:lvlJc w:val="right"/>
      <w:pPr>
        <w:ind w:left="2074" w:hanging="180"/>
      </w:pPr>
    </w:lvl>
    <w:lvl w:ilvl="3" w:tplc="8452C6AC" w:tentative="1">
      <w:start w:val="1"/>
      <w:numFmt w:val="decimal"/>
      <w:lvlText w:val="%4."/>
      <w:lvlJc w:val="left"/>
      <w:pPr>
        <w:ind w:left="2794" w:hanging="360"/>
      </w:pPr>
    </w:lvl>
    <w:lvl w:ilvl="4" w:tplc="516614B6" w:tentative="1">
      <w:start w:val="1"/>
      <w:numFmt w:val="lowerLetter"/>
      <w:lvlText w:val="%5."/>
      <w:lvlJc w:val="left"/>
      <w:pPr>
        <w:ind w:left="3514" w:hanging="360"/>
      </w:pPr>
    </w:lvl>
    <w:lvl w:ilvl="5" w:tplc="EE68B954" w:tentative="1">
      <w:start w:val="1"/>
      <w:numFmt w:val="lowerRoman"/>
      <w:lvlText w:val="%6."/>
      <w:lvlJc w:val="right"/>
      <w:pPr>
        <w:ind w:left="4234" w:hanging="180"/>
      </w:pPr>
    </w:lvl>
    <w:lvl w:ilvl="6" w:tplc="7BB6517E" w:tentative="1">
      <w:start w:val="1"/>
      <w:numFmt w:val="decimal"/>
      <w:lvlText w:val="%7."/>
      <w:lvlJc w:val="left"/>
      <w:pPr>
        <w:ind w:left="4954" w:hanging="360"/>
      </w:pPr>
    </w:lvl>
    <w:lvl w:ilvl="7" w:tplc="A3546F26" w:tentative="1">
      <w:start w:val="1"/>
      <w:numFmt w:val="lowerLetter"/>
      <w:lvlText w:val="%8."/>
      <w:lvlJc w:val="left"/>
      <w:pPr>
        <w:ind w:left="5674" w:hanging="360"/>
      </w:pPr>
    </w:lvl>
    <w:lvl w:ilvl="8" w:tplc="62584CDE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56" w15:restartNumberingAfterBreak="0">
    <w:nsid w:val="70023C73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7" w15:restartNumberingAfterBreak="0">
    <w:nsid w:val="700C48EF"/>
    <w:multiLevelType w:val="hybridMultilevel"/>
    <w:tmpl w:val="1FA2E420"/>
    <w:lvl w:ilvl="0" w:tplc="04150011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0617EAD"/>
    <w:multiLevelType w:val="hybridMultilevel"/>
    <w:tmpl w:val="333A999A"/>
    <w:lvl w:ilvl="0" w:tplc="106662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9E862A76" w:tentative="1">
      <w:start w:val="1"/>
      <w:numFmt w:val="lowerLetter"/>
      <w:lvlText w:val="%2."/>
      <w:lvlJc w:val="left"/>
      <w:pPr>
        <w:ind w:left="1440" w:hanging="360"/>
      </w:pPr>
    </w:lvl>
    <w:lvl w:ilvl="2" w:tplc="72BC2EB2" w:tentative="1">
      <w:start w:val="1"/>
      <w:numFmt w:val="lowerRoman"/>
      <w:lvlText w:val="%3."/>
      <w:lvlJc w:val="right"/>
      <w:pPr>
        <w:ind w:left="2160" w:hanging="180"/>
      </w:pPr>
    </w:lvl>
    <w:lvl w:ilvl="3" w:tplc="EB26CFF4" w:tentative="1">
      <w:start w:val="1"/>
      <w:numFmt w:val="decimal"/>
      <w:lvlText w:val="%4."/>
      <w:lvlJc w:val="left"/>
      <w:pPr>
        <w:ind w:left="2880" w:hanging="360"/>
      </w:pPr>
    </w:lvl>
    <w:lvl w:ilvl="4" w:tplc="49163A5E" w:tentative="1">
      <w:start w:val="1"/>
      <w:numFmt w:val="lowerLetter"/>
      <w:lvlText w:val="%5."/>
      <w:lvlJc w:val="left"/>
      <w:pPr>
        <w:ind w:left="3600" w:hanging="360"/>
      </w:pPr>
    </w:lvl>
    <w:lvl w:ilvl="5" w:tplc="AB08FF2A" w:tentative="1">
      <w:start w:val="1"/>
      <w:numFmt w:val="lowerRoman"/>
      <w:lvlText w:val="%6."/>
      <w:lvlJc w:val="right"/>
      <w:pPr>
        <w:ind w:left="4320" w:hanging="180"/>
      </w:pPr>
    </w:lvl>
    <w:lvl w:ilvl="6" w:tplc="8BF26E28" w:tentative="1">
      <w:start w:val="1"/>
      <w:numFmt w:val="decimal"/>
      <w:lvlText w:val="%7."/>
      <w:lvlJc w:val="left"/>
      <w:pPr>
        <w:ind w:left="5040" w:hanging="360"/>
      </w:pPr>
    </w:lvl>
    <w:lvl w:ilvl="7" w:tplc="8AFE980A" w:tentative="1">
      <w:start w:val="1"/>
      <w:numFmt w:val="lowerLetter"/>
      <w:lvlText w:val="%8."/>
      <w:lvlJc w:val="left"/>
      <w:pPr>
        <w:ind w:left="5760" w:hanging="360"/>
      </w:pPr>
    </w:lvl>
    <w:lvl w:ilvl="8" w:tplc="5FFCD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997EAE"/>
    <w:multiLevelType w:val="hybridMultilevel"/>
    <w:tmpl w:val="2F5C6766"/>
    <w:lvl w:ilvl="0" w:tplc="EA94C51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 w15:restartNumberingAfterBreak="0">
    <w:nsid w:val="72E87F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3CD5242"/>
    <w:multiLevelType w:val="hybridMultilevel"/>
    <w:tmpl w:val="CC7AF45C"/>
    <w:lvl w:ilvl="0" w:tplc="47ACE45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2" w15:restartNumberingAfterBreak="0">
    <w:nsid w:val="75353294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3" w15:restartNumberingAfterBreak="0">
    <w:nsid w:val="7579685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774437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78F07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78287B04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7929670E"/>
    <w:multiLevelType w:val="hybridMultilevel"/>
    <w:tmpl w:val="BE704AC2"/>
    <w:lvl w:ilvl="0" w:tplc="55502F8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34DAFC1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AAA714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948154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89E125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915AC89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A4E8B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C3EE33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25CBD10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8" w15:restartNumberingAfterBreak="0">
    <w:nsid w:val="79D95F77"/>
    <w:multiLevelType w:val="hybridMultilevel"/>
    <w:tmpl w:val="59906A00"/>
    <w:lvl w:ilvl="0" w:tplc="C818E994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9EA6333"/>
    <w:multiLevelType w:val="multilevel"/>
    <w:tmpl w:val="60CA99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0" w15:restartNumberingAfterBreak="0">
    <w:nsid w:val="7CB570E2"/>
    <w:multiLevelType w:val="hybridMultilevel"/>
    <w:tmpl w:val="A4C0029C"/>
    <w:lvl w:ilvl="0" w:tplc="0415000F">
      <w:start w:val="1"/>
      <w:numFmt w:val="decimal"/>
      <w:lvlText w:val="%1)"/>
      <w:lvlJc w:val="left"/>
      <w:pPr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71" w15:restartNumberingAfterBreak="0">
    <w:nsid w:val="7ED16824"/>
    <w:multiLevelType w:val="hybridMultilevel"/>
    <w:tmpl w:val="71403244"/>
    <w:lvl w:ilvl="0" w:tplc="7CE28C90">
      <w:start w:val="1"/>
      <w:numFmt w:val="upperRoman"/>
      <w:lvlText w:val="%1."/>
      <w:lvlJc w:val="right"/>
      <w:pPr>
        <w:ind w:left="720" w:hanging="360"/>
      </w:pPr>
    </w:lvl>
    <w:lvl w:ilvl="1" w:tplc="FD7C4200">
      <w:start w:val="1"/>
      <w:numFmt w:val="decimal"/>
      <w:lvlText w:val="%2."/>
      <w:lvlJc w:val="left"/>
      <w:pPr>
        <w:ind w:left="502" w:hanging="360"/>
      </w:pPr>
    </w:lvl>
    <w:lvl w:ilvl="2" w:tplc="5C84C76A">
      <w:start w:val="1"/>
      <w:numFmt w:val="lowerRoman"/>
      <w:lvlText w:val="%3."/>
      <w:lvlJc w:val="right"/>
      <w:pPr>
        <w:ind w:left="2160" w:hanging="180"/>
      </w:pPr>
    </w:lvl>
    <w:lvl w:ilvl="3" w:tplc="C1E88858" w:tentative="1">
      <w:start w:val="1"/>
      <w:numFmt w:val="decimal"/>
      <w:lvlText w:val="%4."/>
      <w:lvlJc w:val="left"/>
      <w:pPr>
        <w:ind w:left="2880" w:hanging="360"/>
      </w:pPr>
    </w:lvl>
    <w:lvl w:ilvl="4" w:tplc="1F405CB6" w:tentative="1">
      <w:start w:val="1"/>
      <w:numFmt w:val="lowerLetter"/>
      <w:lvlText w:val="%5."/>
      <w:lvlJc w:val="left"/>
      <w:pPr>
        <w:ind w:left="3600" w:hanging="360"/>
      </w:pPr>
    </w:lvl>
    <w:lvl w:ilvl="5" w:tplc="148A6A68" w:tentative="1">
      <w:start w:val="1"/>
      <w:numFmt w:val="lowerRoman"/>
      <w:lvlText w:val="%6."/>
      <w:lvlJc w:val="right"/>
      <w:pPr>
        <w:ind w:left="4320" w:hanging="180"/>
      </w:pPr>
    </w:lvl>
    <w:lvl w:ilvl="6" w:tplc="8B78F76E" w:tentative="1">
      <w:start w:val="1"/>
      <w:numFmt w:val="decimal"/>
      <w:lvlText w:val="%7."/>
      <w:lvlJc w:val="left"/>
      <w:pPr>
        <w:ind w:left="5040" w:hanging="360"/>
      </w:pPr>
    </w:lvl>
    <w:lvl w:ilvl="7" w:tplc="B9D0FE32" w:tentative="1">
      <w:start w:val="1"/>
      <w:numFmt w:val="lowerLetter"/>
      <w:lvlText w:val="%8."/>
      <w:lvlJc w:val="left"/>
      <w:pPr>
        <w:ind w:left="5760" w:hanging="360"/>
      </w:pPr>
    </w:lvl>
    <w:lvl w:ilvl="8" w:tplc="88A806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0703F5"/>
    <w:multiLevelType w:val="hybridMultilevel"/>
    <w:tmpl w:val="F18C50D8"/>
    <w:lvl w:ilvl="0" w:tplc="04150011">
      <w:numFmt w:val="bullet"/>
      <w:lvlText w:val="-"/>
      <w:lvlJc w:val="left"/>
      <w:pPr>
        <w:tabs>
          <w:tab w:val="num" w:pos="284"/>
        </w:tabs>
        <w:ind w:left="1305" w:hanging="170"/>
      </w:pPr>
      <w:rPr>
        <w:rFonts w:ascii="Times New Roman" w:hAnsi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3" w15:restartNumberingAfterBreak="0">
    <w:nsid w:val="7FDC6047"/>
    <w:multiLevelType w:val="multilevel"/>
    <w:tmpl w:val="82101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1"/>
  </w:num>
  <w:num w:numId="2">
    <w:abstractNumId w:val="69"/>
  </w:num>
  <w:num w:numId="3">
    <w:abstractNumId w:val="2"/>
  </w:num>
  <w:num w:numId="4">
    <w:abstractNumId w:val="5"/>
  </w:num>
  <w:num w:numId="5">
    <w:abstractNumId w:val="6"/>
  </w:num>
  <w:num w:numId="6">
    <w:abstractNumId w:val="40"/>
  </w:num>
  <w:num w:numId="7">
    <w:abstractNumId w:val="17"/>
  </w:num>
  <w:num w:numId="8">
    <w:abstractNumId w:val="68"/>
  </w:num>
  <w:num w:numId="9">
    <w:abstractNumId w:val="14"/>
  </w:num>
  <w:num w:numId="10">
    <w:abstractNumId w:val="58"/>
  </w:num>
  <w:num w:numId="11">
    <w:abstractNumId w:val="59"/>
  </w:num>
  <w:num w:numId="12">
    <w:abstractNumId w:val="15"/>
  </w:num>
  <w:num w:numId="13">
    <w:abstractNumId w:val="42"/>
  </w:num>
  <w:num w:numId="14">
    <w:abstractNumId w:val="45"/>
  </w:num>
  <w:num w:numId="15">
    <w:abstractNumId w:val="50"/>
  </w:num>
  <w:num w:numId="16">
    <w:abstractNumId w:val="73"/>
  </w:num>
  <w:num w:numId="17">
    <w:abstractNumId w:val="9"/>
  </w:num>
  <w:num w:numId="18">
    <w:abstractNumId w:val="33"/>
  </w:num>
  <w:num w:numId="19">
    <w:abstractNumId w:val="56"/>
  </w:num>
  <w:num w:numId="20">
    <w:abstractNumId w:val="49"/>
  </w:num>
  <w:num w:numId="21">
    <w:abstractNumId w:val="62"/>
  </w:num>
  <w:num w:numId="22">
    <w:abstractNumId w:val="54"/>
  </w:num>
  <w:num w:numId="23">
    <w:abstractNumId w:val="8"/>
  </w:num>
  <w:num w:numId="24">
    <w:abstractNumId w:val="35"/>
  </w:num>
  <w:num w:numId="25">
    <w:abstractNumId w:val="38"/>
  </w:num>
  <w:num w:numId="26">
    <w:abstractNumId w:val="27"/>
  </w:num>
  <w:num w:numId="27">
    <w:abstractNumId w:val="0"/>
    <w:lvlOverride w:ilvl="0">
      <w:lvl w:ilvl="0"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28">
    <w:abstractNumId w:val="44"/>
  </w:num>
  <w:num w:numId="29">
    <w:abstractNumId w:val="48"/>
  </w:num>
  <w:num w:numId="30">
    <w:abstractNumId w:val="18"/>
  </w:num>
  <w:num w:numId="31">
    <w:abstractNumId w:val="46"/>
  </w:num>
  <w:num w:numId="32">
    <w:abstractNumId w:val="28"/>
  </w:num>
  <w:num w:numId="33">
    <w:abstractNumId w:val="4"/>
  </w:num>
  <w:num w:numId="34">
    <w:abstractNumId w:val="66"/>
  </w:num>
  <w:num w:numId="35">
    <w:abstractNumId w:val="72"/>
  </w:num>
  <w:num w:numId="36">
    <w:abstractNumId w:val="57"/>
  </w:num>
  <w:num w:numId="37">
    <w:abstractNumId w:val="21"/>
  </w:num>
  <w:num w:numId="38">
    <w:abstractNumId w:val="20"/>
  </w:num>
  <w:num w:numId="39">
    <w:abstractNumId w:val="25"/>
  </w:num>
  <w:num w:numId="40">
    <w:abstractNumId w:val="47"/>
  </w:num>
  <w:num w:numId="41">
    <w:abstractNumId w:val="31"/>
  </w:num>
  <w:num w:numId="42">
    <w:abstractNumId w:val="41"/>
  </w:num>
  <w:num w:numId="43">
    <w:abstractNumId w:val="37"/>
  </w:num>
  <w:num w:numId="44">
    <w:abstractNumId w:val="26"/>
  </w:num>
  <w:num w:numId="45">
    <w:abstractNumId w:val="12"/>
  </w:num>
  <w:num w:numId="46">
    <w:abstractNumId w:val="55"/>
  </w:num>
  <w:num w:numId="47">
    <w:abstractNumId w:val="70"/>
  </w:num>
  <w:num w:numId="48">
    <w:abstractNumId w:val="7"/>
  </w:num>
  <w:num w:numId="49">
    <w:abstractNumId w:val="39"/>
  </w:num>
  <w:num w:numId="50">
    <w:abstractNumId w:val="67"/>
  </w:num>
  <w:num w:numId="51">
    <w:abstractNumId w:val="43"/>
  </w:num>
  <w:num w:numId="52">
    <w:abstractNumId w:val="34"/>
  </w:num>
  <w:num w:numId="53">
    <w:abstractNumId w:val="53"/>
  </w:num>
  <w:num w:numId="54">
    <w:abstractNumId w:val="64"/>
  </w:num>
  <w:num w:numId="55">
    <w:abstractNumId w:val="13"/>
  </w:num>
  <w:num w:numId="56">
    <w:abstractNumId w:val="65"/>
  </w:num>
  <w:num w:numId="57">
    <w:abstractNumId w:val="19"/>
  </w:num>
  <w:num w:numId="58">
    <w:abstractNumId w:val="52"/>
  </w:num>
  <w:num w:numId="59">
    <w:abstractNumId w:val="51"/>
  </w:num>
  <w:num w:numId="60">
    <w:abstractNumId w:val="24"/>
  </w:num>
  <w:num w:numId="61">
    <w:abstractNumId w:val="60"/>
  </w:num>
  <w:num w:numId="62">
    <w:abstractNumId w:val="32"/>
  </w:num>
  <w:num w:numId="63">
    <w:abstractNumId w:val="63"/>
  </w:num>
  <w:num w:numId="64">
    <w:abstractNumId w:val="16"/>
  </w:num>
  <w:num w:numId="65">
    <w:abstractNumId w:val="11"/>
  </w:num>
  <w:num w:numId="66">
    <w:abstractNumId w:val="29"/>
  </w:num>
  <w:num w:numId="67">
    <w:abstractNumId w:val="23"/>
  </w:num>
  <w:num w:numId="68">
    <w:abstractNumId w:val="1"/>
  </w:num>
  <w:num w:numId="69">
    <w:abstractNumId w:val="22"/>
  </w:num>
  <w:num w:numId="70">
    <w:abstractNumId w:val="10"/>
  </w:num>
  <w:num w:numId="71">
    <w:abstractNumId w:val="61"/>
  </w:num>
  <w:num w:numId="72">
    <w:abstractNumId w:val="30"/>
  </w:num>
  <w:num w:numId="73">
    <w:abstractNumId w:val="3"/>
  </w:num>
  <w:num w:numId="74">
    <w:abstractNumId w:val="3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5C"/>
    <w:rsid w:val="00011F02"/>
    <w:rsid w:val="00014B8E"/>
    <w:rsid w:val="000164D9"/>
    <w:rsid w:val="00016C0B"/>
    <w:rsid w:val="00020287"/>
    <w:rsid w:val="00021602"/>
    <w:rsid w:val="000216AE"/>
    <w:rsid w:val="000262C0"/>
    <w:rsid w:val="000267DA"/>
    <w:rsid w:val="00033896"/>
    <w:rsid w:val="00034AB2"/>
    <w:rsid w:val="00042E57"/>
    <w:rsid w:val="000517F2"/>
    <w:rsid w:val="00053FEE"/>
    <w:rsid w:val="000548DF"/>
    <w:rsid w:val="000624C3"/>
    <w:rsid w:val="00073643"/>
    <w:rsid w:val="0007520D"/>
    <w:rsid w:val="000816E4"/>
    <w:rsid w:val="0008205B"/>
    <w:rsid w:val="000822A3"/>
    <w:rsid w:val="00083461"/>
    <w:rsid w:val="000852B5"/>
    <w:rsid w:val="0009441D"/>
    <w:rsid w:val="0009459D"/>
    <w:rsid w:val="000A1027"/>
    <w:rsid w:val="000A202F"/>
    <w:rsid w:val="000A250B"/>
    <w:rsid w:val="000A43D0"/>
    <w:rsid w:val="000A4EF2"/>
    <w:rsid w:val="000B2C2B"/>
    <w:rsid w:val="000B698A"/>
    <w:rsid w:val="000D69DB"/>
    <w:rsid w:val="000E0562"/>
    <w:rsid w:val="000E275B"/>
    <w:rsid w:val="000F1E94"/>
    <w:rsid w:val="000F42EA"/>
    <w:rsid w:val="000F6A6D"/>
    <w:rsid w:val="00110E5F"/>
    <w:rsid w:val="00111634"/>
    <w:rsid w:val="00113C0F"/>
    <w:rsid w:val="0011402C"/>
    <w:rsid w:val="001214EE"/>
    <w:rsid w:val="001328AB"/>
    <w:rsid w:val="00132F07"/>
    <w:rsid w:val="00135E0E"/>
    <w:rsid w:val="001412A7"/>
    <w:rsid w:val="00142BA6"/>
    <w:rsid w:val="00155FCE"/>
    <w:rsid w:val="00166FE4"/>
    <w:rsid w:val="00177D50"/>
    <w:rsid w:val="0019272F"/>
    <w:rsid w:val="0019617A"/>
    <w:rsid w:val="001A2540"/>
    <w:rsid w:val="001A3A39"/>
    <w:rsid w:val="001A5F90"/>
    <w:rsid w:val="001A6C3C"/>
    <w:rsid w:val="001B31D0"/>
    <w:rsid w:val="001C1F90"/>
    <w:rsid w:val="001C720F"/>
    <w:rsid w:val="001D0DE5"/>
    <w:rsid w:val="001E000C"/>
    <w:rsid w:val="001E0F49"/>
    <w:rsid w:val="001E72C2"/>
    <w:rsid w:val="001E7347"/>
    <w:rsid w:val="001F3300"/>
    <w:rsid w:val="001F5F46"/>
    <w:rsid w:val="001F746F"/>
    <w:rsid w:val="001F7B42"/>
    <w:rsid w:val="002001F6"/>
    <w:rsid w:val="0020073B"/>
    <w:rsid w:val="00201C4A"/>
    <w:rsid w:val="00220A79"/>
    <w:rsid w:val="00223B77"/>
    <w:rsid w:val="00224ADA"/>
    <w:rsid w:val="00226123"/>
    <w:rsid w:val="00227988"/>
    <w:rsid w:val="00227D57"/>
    <w:rsid w:val="00235C3D"/>
    <w:rsid w:val="00241E09"/>
    <w:rsid w:val="0024349D"/>
    <w:rsid w:val="00247057"/>
    <w:rsid w:val="00250211"/>
    <w:rsid w:val="002631F4"/>
    <w:rsid w:val="00270DA6"/>
    <w:rsid w:val="002738D5"/>
    <w:rsid w:val="00274EA5"/>
    <w:rsid w:val="00276636"/>
    <w:rsid w:val="002772C8"/>
    <w:rsid w:val="0028216B"/>
    <w:rsid w:val="00282B6B"/>
    <w:rsid w:val="002853EC"/>
    <w:rsid w:val="00286CA6"/>
    <w:rsid w:val="002918A8"/>
    <w:rsid w:val="00296F94"/>
    <w:rsid w:val="002A6432"/>
    <w:rsid w:val="002B1AB6"/>
    <w:rsid w:val="002B2407"/>
    <w:rsid w:val="002C753C"/>
    <w:rsid w:val="002C77A0"/>
    <w:rsid w:val="002D08E7"/>
    <w:rsid w:val="002D3CD3"/>
    <w:rsid w:val="002D4821"/>
    <w:rsid w:val="002E0C73"/>
    <w:rsid w:val="002E3D03"/>
    <w:rsid w:val="002E5DD5"/>
    <w:rsid w:val="00305C8E"/>
    <w:rsid w:val="003062BF"/>
    <w:rsid w:val="00312C10"/>
    <w:rsid w:val="0031627F"/>
    <w:rsid w:val="00316F34"/>
    <w:rsid w:val="00323B3A"/>
    <w:rsid w:val="003278CE"/>
    <w:rsid w:val="00333452"/>
    <w:rsid w:val="00335951"/>
    <w:rsid w:val="003364F8"/>
    <w:rsid w:val="00341F33"/>
    <w:rsid w:val="00356F5C"/>
    <w:rsid w:val="00361C94"/>
    <w:rsid w:val="00371598"/>
    <w:rsid w:val="00372E2D"/>
    <w:rsid w:val="00373B56"/>
    <w:rsid w:val="00375348"/>
    <w:rsid w:val="00385898"/>
    <w:rsid w:val="00387AB5"/>
    <w:rsid w:val="00391BB0"/>
    <w:rsid w:val="00391FB9"/>
    <w:rsid w:val="00393AF9"/>
    <w:rsid w:val="00397BC2"/>
    <w:rsid w:val="003A2CEF"/>
    <w:rsid w:val="003A42A2"/>
    <w:rsid w:val="003A59F2"/>
    <w:rsid w:val="003B04AD"/>
    <w:rsid w:val="003B0B9D"/>
    <w:rsid w:val="003B2B31"/>
    <w:rsid w:val="003B3F4E"/>
    <w:rsid w:val="003C246D"/>
    <w:rsid w:val="003C2920"/>
    <w:rsid w:val="003C3245"/>
    <w:rsid w:val="003D1A5A"/>
    <w:rsid w:val="003D2A27"/>
    <w:rsid w:val="003D5B8D"/>
    <w:rsid w:val="003D78DA"/>
    <w:rsid w:val="003D7FA3"/>
    <w:rsid w:val="003E19DE"/>
    <w:rsid w:val="003F0BD3"/>
    <w:rsid w:val="003F610D"/>
    <w:rsid w:val="004215B9"/>
    <w:rsid w:val="00421F51"/>
    <w:rsid w:val="004223E4"/>
    <w:rsid w:val="00425AEE"/>
    <w:rsid w:val="00426759"/>
    <w:rsid w:val="00434DE7"/>
    <w:rsid w:val="00434EA0"/>
    <w:rsid w:val="0044460A"/>
    <w:rsid w:val="00444FB5"/>
    <w:rsid w:val="004557DE"/>
    <w:rsid w:val="00457010"/>
    <w:rsid w:val="00457558"/>
    <w:rsid w:val="0046182C"/>
    <w:rsid w:val="00465C04"/>
    <w:rsid w:val="0046738A"/>
    <w:rsid w:val="004673F4"/>
    <w:rsid w:val="004679F8"/>
    <w:rsid w:val="004815A6"/>
    <w:rsid w:val="00482018"/>
    <w:rsid w:val="00483B13"/>
    <w:rsid w:val="00483F93"/>
    <w:rsid w:val="00484606"/>
    <w:rsid w:val="00484F49"/>
    <w:rsid w:val="0048780D"/>
    <w:rsid w:val="00491A01"/>
    <w:rsid w:val="00492E98"/>
    <w:rsid w:val="004931E3"/>
    <w:rsid w:val="004B2DFD"/>
    <w:rsid w:val="004B3276"/>
    <w:rsid w:val="004B6F48"/>
    <w:rsid w:val="004C44A9"/>
    <w:rsid w:val="004C4774"/>
    <w:rsid w:val="004C64B5"/>
    <w:rsid w:val="004D0A70"/>
    <w:rsid w:val="004E4A37"/>
    <w:rsid w:val="004F0C3F"/>
    <w:rsid w:val="004F0D02"/>
    <w:rsid w:val="004F36C0"/>
    <w:rsid w:val="00500CED"/>
    <w:rsid w:val="00523090"/>
    <w:rsid w:val="005245DD"/>
    <w:rsid w:val="005245DE"/>
    <w:rsid w:val="00542F67"/>
    <w:rsid w:val="005455D9"/>
    <w:rsid w:val="00545AE8"/>
    <w:rsid w:val="00561DF5"/>
    <w:rsid w:val="005635E5"/>
    <w:rsid w:val="005649C9"/>
    <w:rsid w:val="0057058E"/>
    <w:rsid w:val="00570B1D"/>
    <w:rsid w:val="005710B1"/>
    <w:rsid w:val="00582DAD"/>
    <w:rsid w:val="0058450C"/>
    <w:rsid w:val="00584CA1"/>
    <w:rsid w:val="00592CF0"/>
    <w:rsid w:val="0059773D"/>
    <w:rsid w:val="005A086E"/>
    <w:rsid w:val="005A3BBD"/>
    <w:rsid w:val="005A541E"/>
    <w:rsid w:val="005B1623"/>
    <w:rsid w:val="005B4207"/>
    <w:rsid w:val="005B4832"/>
    <w:rsid w:val="005C0047"/>
    <w:rsid w:val="005C0F1E"/>
    <w:rsid w:val="005C1900"/>
    <w:rsid w:val="005C5ADC"/>
    <w:rsid w:val="005D352A"/>
    <w:rsid w:val="005E10B6"/>
    <w:rsid w:val="005E3299"/>
    <w:rsid w:val="005E32D7"/>
    <w:rsid w:val="005E4A25"/>
    <w:rsid w:val="005E4DC3"/>
    <w:rsid w:val="005F3F45"/>
    <w:rsid w:val="005F7E14"/>
    <w:rsid w:val="006008F4"/>
    <w:rsid w:val="00611648"/>
    <w:rsid w:val="006241D4"/>
    <w:rsid w:val="00625FA4"/>
    <w:rsid w:val="00626739"/>
    <w:rsid w:val="00627C10"/>
    <w:rsid w:val="006346B7"/>
    <w:rsid w:val="006346E8"/>
    <w:rsid w:val="0064397A"/>
    <w:rsid w:val="006544D0"/>
    <w:rsid w:val="006566D0"/>
    <w:rsid w:val="006615ED"/>
    <w:rsid w:val="00662C9E"/>
    <w:rsid w:val="00665561"/>
    <w:rsid w:val="006703F3"/>
    <w:rsid w:val="006711F1"/>
    <w:rsid w:val="0067458B"/>
    <w:rsid w:val="00675612"/>
    <w:rsid w:val="006764D7"/>
    <w:rsid w:val="006808F8"/>
    <w:rsid w:val="00682D0B"/>
    <w:rsid w:val="006830BD"/>
    <w:rsid w:val="0068626E"/>
    <w:rsid w:val="006956D9"/>
    <w:rsid w:val="00695BF8"/>
    <w:rsid w:val="0069664B"/>
    <w:rsid w:val="006A63B2"/>
    <w:rsid w:val="006B49F3"/>
    <w:rsid w:val="006B691F"/>
    <w:rsid w:val="006C71DF"/>
    <w:rsid w:val="006D4269"/>
    <w:rsid w:val="006D6631"/>
    <w:rsid w:val="006D72D6"/>
    <w:rsid w:val="006D7F9D"/>
    <w:rsid w:val="006E1498"/>
    <w:rsid w:val="006E2731"/>
    <w:rsid w:val="006E6EA1"/>
    <w:rsid w:val="006F1CFC"/>
    <w:rsid w:val="006F6E01"/>
    <w:rsid w:val="006F72CA"/>
    <w:rsid w:val="00701955"/>
    <w:rsid w:val="00710575"/>
    <w:rsid w:val="007143C0"/>
    <w:rsid w:val="007208BD"/>
    <w:rsid w:val="00724A1D"/>
    <w:rsid w:val="00726C80"/>
    <w:rsid w:val="007336A0"/>
    <w:rsid w:val="007363D4"/>
    <w:rsid w:val="007378E0"/>
    <w:rsid w:val="00740A85"/>
    <w:rsid w:val="00741193"/>
    <w:rsid w:val="00742C60"/>
    <w:rsid w:val="00743BD4"/>
    <w:rsid w:val="0074610F"/>
    <w:rsid w:val="00746CD1"/>
    <w:rsid w:val="007518A0"/>
    <w:rsid w:val="00752B37"/>
    <w:rsid w:val="007618B7"/>
    <w:rsid w:val="007702E1"/>
    <w:rsid w:val="007746F8"/>
    <w:rsid w:val="00775040"/>
    <w:rsid w:val="007761BE"/>
    <w:rsid w:val="00783E1A"/>
    <w:rsid w:val="00793D45"/>
    <w:rsid w:val="007A1C3B"/>
    <w:rsid w:val="007A3276"/>
    <w:rsid w:val="007A7AFB"/>
    <w:rsid w:val="007B1E23"/>
    <w:rsid w:val="007B65A4"/>
    <w:rsid w:val="007D0C45"/>
    <w:rsid w:val="007D3122"/>
    <w:rsid w:val="007D4406"/>
    <w:rsid w:val="007D509C"/>
    <w:rsid w:val="007D5E23"/>
    <w:rsid w:val="007D63C7"/>
    <w:rsid w:val="007D63FA"/>
    <w:rsid w:val="007D6B4B"/>
    <w:rsid w:val="007E14CF"/>
    <w:rsid w:val="007E2F27"/>
    <w:rsid w:val="007F1B2B"/>
    <w:rsid w:val="007F2DDE"/>
    <w:rsid w:val="007F3553"/>
    <w:rsid w:val="007F4F9C"/>
    <w:rsid w:val="007F58C0"/>
    <w:rsid w:val="007F7824"/>
    <w:rsid w:val="00800767"/>
    <w:rsid w:val="0080566C"/>
    <w:rsid w:val="0081782A"/>
    <w:rsid w:val="00821C01"/>
    <w:rsid w:val="00823C5C"/>
    <w:rsid w:val="008254EC"/>
    <w:rsid w:val="00825569"/>
    <w:rsid w:val="008265D1"/>
    <w:rsid w:val="00826BE3"/>
    <w:rsid w:val="00830398"/>
    <w:rsid w:val="0083317D"/>
    <w:rsid w:val="0083337B"/>
    <w:rsid w:val="00833964"/>
    <w:rsid w:val="00833EBA"/>
    <w:rsid w:val="00836EE1"/>
    <w:rsid w:val="00840E78"/>
    <w:rsid w:val="00841D2E"/>
    <w:rsid w:val="0085042B"/>
    <w:rsid w:val="0085659C"/>
    <w:rsid w:val="00857EE2"/>
    <w:rsid w:val="008616B8"/>
    <w:rsid w:val="008632E6"/>
    <w:rsid w:val="0086524F"/>
    <w:rsid w:val="00866F0C"/>
    <w:rsid w:val="00871AA8"/>
    <w:rsid w:val="00886870"/>
    <w:rsid w:val="0088780A"/>
    <w:rsid w:val="008942AF"/>
    <w:rsid w:val="008970FF"/>
    <w:rsid w:val="008A0DF7"/>
    <w:rsid w:val="008A572F"/>
    <w:rsid w:val="008B18F5"/>
    <w:rsid w:val="008B795D"/>
    <w:rsid w:val="008C1ACA"/>
    <w:rsid w:val="008C7812"/>
    <w:rsid w:val="008D48CB"/>
    <w:rsid w:val="008E3CC4"/>
    <w:rsid w:val="008F28AD"/>
    <w:rsid w:val="008F4D9A"/>
    <w:rsid w:val="0090391C"/>
    <w:rsid w:val="00911A89"/>
    <w:rsid w:val="0091281F"/>
    <w:rsid w:val="00913866"/>
    <w:rsid w:val="00923A7F"/>
    <w:rsid w:val="0092511E"/>
    <w:rsid w:val="00925B99"/>
    <w:rsid w:val="00930FE6"/>
    <w:rsid w:val="00932FE5"/>
    <w:rsid w:val="00933C6E"/>
    <w:rsid w:val="009364C6"/>
    <w:rsid w:val="00941A5A"/>
    <w:rsid w:val="00946813"/>
    <w:rsid w:val="009561E3"/>
    <w:rsid w:val="009567F4"/>
    <w:rsid w:val="00960F31"/>
    <w:rsid w:val="0096182D"/>
    <w:rsid w:val="009621E6"/>
    <w:rsid w:val="00964D3C"/>
    <w:rsid w:val="00973A0B"/>
    <w:rsid w:val="00983E7C"/>
    <w:rsid w:val="00985AAE"/>
    <w:rsid w:val="0098696B"/>
    <w:rsid w:val="0098726D"/>
    <w:rsid w:val="009A2BA0"/>
    <w:rsid w:val="009B0633"/>
    <w:rsid w:val="009B3F70"/>
    <w:rsid w:val="009B7F39"/>
    <w:rsid w:val="009C0229"/>
    <w:rsid w:val="009C18A3"/>
    <w:rsid w:val="009C4A61"/>
    <w:rsid w:val="009D0832"/>
    <w:rsid w:val="009E4435"/>
    <w:rsid w:val="009E580F"/>
    <w:rsid w:val="009F08F6"/>
    <w:rsid w:val="009F79BB"/>
    <w:rsid w:val="00A01D18"/>
    <w:rsid w:val="00A12EAF"/>
    <w:rsid w:val="00A12F81"/>
    <w:rsid w:val="00A2115C"/>
    <w:rsid w:val="00A2426E"/>
    <w:rsid w:val="00A3561C"/>
    <w:rsid w:val="00A41EA6"/>
    <w:rsid w:val="00A43FC1"/>
    <w:rsid w:val="00A60A73"/>
    <w:rsid w:val="00A65D25"/>
    <w:rsid w:val="00A67C51"/>
    <w:rsid w:val="00A93804"/>
    <w:rsid w:val="00AA0431"/>
    <w:rsid w:val="00AA0E1D"/>
    <w:rsid w:val="00AA14A0"/>
    <w:rsid w:val="00AB090E"/>
    <w:rsid w:val="00AB4746"/>
    <w:rsid w:val="00AB608D"/>
    <w:rsid w:val="00AB6350"/>
    <w:rsid w:val="00AC5C58"/>
    <w:rsid w:val="00AD138F"/>
    <w:rsid w:val="00AE2F61"/>
    <w:rsid w:val="00AE628C"/>
    <w:rsid w:val="00AF06A3"/>
    <w:rsid w:val="00AF2740"/>
    <w:rsid w:val="00AF29BA"/>
    <w:rsid w:val="00AF5C07"/>
    <w:rsid w:val="00AF6235"/>
    <w:rsid w:val="00B01E69"/>
    <w:rsid w:val="00B03626"/>
    <w:rsid w:val="00B0582D"/>
    <w:rsid w:val="00B11FAA"/>
    <w:rsid w:val="00B1461E"/>
    <w:rsid w:val="00B1482E"/>
    <w:rsid w:val="00B35758"/>
    <w:rsid w:val="00B37176"/>
    <w:rsid w:val="00B41741"/>
    <w:rsid w:val="00B45D2D"/>
    <w:rsid w:val="00B565B3"/>
    <w:rsid w:val="00B64081"/>
    <w:rsid w:val="00B64369"/>
    <w:rsid w:val="00B718D1"/>
    <w:rsid w:val="00B758AE"/>
    <w:rsid w:val="00B77BC1"/>
    <w:rsid w:val="00B8486D"/>
    <w:rsid w:val="00B978B3"/>
    <w:rsid w:val="00BA162E"/>
    <w:rsid w:val="00BA1A89"/>
    <w:rsid w:val="00BB0988"/>
    <w:rsid w:val="00BB5C9E"/>
    <w:rsid w:val="00BB753C"/>
    <w:rsid w:val="00BB7A4D"/>
    <w:rsid w:val="00BC0734"/>
    <w:rsid w:val="00BC1610"/>
    <w:rsid w:val="00BC1D72"/>
    <w:rsid w:val="00BC4C15"/>
    <w:rsid w:val="00BC7FBB"/>
    <w:rsid w:val="00BD1C58"/>
    <w:rsid w:val="00BD53B4"/>
    <w:rsid w:val="00BD70C9"/>
    <w:rsid w:val="00BD7AF3"/>
    <w:rsid w:val="00BE6D7A"/>
    <w:rsid w:val="00BF745C"/>
    <w:rsid w:val="00C024AF"/>
    <w:rsid w:val="00C02CB0"/>
    <w:rsid w:val="00C052DD"/>
    <w:rsid w:val="00C10655"/>
    <w:rsid w:val="00C13924"/>
    <w:rsid w:val="00C1624B"/>
    <w:rsid w:val="00C17C5C"/>
    <w:rsid w:val="00C34EF1"/>
    <w:rsid w:val="00C449A8"/>
    <w:rsid w:val="00C44DF4"/>
    <w:rsid w:val="00C518C8"/>
    <w:rsid w:val="00C54F7E"/>
    <w:rsid w:val="00C579F8"/>
    <w:rsid w:val="00C60A64"/>
    <w:rsid w:val="00C62063"/>
    <w:rsid w:val="00C63113"/>
    <w:rsid w:val="00C72018"/>
    <w:rsid w:val="00C72461"/>
    <w:rsid w:val="00C742BB"/>
    <w:rsid w:val="00C8002A"/>
    <w:rsid w:val="00CB3268"/>
    <w:rsid w:val="00CB422E"/>
    <w:rsid w:val="00CB43BE"/>
    <w:rsid w:val="00CB5EE0"/>
    <w:rsid w:val="00CC6DE8"/>
    <w:rsid w:val="00CD1BAD"/>
    <w:rsid w:val="00CD25E9"/>
    <w:rsid w:val="00CD4551"/>
    <w:rsid w:val="00CE65AF"/>
    <w:rsid w:val="00CF6D13"/>
    <w:rsid w:val="00D026D9"/>
    <w:rsid w:val="00D045EB"/>
    <w:rsid w:val="00D071AD"/>
    <w:rsid w:val="00D102D7"/>
    <w:rsid w:val="00D13732"/>
    <w:rsid w:val="00D17455"/>
    <w:rsid w:val="00D17B26"/>
    <w:rsid w:val="00D244F9"/>
    <w:rsid w:val="00D26531"/>
    <w:rsid w:val="00D32358"/>
    <w:rsid w:val="00D41AA9"/>
    <w:rsid w:val="00D436EB"/>
    <w:rsid w:val="00D5371B"/>
    <w:rsid w:val="00D65A62"/>
    <w:rsid w:val="00D7540E"/>
    <w:rsid w:val="00D754BF"/>
    <w:rsid w:val="00D765F6"/>
    <w:rsid w:val="00D76CAE"/>
    <w:rsid w:val="00D92B01"/>
    <w:rsid w:val="00D92DBE"/>
    <w:rsid w:val="00DA0CEF"/>
    <w:rsid w:val="00DA59D2"/>
    <w:rsid w:val="00DA5F29"/>
    <w:rsid w:val="00DA66E4"/>
    <w:rsid w:val="00DB0CC8"/>
    <w:rsid w:val="00DB133A"/>
    <w:rsid w:val="00DB2154"/>
    <w:rsid w:val="00DB4559"/>
    <w:rsid w:val="00DC2D03"/>
    <w:rsid w:val="00DC5245"/>
    <w:rsid w:val="00DC56EE"/>
    <w:rsid w:val="00DC5A58"/>
    <w:rsid w:val="00DC71DE"/>
    <w:rsid w:val="00DD1EDF"/>
    <w:rsid w:val="00DD39F5"/>
    <w:rsid w:val="00DD4011"/>
    <w:rsid w:val="00DD41ED"/>
    <w:rsid w:val="00DD5D87"/>
    <w:rsid w:val="00DD7050"/>
    <w:rsid w:val="00DE3073"/>
    <w:rsid w:val="00DE50F4"/>
    <w:rsid w:val="00DE6204"/>
    <w:rsid w:val="00DF35E6"/>
    <w:rsid w:val="00DF438A"/>
    <w:rsid w:val="00E02DCC"/>
    <w:rsid w:val="00E2261D"/>
    <w:rsid w:val="00E231E8"/>
    <w:rsid w:val="00E311D1"/>
    <w:rsid w:val="00E31A96"/>
    <w:rsid w:val="00E42CC3"/>
    <w:rsid w:val="00E4308B"/>
    <w:rsid w:val="00E432A1"/>
    <w:rsid w:val="00E44FC4"/>
    <w:rsid w:val="00E50886"/>
    <w:rsid w:val="00E52B2A"/>
    <w:rsid w:val="00E538E7"/>
    <w:rsid w:val="00E5472C"/>
    <w:rsid w:val="00E555A4"/>
    <w:rsid w:val="00E57945"/>
    <w:rsid w:val="00E57B96"/>
    <w:rsid w:val="00E604C6"/>
    <w:rsid w:val="00E63310"/>
    <w:rsid w:val="00E64961"/>
    <w:rsid w:val="00E64D78"/>
    <w:rsid w:val="00E84B31"/>
    <w:rsid w:val="00E8745F"/>
    <w:rsid w:val="00E9267D"/>
    <w:rsid w:val="00E92E57"/>
    <w:rsid w:val="00EA586C"/>
    <w:rsid w:val="00EB1C92"/>
    <w:rsid w:val="00EB3220"/>
    <w:rsid w:val="00EB4D65"/>
    <w:rsid w:val="00EB5AB6"/>
    <w:rsid w:val="00EB70EE"/>
    <w:rsid w:val="00EB7DBC"/>
    <w:rsid w:val="00EC13E8"/>
    <w:rsid w:val="00EC2196"/>
    <w:rsid w:val="00EC2247"/>
    <w:rsid w:val="00EC2936"/>
    <w:rsid w:val="00ED1DEE"/>
    <w:rsid w:val="00ED3671"/>
    <w:rsid w:val="00EE1803"/>
    <w:rsid w:val="00EE3F0B"/>
    <w:rsid w:val="00EE4708"/>
    <w:rsid w:val="00EE7E3E"/>
    <w:rsid w:val="00EF320C"/>
    <w:rsid w:val="00F018CE"/>
    <w:rsid w:val="00F02EF7"/>
    <w:rsid w:val="00F03F5E"/>
    <w:rsid w:val="00F06CCE"/>
    <w:rsid w:val="00F07912"/>
    <w:rsid w:val="00F10523"/>
    <w:rsid w:val="00F110C0"/>
    <w:rsid w:val="00F14228"/>
    <w:rsid w:val="00F17739"/>
    <w:rsid w:val="00F22EA5"/>
    <w:rsid w:val="00F4238B"/>
    <w:rsid w:val="00F54B88"/>
    <w:rsid w:val="00F5604F"/>
    <w:rsid w:val="00F67065"/>
    <w:rsid w:val="00F7208A"/>
    <w:rsid w:val="00F73601"/>
    <w:rsid w:val="00F763B6"/>
    <w:rsid w:val="00F80E04"/>
    <w:rsid w:val="00F81EAF"/>
    <w:rsid w:val="00F829F9"/>
    <w:rsid w:val="00F84BD3"/>
    <w:rsid w:val="00F85776"/>
    <w:rsid w:val="00F94430"/>
    <w:rsid w:val="00F956E2"/>
    <w:rsid w:val="00FA0D6B"/>
    <w:rsid w:val="00FA5D71"/>
    <w:rsid w:val="00FB05A5"/>
    <w:rsid w:val="00FB0BD5"/>
    <w:rsid w:val="00FC09A2"/>
    <w:rsid w:val="00FC4E13"/>
    <w:rsid w:val="00FC5D65"/>
    <w:rsid w:val="00FC7D70"/>
    <w:rsid w:val="00FD21FD"/>
    <w:rsid w:val="00FD2738"/>
    <w:rsid w:val="00FE33BF"/>
    <w:rsid w:val="00FE3848"/>
    <w:rsid w:val="00FE38A1"/>
    <w:rsid w:val="00FF04E7"/>
    <w:rsid w:val="00FF15B0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C35B"/>
  <w15:docId w15:val="{DEE4FD38-8C6F-4265-AAE3-9263B3D5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4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45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F745C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BF745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F745C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uiPriority w:val="99"/>
    <w:unhideWhenUsed/>
    <w:rsid w:val="00BF74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745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745C"/>
    <w:rPr>
      <w:rFonts w:ascii="Calibri" w:eastAsia="Calibri" w:hAnsi="Calibri" w:cs="Times New Roman"/>
      <w:sz w:val="20"/>
      <w:szCs w:val="20"/>
      <w:lang w:val="x-none"/>
    </w:rPr>
  </w:style>
  <w:style w:type="character" w:styleId="Hipercze">
    <w:name w:val="Hyperlink"/>
    <w:unhideWhenUsed/>
    <w:rsid w:val="00BF745C"/>
    <w:rPr>
      <w:color w:val="0000FF"/>
      <w:u w:val="single"/>
    </w:rPr>
  </w:style>
  <w:style w:type="character" w:styleId="Uwydatnienie">
    <w:name w:val="Emphasis"/>
    <w:uiPriority w:val="20"/>
    <w:qFormat/>
    <w:rsid w:val="00BF745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45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21F5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1F1"/>
    <w:pPr>
      <w:spacing w:line="240" w:lineRule="auto"/>
    </w:pPr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1F1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NormalnyWeb">
    <w:name w:val="Normal (Web)"/>
    <w:basedOn w:val="Normalny"/>
    <w:uiPriority w:val="99"/>
    <w:semiHidden/>
    <w:unhideWhenUsed/>
    <w:rsid w:val="00444F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444FB5"/>
  </w:style>
  <w:style w:type="paragraph" w:styleId="Poprawka">
    <w:name w:val="Revision"/>
    <w:hidden/>
    <w:uiPriority w:val="99"/>
    <w:semiHidden/>
    <w:rsid w:val="006346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8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88" w:lineRule="exact"/>
      <w:ind w:hanging="269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4" w:lineRule="exact"/>
      <w:ind w:hanging="25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83" w:lineRule="exact"/>
      <w:ind w:hanging="26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F8577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F85776"/>
    <w:rPr>
      <w:rFonts w:ascii="Times New Roman" w:hAnsi="Times New Roman" w:cs="Times New Roman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semiHidden/>
    <w:rsid w:val="00E63310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63310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49F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B49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39132-9232-4D09-BC74-085DAF55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11142</Words>
  <Characters>66852</Characters>
  <Application>Microsoft Office Word</Application>
  <DocSecurity>4</DocSecurity>
  <Lines>557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Chodorowski</dc:creator>
  <cp:lastModifiedBy>Anna Jarząbek</cp:lastModifiedBy>
  <cp:revision>2</cp:revision>
  <cp:lastPrinted>2017-08-21T10:42:00Z</cp:lastPrinted>
  <dcterms:created xsi:type="dcterms:W3CDTF">2017-10-31T11:02:00Z</dcterms:created>
  <dcterms:modified xsi:type="dcterms:W3CDTF">2017-10-31T11:02:00Z</dcterms:modified>
</cp:coreProperties>
</file>