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CC28E" w14:textId="7A835ADE" w:rsidR="008C7AC3" w:rsidRPr="00776934" w:rsidRDefault="00776934" w:rsidP="00776934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Załącznik nr 4 do SIWZ</w:t>
      </w:r>
    </w:p>
    <w:p w14:paraId="6C4097E7" w14:textId="77777777" w:rsidR="00392CEC" w:rsidRDefault="00392CEC"/>
    <w:p w14:paraId="169EFC81" w14:textId="6C49A01A" w:rsidR="00926C32" w:rsidRPr="00926C32" w:rsidRDefault="00392CEC" w:rsidP="00926C32">
      <w:pPr>
        <w:pStyle w:val="Nagwek3"/>
        <w:spacing w:before="0" w:after="60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 w:rsidRPr="005423B5">
        <w:rPr>
          <w:rFonts w:asciiTheme="minorHAnsi" w:hAnsiTheme="minorHAnsi" w:cstheme="minorHAnsi"/>
          <w:color w:val="auto"/>
          <w:sz w:val="22"/>
          <w:szCs w:val="20"/>
        </w:rPr>
        <w:t xml:space="preserve">Szczegółowy opis przedmiotu zamówienia dotyczący </w:t>
      </w:r>
      <w:r>
        <w:rPr>
          <w:rFonts w:asciiTheme="minorHAnsi" w:hAnsiTheme="minorHAnsi" w:cstheme="minorHAnsi"/>
          <w:color w:val="auto"/>
          <w:sz w:val="22"/>
          <w:szCs w:val="20"/>
        </w:rPr>
        <w:t>wykonania</w:t>
      </w:r>
      <w:r w:rsidRPr="005423B5">
        <w:rPr>
          <w:rFonts w:asciiTheme="minorHAnsi" w:hAnsiTheme="minorHAnsi" w:cstheme="minorHAnsi"/>
          <w:color w:val="auto"/>
          <w:sz w:val="22"/>
          <w:szCs w:val="20"/>
        </w:rPr>
        <w:t xml:space="preserve"> robót budowlano – remontowych </w:t>
      </w:r>
      <w:r w:rsidR="00270027" w:rsidRPr="005423B5">
        <w:rPr>
          <w:rFonts w:asciiTheme="minorHAnsi" w:hAnsiTheme="minorHAnsi" w:cstheme="minorHAnsi"/>
          <w:color w:val="auto"/>
          <w:sz w:val="22"/>
          <w:szCs w:val="20"/>
        </w:rPr>
        <w:t>budynk</w:t>
      </w:r>
      <w:r w:rsidR="00270027">
        <w:rPr>
          <w:rFonts w:asciiTheme="minorHAnsi" w:hAnsiTheme="minorHAnsi" w:cstheme="minorHAnsi"/>
          <w:color w:val="auto"/>
          <w:sz w:val="22"/>
          <w:szCs w:val="20"/>
        </w:rPr>
        <w:t>u</w:t>
      </w:r>
      <w:r w:rsidR="00270027" w:rsidRPr="005423B5">
        <w:rPr>
          <w:rFonts w:asciiTheme="minorHAnsi" w:hAnsiTheme="minorHAnsi" w:cstheme="minorHAnsi"/>
          <w:color w:val="auto"/>
          <w:sz w:val="22"/>
          <w:szCs w:val="20"/>
        </w:rPr>
        <w:t xml:space="preserve"> wpisan</w:t>
      </w:r>
      <w:r w:rsidR="00270027">
        <w:rPr>
          <w:rFonts w:asciiTheme="minorHAnsi" w:hAnsiTheme="minorHAnsi" w:cstheme="minorHAnsi"/>
          <w:color w:val="auto"/>
          <w:sz w:val="22"/>
          <w:szCs w:val="20"/>
        </w:rPr>
        <w:t xml:space="preserve">ego </w:t>
      </w:r>
      <w:r w:rsidRPr="005423B5">
        <w:rPr>
          <w:rFonts w:asciiTheme="minorHAnsi" w:hAnsiTheme="minorHAnsi" w:cstheme="minorHAnsi"/>
          <w:color w:val="auto"/>
          <w:sz w:val="22"/>
          <w:szCs w:val="20"/>
        </w:rPr>
        <w:t>do rejestru zabytków, w zadani</w:t>
      </w:r>
      <w:r w:rsidR="00270027">
        <w:rPr>
          <w:rFonts w:asciiTheme="minorHAnsi" w:hAnsiTheme="minorHAnsi" w:cstheme="minorHAnsi"/>
          <w:color w:val="auto"/>
          <w:sz w:val="22"/>
          <w:szCs w:val="20"/>
        </w:rPr>
        <w:t>u</w:t>
      </w:r>
      <w:r w:rsidRPr="005423B5">
        <w:rPr>
          <w:rFonts w:asciiTheme="minorHAnsi" w:hAnsiTheme="minorHAnsi" w:cstheme="minorHAnsi"/>
          <w:color w:val="auto"/>
          <w:sz w:val="22"/>
          <w:szCs w:val="20"/>
        </w:rPr>
        <w:t xml:space="preserve"> inwestycyjny</w:t>
      </w:r>
      <w:r w:rsidR="00270027">
        <w:rPr>
          <w:rFonts w:asciiTheme="minorHAnsi" w:hAnsiTheme="minorHAnsi" w:cstheme="minorHAnsi"/>
          <w:color w:val="auto"/>
          <w:sz w:val="22"/>
          <w:szCs w:val="20"/>
        </w:rPr>
        <w:t>m</w:t>
      </w:r>
      <w:r w:rsidRPr="005423B5">
        <w:rPr>
          <w:rFonts w:asciiTheme="minorHAnsi" w:hAnsiTheme="minorHAnsi" w:cstheme="minorHAnsi"/>
          <w:color w:val="auto"/>
          <w:sz w:val="22"/>
          <w:szCs w:val="20"/>
        </w:rPr>
        <w:t xml:space="preserve"> – projek</w:t>
      </w:r>
      <w:r w:rsidR="00270027">
        <w:rPr>
          <w:rFonts w:asciiTheme="minorHAnsi" w:hAnsiTheme="minorHAnsi" w:cstheme="minorHAnsi"/>
          <w:color w:val="auto"/>
          <w:sz w:val="22"/>
          <w:szCs w:val="20"/>
        </w:rPr>
        <w:t>cie</w:t>
      </w:r>
      <w:r w:rsidRPr="005423B5">
        <w:rPr>
          <w:rFonts w:asciiTheme="minorHAnsi" w:hAnsiTheme="minorHAnsi" w:cstheme="minorHAnsi"/>
          <w:color w:val="auto"/>
          <w:sz w:val="22"/>
          <w:szCs w:val="20"/>
        </w:rPr>
        <w:t xml:space="preserve"> pod nazwą:</w:t>
      </w:r>
    </w:p>
    <w:p w14:paraId="4581980F" w14:textId="77777777" w:rsidR="00851C8A" w:rsidRPr="00270027" w:rsidRDefault="00851C8A" w:rsidP="00270027">
      <w:pPr>
        <w:contextualSpacing/>
        <w:rPr>
          <w:rFonts w:asciiTheme="minorHAnsi" w:hAnsiTheme="minorHAnsi" w:cstheme="minorHAnsi"/>
          <w:b/>
          <w:sz w:val="20"/>
          <w:szCs w:val="20"/>
        </w:rPr>
      </w:pPr>
      <w:r w:rsidRPr="00270027">
        <w:rPr>
          <w:rFonts w:asciiTheme="minorHAnsi" w:hAnsiTheme="minorHAnsi" w:cstheme="minorHAnsi"/>
          <w:b/>
          <w:sz w:val="20"/>
          <w:szCs w:val="20"/>
        </w:rPr>
        <w:t xml:space="preserve">„Przebudowa i remont konserwatorski wraz z infrastrukturą techniczną budynku Muzeum stylu Zakopiańskiego - Inspiracje im. M. i B. Dembowskich - filii Muzeum Tatrzańskiego” </w:t>
      </w:r>
      <w:r w:rsidRPr="00270027">
        <w:rPr>
          <w:rFonts w:asciiTheme="minorHAnsi" w:hAnsiTheme="minorHAnsi" w:cstheme="minorHAnsi"/>
          <w:sz w:val="20"/>
          <w:szCs w:val="20"/>
        </w:rPr>
        <w:t>- skrót ROJ</w:t>
      </w:r>
    </w:p>
    <w:p w14:paraId="0A98D6C0" w14:textId="005FE98D" w:rsidR="00B71EE3" w:rsidRPr="00405256" w:rsidRDefault="00405256" w:rsidP="00405256">
      <w:pPr>
        <w:jc w:val="both"/>
        <w:rPr>
          <w:rFonts w:asciiTheme="minorHAnsi" w:hAnsiTheme="minorHAnsi" w:cstheme="minorHAnsi"/>
          <w:b/>
          <w:kern w:val="0"/>
          <w:sz w:val="20"/>
          <w:szCs w:val="20"/>
          <w:lang w:eastAsia="ar-SA"/>
        </w:rPr>
      </w:pPr>
      <w:r w:rsidRPr="00405256">
        <w:rPr>
          <w:rFonts w:asciiTheme="minorHAnsi" w:hAnsiTheme="minorHAnsi" w:cstheme="minorHAnsi"/>
          <w:b/>
          <w:kern w:val="0"/>
          <w:sz w:val="20"/>
          <w:szCs w:val="20"/>
          <w:lang w:eastAsia="ar-SA"/>
        </w:rPr>
        <w:t>w ramach projektu pod nazwą „Rewaloryzacja i modernizacja zabytkowych, drewnianych budynków Muzeum Tatrzańskiego w Zakopanem dla zachowania i prezentacji unikatowego dziedzictwa kulturowego Podhala”, współfinansowanego ze środków Unii Europejskiej w ramach Programu Operacyjnego Infrastruktura i Środowisko 2014 – 2020 (w ramach 8.1 Ochrona dziedzictwa kulturowego i rozwój zasobów kultury oś priorytetowa VIII Ochrona dziedzictwa kulturowego i rozwój zasobów kultury).</w:t>
      </w:r>
    </w:p>
    <w:p w14:paraId="43BC0BA2" w14:textId="77777777" w:rsidR="00392CEC" w:rsidRPr="005423B5" w:rsidRDefault="00392CEC" w:rsidP="00392CEC">
      <w:pPr>
        <w:pStyle w:val="Nagwek3"/>
        <w:spacing w:before="0" w:after="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423B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017137B" w14:textId="77777777" w:rsidR="00392CEC" w:rsidRPr="005423B5" w:rsidRDefault="00392CEC" w:rsidP="00392CEC">
      <w:pPr>
        <w:pStyle w:val="Akapitzlist"/>
        <w:numPr>
          <w:ilvl w:val="0"/>
          <w:numId w:val="5"/>
        </w:numPr>
        <w:spacing w:after="6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Zestawienie dokumentów stanowiących Opis przedmiotu zamówienia</w:t>
      </w:r>
    </w:p>
    <w:p w14:paraId="6C06AB6E" w14:textId="2903A705" w:rsidR="00103241" w:rsidRPr="005423B5" w:rsidRDefault="00103241" w:rsidP="00103241">
      <w:pPr>
        <w:numPr>
          <w:ilvl w:val="0"/>
          <w:numId w:val="1"/>
        </w:numPr>
        <w:autoSpaceDE w:val="0"/>
        <w:autoSpaceDN w:val="0"/>
        <w:spacing w:before="120" w:after="12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Pozwolenia na budowę:</w:t>
      </w:r>
    </w:p>
    <w:p w14:paraId="56EB93BF" w14:textId="77777777" w:rsidR="00103241" w:rsidRPr="00581907" w:rsidRDefault="00103241" w:rsidP="00103241">
      <w:pPr>
        <w:pStyle w:val="Akapitzlist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6491E">
        <w:rPr>
          <w:rFonts w:asciiTheme="minorHAnsi" w:hAnsiTheme="minorHAnsi" w:cstheme="minorHAnsi"/>
          <w:sz w:val="20"/>
          <w:szCs w:val="20"/>
        </w:rPr>
        <w:t xml:space="preserve">Muzeum Stylu Zakopiańskiego </w:t>
      </w:r>
      <w:r>
        <w:rPr>
          <w:rFonts w:asciiTheme="minorHAnsi" w:hAnsiTheme="minorHAnsi" w:cstheme="minorHAnsi"/>
          <w:sz w:val="20"/>
          <w:szCs w:val="20"/>
        </w:rPr>
        <w:t>– Inspiracje</w:t>
      </w:r>
      <w:r w:rsidRPr="00581907">
        <w:t xml:space="preserve"> </w:t>
      </w:r>
      <w:r w:rsidRPr="00581907">
        <w:rPr>
          <w:rFonts w:asciiTheme="minorHAnsi" w:hAnsiTheme="minorHAnsi" w:cstheme="minorHAnsi"/>
          <w:sz w:val="20"/>
          <w:szCs w:val="20"/>
        </w:rPr>
        <w:t>im. M. i B. Dembowskich</w:t>
      </w:r>
      <w:r>
        <w:rPr>
          <w:rFonts w:asciiTheme="minorHAnsi" w:hAnsiTheme="minorHAnsi" w:cstheme="minorHAnsi"/>
          <w:sz w:val="20"/>
          <w:szCs w:val="20"/>
        </w:rPr>
        <w:t xml:space="preserve"> – skrót ROJ</w:t>
      </w:r>
    </w:p>
    <w:p w14:paraId="268FD8BC" w14:textId="77777777" w:rsidR="00103241" w:rsidRPr="00D844F7" w:rsidRDefault="00103241" w:rsidP="00103241">
      <w:pPr>
        <w:pStyle w:val="Akapitzlist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/>
        <w:ind w:left="1134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844F7">
        <w:rPr>
          <w:rFonts w:asciiTheme="minorHAnsi" w:hAnsiTheme="minorHAnsi" w:cstheme="minorHAnsi"/>
          <w:sz w:val="20"/>
          <w:szCs w:val="20"/>
        </w:rPr>
        <w:t>Decyzja nr 369/16 Starosty Tatrzańskiego z dnia 12.10.2016 r. o pozwolenie na budowę.</w:t>
      </w:r>
    </w:p>
    <w:p w14:paraId="4B293774" w14:textId="074137CF" w:rsidR="00103241" w:rsidRPr="0046491E" w:rsidRDefault="00103241" w:rsidP="00DA1910">
      <w:pPr>
        <w:pStyle w:val="Akapitzlist"/>
        <w:tabs>
          <w:tab w:val="left" w:pos="851"/>
        </w:tabs>
        <w:autoSpaceDE w:val="0"/>
        <w:autoSpaceDN w:val="0"/>
        <w:spacing w:after="0"/>
        <w:ind w:left="113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65970F0" w14:textId="77777777" w:rsidR="00392CEC" w:rsidRPr="005423B5" w:rsidRDefault="00392CEC" w:rsidP="00392CEC">
      <w:pPr>
        <w:numPr>
          <w:ilvl w:val="0"/>
          <w:numId w:val="1"/>
        </w:numPr>
        <w:autoSpaceDE w:val="0"/>
        <w:autoSpaceDN w:val="0"/>
        <w:spacing w:before="120" w:after="12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Projekt Budowlany (PB):</w:t>
      </w:r>
    </w:p>
    <w:p w14:paraId="004E6169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PB – Projekt zagospodarowania działki, terenu</w:t>
      </w:r>
    </w:p>
    <w:p w14:paraId="59FBB1CA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 xml:space="preserve">PB – Projekt zieleni </w:t>
      </w:r>
    </w:p>
    <w:p w14:paraId="27E07883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PB – Branża architektura</w:t>
      </w:r>
    </w:p>
    <w:p w14:paraId="697C118E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 xml:space="preserve">PB – Branża konstrukcyjna </w:t>
      </w:r>
    </w:p>
    <w:p w14:paraId="57BA57DD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PB – Branża instalacji sanitarnej (</w:t>
      </w:r>
      <w:proofErr w:type="spellStart"/>
      <w:r w:rsidRPr="005423B5">
        <w:rPr>
          <w:rFonts w:asciiTheme="minorHAnsi" w:hAnsiTheme="minorHAnsi" w:cstheme="minorHAnsi"/>
          <w:sz w:val="20"/>
          <w:szCs w:val="20"/>
        </w:rPr>
        <w:t>wod</w:t>
      </w:r>
      <w:proofErr w:type="spellEnd"/>
      <w:r w:rsidRPr="005423B5">
        <w:rPr>
          <w:rFonts w:asciiTheme="minorHAnsi" w:hAnsiTheme="minorHAnsi" w:cstheme="minorHAnsi"/>
          <w:sz w:val="20"/>
          <w:szCs w:val="20"/>
        </w:rPr>
        <w:t>. – kan., c.o. oraz wentylacji i klimatyzacji)</w:t>
      </w:r>
    </w:p>
    <w:p w14:paraId="22C9ACFA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PB – Branża instalacji elektrycznej</w:t>
      </w:r>
    </w:p>
    <w:p w14:paraId="2DFDB7AE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PB – Branża instalacji elektrycznej</w:t>
      </w:r>
      <w:r>
        <w:rPr>
          <w:rFonts w:asciiTheme="minorHAnsi" w:hAnsiTheme="minorHAnsi" w:cstheme="minorHAnsi"/>
          <w:sz w:val="20"/>
          <w:szCs w:val="20"/>
        </w:rPr>
        <w:t>- niskie prądy</w:t>
      </w:r>
    </w:p>
    <w:p w14:paraId="3446312E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Programy konserwatorskie</w:t>
      </w:r>
    </w:p>
    <w:p w14:paraId="03D98A35" w14:textId="77777777" w:rsidR="00392CEC" w:rsidRPr="005423B5" w:rsidRDefault="00392CEC" w:rsidP="00392CEC">
      <w:pPr>
        <w:numPr>
          <w:ilvl w:val="0"/>
          <w:numId w:val="1"/>
        </w:numPr>
        <w:autoSpaceDE w:val="0"/>
        <w:autoSpaceDN w:val="0"/>
        <w:spacing w:before="120" w:after="12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Projekt Wykonawczy (PW):</w:t>
      </w:r>
    </w:p>
    <w:p w14:paraId="4B97B439" w14:textId="77777777" w:rsidR="00392CEC" w:rsidRPr="005423B5" w:rsidRDefault="00392CEC" w:rsidP="00392CEC">
      <w:pPr>
        <w:pStyle w:val="Akapitzlist"/>
        <w:numPr>
          <w:ilvl w:val="1"/>
          <w:numId w:val="4"/>
        </w:numPr>
        <w:autoSpaceDE w:val="0"/>
        <w:autoSpaceDN w:val="0"/>
        <w:spacing w:after="60"/>
        <w:ind w:left="851" w:hanging="567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423B5">
        <w:rPr>
          <w:rFonts w:asciiTheme="minorHAnsi" w:hAnsiTheme="minorHAnsi" w:cstheme="minorHAnsi"/>
          <w:b/>
          <w:sz w:val="20"/>
          <w:szCs w:val="20"/>
          <w:u w:val="single"/>
        </w:rPr>
        <w:t>Projekt wykonawczy – projekty branżowe:</w:t>
      </w:r>
    </w:p>
    <w:p w14:paraId="15E9C58D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PW – Branża architektoniczna wraz ze zagospodarowaniem terenu,</w:t>
      </w:r>
    </w:p>
    <w:p w14:paraId="444C79B4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PW – Branża architektura wnętrz,</w:t>
      </w:r>
    </w:p>
    <w:p w14:paraId="44E5D32B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PW – Branża konstrukcyjna,</w:t>
      </w:r>
    </w:p>
    <w:p w14:paraId="3FE2FE39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PW – Branża sanitarna (</w:t>
      </w:r>
      <w:proofErr w:type="spellStart"/>
      <w:r w:rsidRPr="005423B5">
        <w:rPr>
          <w:rFonts w:asciiTheme="minorHAnsi" w:hAnsiTheme="minorHAnsi" w:cstheme="minorHAnsi"/>
          <w:sz w:val="20"/>
          <w:szCs w:val="20"/>
        </w:rPr>
        <w:t>wod</w:t>
      </w:r>
      <w:proofErr w:type="spellEnd"/>
      <w:r w:rsidRPr="005423B5">
        <w:rPr>
          <w:rFonts w:asciiTheme="minorHAnsi" w:hAnsiTheme="minorHAnsi" w:cstheme="minorHAnsi"/>
          <w:sz w:val="20"/>
          <w:szCs w:val="20"/>
        </w:rPr>
        <w:t>. – kan., c.o. oraz wentylacji i klimatyzacji)</w:t>
      </w:r>
    </w:p>
    <w:p w14:paraId="023FB63D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PW – Branża elektryczna,</w:t>
      </w:r>
    </w:p>
    <w:p w14:paraId="613EFA5B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 xml:space="preserve">PW – Branża elektryczna niskoprądową (SSP, </w:t>
      </w:r>
      <w:proofErr w:type="spellStart"/>
      <w:r w:rsidRPr="005423B5">
        <w:rPr>
          <w:rFonts w:asciiTheme="minorHAnsi" w:hAnsiTheme="minorHAnsi" w:cstheme="minorHAnsi"/>
          <w:sz w:val="20"/>
          <w:szCs w:val="20"/>
        </w:rPr>
        <w:t>SSWiN</w:t>
      </w:r>
      <w:proofErr w:type="spellEnd"/>
      <w:r w:rsidRPr="005423B5">
        <w:rPr>
          <w:rFonts w:asciiTheme="minorHAnsi" w:hAnsiTheme="minorHAnsi" w:cstheme="minorHAnsi"/>
          <w:sz w:val="20"/>
          <w:szCs w:val="20"/>
        </w:rPr>
        <w:t>, Monitoring CCTV, Instalacja Kontroli Dostępu, TT)</w:t>
      </w:r>
    </w:p>
    <w:p w14:paraId="481757BE" w14:textId="0F969008" w:rsidR="00392CEC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 xml:space="preserve">PW – Branża architektura wnętrz </w:t>
      </w:r>
    </w:p>
    <w:p w14:paraId="428DE6F8" w14:textId="4DFD7F46" w:rsidR="00392CEC" w:rsidRPr="005423B5" w:rsidRDefault="00392CEC" w:rsidP="00405256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PW</w:t>
      </w:r>
      <w:r w:rsidR="002559FE">
        <w:rPr>
          <w:rFonts w:asciiTheme="minorHAnsi" w:hAnsiTheme="minorHAnsi" w:cstheme="minorHAnsi"/>
          <w:sz w:val="20"/>
          <w:szCs w:val="20"/>
        </w:rPr>
        <w:t xml:space="preserve"> –</w:t>
      </w:r>
      <w:r w:rsidRPr="005423B5">
        <w:rPr>
          <w:rFonts w:asciiTheme="minorHAnsi" w:hAnsiTheme="minorHAnsi" w:cstheme="minorHAnsi"/>
          <w:sz w:val="20"/>
          <w:szCs w:val="20"/>
        </w:rPr>
        <w:t xml:space="preserve"> aranżacja wystaw</w:t>
      </w:r>
      <w:r w:rsidR="003A7368">
        <w:rPr>
          <w:rFonts w:asciiTheme="minorHAnsi" w:hAnsiTheme="minorHAnsi" w:cstheme="minorHAnsi"/>
          <w:sz w:val="20"/>
          <w:szCs w:val="20"/>
        </w:rPr>
        <w:t>(</w:t>
      </w:r>
      <w:r w:rsidRPr="003A7368">
        <w:rPr>
          <w:rFonts w:asciiTheme="minorHAnsi" w:hAnsiTheme="minorHAnsi" w:cstheme="minorHAnsi"/>
          <w:sz w:val="20"/>
          <w:szCs w:val="20"/>
        </w:rPr>
        <w:t>,</w:t>
      </w:r>
      <w:r w:rsidR="003A7368" w:rsidRPr="003A7368">
        <w:rPr>
          <w:rFonts w:asciiTheme="minorHAnsi" w:hAnsiTheme="minorHAnsi" w:cstheme="minorHAnsi"/>
          <w:sz w:val="20"/>
          <w:szCs w:val="20"/>
        </w:rPr>
        <w:t>w zakresie niezbędnym do wykonania przez wykonawc</w:t>
      </w:r>
      <w:r w:rsidR="00703D59">
        <w:rPr>
          <w:rFonts w:asciiTheme="minorHAnsi" w:hAnsiTheme="minorHAnsi" w:cstheme="minorHAnsi"/>
          <w:sz w:val="20"/>
          <w:szCs w:val="20"/>
        </w:rPr>
        <w:t>ę</w:t>
      </w:r>
      <w:r w:rsidR="003A7368" w:rsidRPr="003A7368">
        <w:rPr>
          <w:rFonts w:asciiTheme="minorHAnsi" w:hAnsiTheme="minorHAnsi" w:cstheme="minorHAnsi"/>
          <w:sz w:val="20"/>
          <w:szCs w:val="20"/>
        </w:rPr>
        <w:t xml:space="preserve"> oświetlenia ekspozycji i wykonania przyłączy:- elektrycznych do oświetlenia wewnętrznego gablot,</w:t>
      </w:r>
      <w:r w:rsidR="00AF12E2">
        <w:rPr>
          <w:rFonts w:asciiTheme="minorHAnsi" w:hAnsiTheme="minorHAnsi" w:cstheme="minorHAnsi"/>
          <w:sz w:val="20"/>
          <w:szCs w:val="20"/>
        </w:rPr>
        <w:t xml:space="preserve"> </w:t>
      </w:r>
      <w:r w:rsidR="003A7368">
        <w:rPr>
          <w:rFonts w:asciiTheme="minorHAnsi" w:hAnsiTheme="minorHAnsi" w:cstheme="minorHAnsi"/>
          <w:sz w:val="20"/>
          <w:szCs w:val="20"/>
        </w:rPr>
        <w:t xml:space="preserve">multimediów oraz </w:t>
      </w:r>
      <w:r w:rsidR="003A7368" w:rsidRPr="003A7368">
        <w:rPr>
          <w:rFonts w:asciiTheme="minorHAnsi" w:hAnsiTheme="minorHAnsi" w:cstheme="minorHAnsi"/>
          <w:sz w:val="20"/>
          <w:szCs w:val="20"/>
        </w:rPr>
        <w:t xml:space="preserve"> systemu zabezpieczeń </w:t>
      </w:r>
      <w:r w:rsidR="003A7368">
        <w:rPr>
          <w:rFonts w:asciiTheme="minorHAnsi" w:hAnsiTheme="minorHAnsi" w:cstheme="minorHAnsi"/>
          <w:sz w:val="20"/>
          <w:szCs w:val="20"/>
        </w:rPr>
        <w:t>eksponatów. Po stronie wykonawcy leży także koordynacja</w:t>
      </w:r>
      <w:r w:rsidR="00AF12E2">
        <w:rPr>
          <w:rFonts w:asciiTheme="minorHAnsi" w:hAnsiTheme="minorHAnsi" w:cstheme="minorHAnsi"/>
          <w:sz w:val="20"/>
          <w:szCs w:val="20"/>
        </w:rPr>
        <w:t xml:space="preserve"> (z przyszłym wykonawcą elementów aranżacji wystawy)</w:t>
      </w:r>
      <w:r w:rsidR="003A7368">
        <w:rPr>
          <w:rFonts w:asciiTheme="minorHAnsi" w:hAnsiTheme="minorHAnsi" w:cstheme="minorHAnsi"/>
          <w:sz w:val="20"/>
          <w:szCs w:val="20"/>
        </w:rPr>
        <w:t xml:space="preserve"> i wykonanie  kotew do mocowania systemu oświetlenia, gablot i ścianek ekspozycyjnych)</w:t>
      </w:r>
      <w:r w:rsidR="00B71EE3">
        <w:rPr>
          <w:rFonts w:asciiTheme="minorHAnsi" w:hAnsiTheme="minorHAnsi" w:cstheme="minorHAnsi"/>
          <w:sz w:val="20"/>
          <w:szCs w:val="20"/>
        </w:rPr>
        <w:t>.</w:t>
      </w:r>
    </w:p>
    <w:p w14:paraId="58E294DB" w14:textId="77777777" w:rsidR="00392CEC" w:rsidRPr="00DA1910" w:rsidRDefault="00392CEC" w:rsidP="00270027">
      <w:pPr>
        <w:tabs>
          <w:tab w:val="left" w:pos="851"/>
          <w:tab w:val="left" w:pos="993"/>
          <w:tab w:val="left" w:pos="1701"/>
        </w:tabs>
        <w:autoSpaceDE w:val="0"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7756A75" w14:textId="77777777" w:rsidR="00392CEC" w:rsidRPr="005423B5" w:rsidRDefault="00392CEC" w:rsidP="00392CEC">
      <w:pPr>
        <w:pStyle w:val="Akapitzlist"/>
        <w:numPr>
          <w:ilvl w:val="1"/>
          <w:numId w:val="4"/>
        </w:numPr>
        <w:tabs>
          <w:tab w:val="left" w:pos="851"/>
          <w:tab w:val="left" w:pos="1560"/>
        </w:tabs>
        <w:autoSpaceDE w:val="0"/>
        <w:autoSpaceDN w:val="0"/>
        <w:spacing w:before="60" w:after="60"/>
        <w:ind w:left="851" w:hanging="567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423B5">
        <w:rPr>
          <w:rFonts w:asciiTheme="minorHAnsi" w:hAnsiTheme="minorHAnsi" w:cstheme="minorHAnsi"/>
          <w:b/>
          <w:sz w:val="20"/>
          <w:szCs w:val="20"/>
          <w:u w:val="single"/>
        </w:rPr>
        <w:t>Projekt Wykonawczy – Specyfikacje Techniczne Wykonania i Odbioru Robót:</w:t>
      </w:r>
    </w:p>
    <w:p w14:paraId="113A052E" w14:textId="0CFCBE1B" w:rsidR="00392CEC" w:rsidRPr="005423B5" w:rsidRDefault="00392CEC" w:rsidP="00392CEC">
      <w:pPr>
        <w:pStyle w:val="Akapitzlist"/>
        <w:numPr>
          <w:ilvl w:val="0"/>
          <w:numId w:val="4"/>
        </w:numPr>
        <w:tabs>
          <w:tab w:val="left" w:pos="709"/>
          <w:tab w:val="left" w:pos="1418"/>
        </w:tabs>
        <w:autoSpaceDE w:val="0"/>
        <w:autoSpaceDN w:val="0"/>
        <w:spacing w:before="120" w:after="120"/>
        <w:ind w:left="283" w:hanging="425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 xml:space="preserve">Przedmiar </w:t>
      </w:r>
      <w:r w:rsidR="00B71EE3">
        <w:rPr>
          <w:rFonts w:asciiTheme="minorHAnsi" w:hAnsiTheme="minorHAnsi" w:cstheme="minorHAnsi"/>
          <w:b/>
          <w:sz w:val="20"/>
          <w:szCs w:val="20"/>
        </w:rPr>
        <w:t>robót</w:t>
      </w:r>
    </w:p>
    <w:p w14:paraId="79E56B35" w14:textId="5715BCE4" w:rsidR="00392CEC" w:rsidRPr="005423B5" w:rsidRDefault="00392CEC" w:rsidP="00392CEC">
      <w:pPr>
        <w:pStyle w:val="Akapitzlist"/>
        <w:numPr>
          <w:ilvl w:val="1"/>
          <w:numId w:val="4"/>
        </w:numPr>
        <w:tabs>
          <w:tab w:val="left" w:pos="709"/>
          <w:tab w:val="left" w:pos="1418"/>
        </w:tabs>
        <w:autoSpaceDE w:val="0"/>
        <w:autoSpaceDN w:val="0"/>
        <w:spacing w:before="120" w:after="120"/>
        <w:ind w:left="851" w:hanging="567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 xml:space="preserve">Przedmiar </w:t>
      </w:r>
      <w:r w:rsidR="00B71EE3">
        <w:rPr>
          <w:rFonts w:asciiTheme="minorHAnsi" w:hAnsiTheme="minorHAnsi" w:cstheme="minorHAnsi"/>
          <w:b/>
          <w:sz w:val="20"/>
          <w:szCs w:val="20"/>
        </w:rPr>
        <w:t>robót</w:t>
      </w:r>
    </w:p>
    <w:p w14:paraId="2A3245D2" w14:textId="77777777" w:rsidR="00392CEC" w:rsidRDefault="00392CEC" w:rsidP="00DA1910">
      <w:pPr>
        <w:pStyle w:val="Akapitzlist"/>
        <w:numPr>
          <w:ilvl w:val="1"/>
          <w:numId w:val="4"/>
        </w:numPr>
        <w:tabs>
          <w:tab w:val="left" w:pos="1701"/>
        </w:tabs>
        <w:autoSpaceDE w:val="0"/>
        <w:autoSpaceDN w:val="0"/>
        <w:spacing w:before="60" w:after="60"/>
        <w:ind w:left="709" w:hanging="425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Kosztorysy ślepe w wersji edytowalnej</w:t>
      </w:r>
    </w:p>
    <w:p w14:paraId="041F3D00" w14:textId="77777777" w:rsidR="00405256" w:rsidRPr="00405256" w:rsidRDefault="00405256" w:rsidP="00405256">
      <w:pPr>
        <w:tabs>
          <w:tab w:val="left" w:pos="1701"/>
        </w:tabs>
        <w:autoSpaceDE w:val="0"/>
        <w:autoSpaceDN w:val="0"/>
        <w:spacing w:before="60" w:after="6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3B49E57E" w14:textId="77777777" w:rsidR="00124F04" w:rsidRPr="005423B5" w:rsidRDefault="00124F04" w:rsidP="00124F04">
      <w:pPr>
        <w:pStyle w:val="Akapitzlist"/>
        <w:numPr>
          <w:ilvl w:val="0"/>
          <w:numId w:val="4"/>
        </w:numPr>
        <w:spacing w:before="120" w:after="120"/>
        <w:ind w:left="283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 xml:space="preserve">Opis </w:t>
      </w:r>
      <w:r>
        <w:rPr>
          <w:rFonts w:asciiTheme="minorHAnsi" w:hAnsiTheme="minorHAnsi" w:cstheme="minorHAnsi"/>
          <w:b/>
          <w:sz w:val="20"/>
          <w:szCs w:val="20"/>
        </w:rPr>
        <w:t>zamierzenia inwestycyjnego</w:t>
      </w:r>
      <w:r w:rsidRPr="005423B5">
        <w:rPr>
          <w:rFonts w:asciiTheme="minorHAnsi" w:hAnsiTheme="minorHAnsi" w:cstheme="minorHAnsi"/>
          <w:b/>
          <w:sz w:val="20"/>
          <w:szCs w:val="20"/>
        </w:rPr>
        <w:t>:</w:t>
      </w:r>
    </w:p>
    <w:p w14:paraId="1CF5F395" w14:textId="77777777" w:rsidR="00124F04" w:rsidRPr="00894F59" w:rsidRDefault="00124F04" w:rsidP="00124F04">
      <w:pPr>
        <w:pStyle w:val="Akapitzlist"/>
        <w:numPr>
          <w:ilvl w:val="1"/>
          <w:numId w:val="4"/>
        </w:numPr>
        <w:spacing w:before="120" w:after="120"/>
        <w:ind w:left="43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94F59">
        <w:rPr>
          <w:rFonts w:asciiTheme="minorHAnsi" w:hAnsiTheme="minorHAnsi" w:cstheme="minorHAnsi"/>
          <w:b/>
          <w:sz w:val="20"/>
          <w:szCs w:val="20"/>
          <w:u w:val="single"/>
        </w:rPr>
        <w:t>Opis zamierzenia inwestycyjnego dla zadania A – (ROJ) – budynek:</w:t>
      </w:r>
    </w:p>
    <w:p w14:paraId="228E68AF" w14:textId="77777777" w:rsidR="00124F04" w:rsidRPr="009B7C4C" w:rsidRDefault="00124F04" w:rsidP="00124F04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A1A89">
        <w:rPr>
          <w:rFonts w:asciiTheme="minorHAnsi" w:hAnsiTheme="minorHAnsi" w:cstheme="minorHAnsi"/>
          <w:sz w:val="20"/>
          <w:szCs w:val="20"/>
        </w:rPr>
        <w:t xml:space="preserve">Projekt obejmować będzie remont konserwatorski i modernizację budynku Muzeum  Stylu Zakopiańskiego </w:t>
      </w:r>
      <w:r>
        <w:rPr>
          <w:rFonts w:asciiTheme="minorHAnsi" w:hAnsiTheme="minorHAnsi" w:cstheme="minorHAnsi"/>
          <w:sz w:val="20"/>
          <w:szCs w:val="20"/>
        </w:rPr>
        <w:t>– Inspiracje (</w:t>
      </w:r>
      <w:r w:rsidRPr="00BA1A89">
        <w:rPr>
          <w:rFonts w:asciiTheme="minorHAnsi" w:hAnsiTheme="minorHAnsi" w:cstheme="minorHAnsi"/>
          <w:sz w:val="20"/>
          <w:szCs w:val="20"/>
        </w:rPr>
        <w:t xml:space="preserve">parter, I piętro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BA1A89">
        <w:rPr>
          <w:rFonts w:asciiTheme="minorHAnsi" w:hAnsiTheme="minorHAnsi" w:cstheme="minorHAnsi"/>
          <w:sz w:val="20"/>
          <w:szCs w:val="20"/>
        </w:rPr>
        <w:t xml:space="preserve"> poddasze) wraz z instalacjami i sieciami oraz zagospodarowaniem terenu. Zaprojektowano następujący zakres prac remontowo-budowlanych:</w:t>
      </w:r>
    </w:p>
    <w:p w14:paraId="4C52B4F9" w14:textId="77777777" w:rsidR="00124F04" w:rsidRPr="00DA59D2" w:rsidRDefault="00124F04" w:rsidP="00124F04">
      <w:pPr>
        <w:pStyle w:val="Akapitzlist"/>
        <w:numPr>
          <w:ilvl w:val="2"/>
          <w:numId w:val="4"/>
        </w:num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zagospodarowania terenu </w:t>
      </w:r>
      <w:r>
        <w:rPr>
          <w:rFonts w:asciiTheme="minorHAnsi" w:hAnsiTheme="minorHAnsi" w:cstheme="minorHAnsi"/>
          <w:b/>
          <w:sz w:val="20"/>
          <w:szCs w:val="20"/>
        </w:rPr>
        <w:t>m.in.</w:t>
      </w:r>
      <w:r w:rsidRPr="00DA59D2">
        <w:rPr>
          <w:rFonts w:asciiTheme="minorHAnsi" w:hAnsiTheme="minorHAnsi" w:cstheme="minorHAnsi"/>
          <w:b/>
          <w:sz w:val="20"/>
          <w:szCs w:val="20"/>
        </w:rPr>
        <w:t>.: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F5A587" w14:textId="0A3CC3C1" w:rsidR="00124F04" w:rsidRPr="00926C32" w:rsidRDefault="00124F04" w:rsidP="00926C32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A1A89">
        <w:rPr>
          <w:rFonts w:asciiTheme="minorHAnsi" w:hAnsiTheme="minorHAnsi" w:cstheme="minorHAnsi"/>
          <w:sz w:val="20"/>
          <w:szCs w:val="20"/>
        </w:rPr>
        <w:t xml:space="preserve">W zakresie zagospodarowania terenu przewiduje się wykonanie oświetlenia zewnętrznego, monitoringu, kanalizacji deszczowej odprowadzonej  do studzienek rozsączających, nawierzchni zewnętrznych, ustawienie ławeczek w strefie rekreacji, odnowienia ogrodzenia w istniejącej formie. Projekt przewiduje również przeprowadzenie pielęgnacji i nowych </w:t>
      </w:r>
      <w:proofErr w:type="spellStart"/>
      <w:r w:rsidRPr="00BA1A89">
        <w:rPr>
          <w:rFonts w:asciiTheme="minorHAnsi" w:hAnsiTheme="minorHAnsi" w:cstheme="minorHAnsi"/>
          <w:sz w:val="20"/>
          <w:szCs w:val="20"/>
        </w:rPr>
        <w:t>nasadzeń</w:t>
      </w:r>
      <w:proofErr w:type="spellEnd"/>
      <w:r w:rsidRPr="00BA1A89">
        <w:rPr>
          <w:rFonts w:asciiTheme="minorHAnsi" w:hAnsiTheme="minorHAnsi" w:cstheme="minorHAnsi"/>
          <w:sz w:val="20"/>
          <w:szCs w:val="20"/>
        </w:rPr>
        <w:t xml:space="preserve"> w zakresie zieleni ozdobnej. Istniejące ogrodzenie ze sztachet drewnianych przeznaczone do oczyszczenie i impregnacji oraz wymiany na nowe elementów nadmiernie skorodowanych. Oczyszczenie i malowanie stalowych elementów mocowania słupków drewnianych. Ogrodzenie pomiędzy działką Chaty Sobczaków, </w:t>
      </w:r>
      <w:r w:rsidRPr="00926C32">
        <w:rPr>
          <w:rFonts w:asciiTheme="minorHAnsi" w:hAnsiTheme="minorHAnsi" w:cstheme="minorHAnsi"/>
          <w:sz w:val="20"/>
          <w:szCs w:val="20"/>
        </w:rPr>
        <w:t>a północną działką, wymienić na nowe w całości, o wzmocnionej konstrukcji ze względu na spadający śnieg z dachu. Projektowane ogrodzenie należy zaimpregnować. Zaplanowano rozbiórkę istniejącego budynku gospodarczego przylegającego od strony zachodniej do budynku głównego.</w:t>
      </w:r>
    </w:p>
    <w:p w14:paraId="39DBE331" w14:textId="77777777" w:rsidR="00124F04" w:rsidRPr="00DA59D2" w:rsidRDefault="00124F04" w:rsidP="00124F04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43A79CA7" w14:textId="77777777" w:rsidR="00124F04" w:rsidRPr="00DA59D2" w:rsidRDefault="00124F04" w:rsidP="00124F04">
      <w:pPr>
        <w:pStyle w:val="Akapitzlist"/>
        <w:numPr>
          <w:ilvl w:val="2"/>
          <w:numId w:val="4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instalacji zewnętrzn</w:t>
      </w:r>
      <w:r>
        <w:rPr>
          <w:rFonts w:asciiTheme="minorHAnsi" w:hAnsiTheme="minorHAnsi" w:cstheme="minorHAnsi"/>
          <w:b/>
          <w:sz w:val="20"/>
          <w:szCs w:val="20"/>
        </w:rPr>
        <w:t xml:space="preserve">ej </w:t>
      </w:r>
      <w:r w:rsidRPr="00DA59D2">
        <w:rPr>
          <w:rFonts w:asciiTheme="minorHAnsi" w:hAnsiTheme="minorHAnsi" w:cstheme="minorHAnsi"/>
          <w:b/>
          <w:sz w:val="20"/>
          <w:szCs w:val="20"/>
        </w:rPr>
        <w:t>m.in.: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03181F2" w14:textId="77777777" w:rsidR="00124F04" w:rsidRPr="004C4774" w:rsidRDefault="00124F04" w:rsidP="00124F04">
      <w:pPr>
        <w:spacing w:before="120"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Budynek posiada przyłącza mediów. Przewiduje się przyłącze sieci ciepłowniczej geotermalnej: PEC </w:t>
      </w:r>
      <w:bookmarkStart w:id="0" w:name="_GoBack"/>
      <w:bookmarkEnd w:id="0"/>
      <w:r w:rsidRPr="004C4774">
        <w:rPr>
          <w:rFonts w:asciiTheme="minorHAnsi" w:hAnsiTheme="minorHAnsi" w:cstheme="minorHAnsi"/>
          <w:sz w:val="20"/>
          <w:szCs w:val="20"/>
        </w:rPr>
        <w:t xml:space="preserve">Geotermia Podhalańska oraz przyłącze kanalizacji deszczowej:  wody opadowe doprowadzone do studzienek kanalizacji deszczowej a następnie do studni chłonnej (SCH) </w:t>
      </w:r>
      <w:proofErr w:type="spellStart"/>
      <w:r w:rsidRPr="004C4774">
        <w:rPr>
          <w:rFonts w:asciiTheme="minorHAnsi" w:hAnsiTheme="minorHAnsi" w:cstheme="minorHAnsi"/>
          <w:sz w:val="20"/>
          <w:szCs w:val="20"/>
        </w:rPr>
        <w:t>rozsączeniowej</w:t>
      </w:r>
      <w:proofErr w:type="spellEnd"/>
      <w:r w:rsidRPr="004C477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652DB22" w14:textId="77777777" w:rsidR="00124F04" w:rsidRDefault="00124F04" w:rsidP="00124F04">
      <w:pPr>
        <w:pStyle w:val="Akapitzlist"/>
        <w:ind w:left="851"/>
        <w:rPr>
          <w:rFonts w:asciiTheme="minorHAnsi" w:hAnsiTheme="minorHAnsi" w:cstheme="minorHAnsi"/>
          <w:sz w:val="20"/>
          <w:szCs w:val="20"/>
        </w:rPr>
      </w:pPr>
      <w:r w:rsidRPr="00BA1A89">
        <w:rPr>
          <w:rFonts w:asciiTheme="minorHAnsi" w:hAnsiTheme="minorHAnsi" w:cstheme="minorHAnsi"/>
          <w:sz w:val="20"/>
          <w:szCs w:val="20"/>
        </w:rPr>
        <w:t>Projektuje się oświetlenie zewnętrzne – iluminację budynku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BA1A8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AD865C" w14:textId="77777777" w:rsidR="00124F04" w:rsidRPr="00894F59" w:rsidRDefault="00124F04" w:rsidP="00124F04">
      <w:pPr>
        <w:pStyle w:val="Akapitzlist"/>
        <w:ind w:left="851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Przewidziano również wykonanie nowej instalacji odgromowej.</w:t>
      </w:r>
    </w:p>
    <w:p w14:paraId="73085D8C" w14:textId="77777777" w:rsidR="00124F04" w:rsidRPr="00DA59D2" w:rsidRDefault="00124F04" w:rsidP="00124F04">
      <w:pPr>
        <w:pStyle w:val="Akapitzlist"/>
        <w:numPr>
          <w:ilvl w:val="2"/>
          <w:numId w:val="4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 prac dotyczących przebudowy  m.in.</w:t>
      </w:r>
      <w:r w:rsidRPr="00DA59D2">
        <w:rPr>
          <w:rFonts w:asciiTheme="minorHAnsi" w:hAnsiTheme="minorHAnsi" w:cstheme="minorHAnsi"/>
          <w:sz w:val="20"/>
          <w:szCs w:val="20"/>
        </w:rPr>
        <w:t>:</w:t>
      </w:r>
    </w:p>
    <w:p w14:paraId="22F9B3CE" w14:textId="77777777" w:rsidR="00124F04" w:rsidRPr="00DA59D2" w:rsidRDefault="00124F04" w:rsidP="00124F04">
      <w:pPr>
        <w:ind w:left="851"/>
      </w:pPr>
      <w:r w:rsidRPr="004C4774">
        <w:rPr>
          <w:rFonts w:asciiTheme="minorHAnsi" w:hAnsiTheme="minorHAnsi" w:cstheme="minorHAnsi"/>
          <w:sz w:val="20"/>
          <w:szCs w:val="20"/>
        </w:rPr>
        <w:t>W zakresie prac dotyczących przebud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4C4774">
        <w:rPr>
          <w:rFonts w:asciiTheme="minorHAnsi" w:hAnsiTheme="minorHAnsi" w:cstheme="minorHAnsi"/>
          <w:sz w:val="20"/>
          <w:szCs w:val="20"/>
        </w:rPr>
        <w:t xml:space="preserve">wy budynku - projekt przewiduje niewielką przebudowę strefy recepcji w postaci wydzielenia aneksu socjalnego. </w:t>
      </w:r>
    </w:p>
    <w:p w14:paraId="6073A7B2" w14:textId="77777777" w:rsidR="00124F04" w:rsidRPr="00DA59D2" w:rsidRDefault="00124F04" w:rsidP="00124F04">
      <w:pPr>
        <w:pStyle w:val="Akapitzlist"/>
        <w:numPr>
          <w:ilvl w:val="2"/>
          <w:numId w:val="4"/>
        </w:num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prac remontowych wewnątrz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budynku m.in.: </w:t>
      </w:r>
    </w:p>
    <w:p w14:paraId="4FF54AE7" w14:textId="77777777" w:rsidR="00124F04" w:rsidRDefault="00124F04" w:rsidP="00124F0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 xml:space="preserve">Wymianę belki stropowej oraz wzmocnienie stropów nad parterem, wzmocnienie konstrukcji dachu od strony północnej, oraz wykonanie ocieplania wszystkich połaci dachowych. </w:t>
      </w:r>
    </w:p>
    <w:p w14:paraId="104767B2" w14:textId="508CB3D7" w:rsidR="00124F04" w:rsidRDefault="00124F04" w:rsidP="00124F0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63BB7">
        <w:rPr>
          <w:rFonts w:asciiTheme="minorHAnsi" w:hAnsiTheme="minorHAnsi" w:cstheme="minorHAnsi"/>
          <w:sz w:val="20"/>
          <w:szCs w:val="20"/>
        </w:rPr>
        <w:t>Wymi</w:t>
      </w:r>
      <w:r w:rsidR="000E162F" w:rsidRPr="00663BB7">
        <w:rPr>
          <w:rFonts w:asciiTheme="minorHAnsi" w:hAnsiTheme="minorHAnsi" w:cstheme="minorHAnsi"/>
          <w:sz w:val="20"/>
          <w:szCs w:val="20"/>
        </w:rPr>
        <w:t>a</w:t>
      </w:r>
      <w:r w:rsidRPr="00663BB7">
        <w:rPr>
          <w:rFonts w:asciiTheme="minorHAnsi" w:hAnsiTheme="minorHAnsi" w:cstheme="minorHAnsi"/>
          <w:sz w:val="20"/>
          <w:szCs w:val="20"/>
        </w:rPr>
        <w:t>nę</w:t>
      </w:r>
      <w:r w:rsidRPr="007702E1">
        <w:rPr>
          <w:rFonts w:asciiTheme="minorHAnsi" w:hAnsiTheme="minorHAnsi" w:cstheme="minorHAnsi"/>
          <w:sz w:val="20"/>
          <w:szCs w:val="20"/>
        </w:rPr>
        <w:t xml:space="preserve"> konstrukcji schodów drewnianych na poddasze. </w:t>
      </w:r>
    </w:p>
    <w:p w14:paraId="1E61E119" w14:textId="77777777" w:rsidR="00124F04" w:rsidRDefault="00124F04" w:rsidP="00124F0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>Wykonanie izolacji termicznej pomieszczeń strefy socjalno-recepcyjnej. Wykonanie nowych warstw podłogi pomieszczenia socjalnego.</w:t>
      </w:r>
    </w:p>
    <w:p w14:paraId="2C052FDC" w14:textId="77777777" w:rsidR="00124F04" w:rsidRPr="00DA59D2" w:rsidRDefault="00124F04" w:rsidP="00124F0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5E09D21A" w14:textId="77777777" w:rsidR="00124F04" w:rsidRPr="00DA59D2" w:rsidRDefault="00124F04" w:rsidP="00124F04">
      <w:pPr>
        <w:pStyle w:val="Akapitzlist"/>
        <w:numPr>
          <w:ilvl w:val="2"/>
          <w:numId w:val="4"/>
        </w:num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 prac remontowych zewnę</w:t>
      </w:r>
      <w:r>
        <w:rPr>
          <w:rFonts w:asciiTheme="minorHAnsi" w:hAnsiTheme="minorHAnsi" w:cstheme="minorHAnsi"/>
          <w:b/>
          <w:sz w:val="20"/>
          <w:szCs w:val="20"/>
        </w:rPr>
        <w:t>trznych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budynku m.in.:  </w:t>
      </w:r>
    </w:p>
    <w:p w14:paraId="39CE1EB7" w14:textId="77777777" w:rsidR="00124F04" w:rsidRDefault="00124F04" w:rsidP="00124F0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 xml:space="preserve">Wykonanie nowego pokrycia z gontów łupanych. Wymianę króli drewnianych oraz rynien kopanych na nowe. Oczyszczenie i impregnację ścian zrębowych zewnętrznych. Montaż nowego </w:t>
      </w:r>
      <w:proofErr w:type="spellStart"/>
      <w:r w:rsidRPr="007702E1">
        <w:rPr>
          <w:rFonts w:asciiTheme="minorHAnsi" w:hAnsiTheme="minorHAnsi" w:cstheme="minorHAnsi"/>
          <w:sz w:val="20"/>
          <w:szCs w:val="20"/>
        </w:rPr>
        <w:t>odgromienia</w:t>
      </w:r>
      <w:proofErr w:type="spellEnd"/>
      <w:r w:rsidRPr="007702E1">
        <w:rPr>
          <w:rFonts w:asciiTheme="minorHAnsi" w:hAnsiTheme="minorHAnsi" w:cstheme="minorHAnsi"/>
          <w:sz w:val="20"/>
          <w:szCs w:val="20"/>
        </w:rPr>
        <w:t>.</w:t>
      </w:r>
    </w:p>
    <w:p w14:paraId="337D2235" w14:textId="77777777" w:rsidR="00124F04" w:rsidRPr="00DA59D2" w:rsidRDefault="00124F04" w:rsidP="00124F0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629608EB" w14:textId="77777777" w:rsidR="00124F04" w:rsidRDefault="00124F04" w:rsidP="00124F04">
      <w:pPr>
        <w:pStyle w:val="Akapitzlist"/>
        <w:numPr>
          <w:ilvl w:val="2"/>
          <w:numId w:val="4"/>
        </w:num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 prac remontowych</w:t>
      </w:r>
      <w:r>
        <w:rPr>
          <w:rFonts w:asciiTheme="minorHAnsi" w:hAnsiTheme="minorHAnsi" w:cstheme="minorHAnsi"/>
          <w:b/>
          <w:sz w:val="20"/>
          <w:szCs w:val="20"/>
        </w:rPr>
        <w:t xml:space="preserve"> instalacji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budynku m.in.: </w:t>
      </w:r>
    </w:p>
    <w:p w14:paraId="30E10C05" w14:textId="77777777" w:rsidR="00124F04" w:rsidRPr="007702E1" w:rsidRDefault="00124F04" w:rsidP="00124F0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>Oświetlenie wewnętrzne realizowane będzie przy pomocy opraw ze źródłami LED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496DDD4" w14:textId="77777777" w:rsidR="00124F04" w:rsidRPr="007702E1" w:rsidRDefault="00124F04" w:rsidP="00124F0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lastRenderedPageBreak/>
        <w:t>W budynku zastosowane będzie oświetlenie awaryjne – ewakuacyjne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AC8E8D4" w14:textId="77777777" w:rsidR="00124F04" w:rsidRPr="007702E1" w:rsidRDefault="00124F04" w:rsidP="00124F0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>Przewidziano Instalację sygnalizacji wejściowej do budynku. Przycisk dzwonkowy zamontowany</w:t>
      </w:r>
    </w:p>
    <w:p w14:paraId="3898EC8D" w14:textId="77777777" w:rsidR="00124F04" w:rsidRPr="004C4774" w:rsidRDefault="00124F04" w:rsidP="00124F0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>będzie przy drzwiach wejściowych do od strony północnej. Pomieszczenie toalety zgodnie z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 xml:space="preserve">przepisami zostanie wyposażone w instalację </w:t>
      </w:r>
      <w:proofErr w:type="spellStart"/>
      <w:r w:rsidRPr="004C4774">
        <w:rPr>
          <w:rFonts w:asciiTheme="minorHAnsi" w:hAnsiTheme="minorHAnsi" w:cstheme="minorHAnsi"/>
          <w:sz w:val="20"/>
          <w:szCs w:val="20"/>
        </w:rPr>
        <w:t>przyzywową</w:t>
      </w:r>
      <w:proofErr w:type="spellEnd"/>
      <w:r w:rsidRPr="004C4774">
        <w:rPr>
          <w:rFonts w:asciiTheme="minorHAnsi" w:hAnsiTheme="minorHAnsi" w:cstheme="minorHAnsi"/>
          <w:sz w:val="20"/>
          <w:szCs w:val="20"/>
        </w:rPr>
        <w:t>,</w:t>
      </w:r>
    </w:p>
    <w:p w14:paraId="5DB7A77A" w14:textId="77777777" w:rsidR="00124F04" w:rsidRPr="004C4774" w:rsidRDefault="00124F04" w:rsidP="00124F0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 xml:space="preserve">Budynek posiada istniejący system sygnalizacji pożaru Projektuje się przeniesienie istniejącej </w:t>
      </w:r>
      <w:r w:rsidRPr="004C4774">
        <w:rPr>
          <w:rFonts w:asciiTheme="minorHAnsi" w:hAnsiTheme="minorHAnsi" w:cstheme="minorHAnsi"/>
          <w:sz w:val="20"/>
          <w:szCs w:val="20"/>
        </w:rPr>
        <w:t>centrali oraz rozbudowę systemu o projektowane urządzenia.</w:t>
      </w:r>
    </w:p>
    <w:p w14:paraId="69A0CD62" w14:textId="77777777" w:rsidR="00124F04" w:rsidRDefault="00124F04" w:rsidP="00124F0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 xml:space="preserve">Instalacja grzewcza pracować będą w oparciu o ciepło z węzła ciepłowniczego zasilanego z PEC – </w:t>
      </w:r>
      <w:r w:rsidRPr="004C4774">
        <w:rPr>
          <w:rFonts w:asciiTheme="minorHAnsi" w:hAnsiTheme="minorHAnsi" w:cstheme="minorHAnsi"/>
          <w:sz w:val="20"/>
          <w:szCs w:val="20"/>
        </w:rPr>
        <w:t xml:space="preserve">Geotermia Podhalańska. W budynku przewiduje się zastosowanie grzejników płytowych </w:t>
      </w:r>
      <w:r w:rsidRPr="001E7347">
        <w:rPr>
          <w:rFonts w:asciiTheme="minorHAnsi" w:hAnsiTheme="minorHAnsi" w:cstheme="minorHAnsi"/>
          <w:sz w:val="20"/>
          <w:szCs w:val="20"/>
        </w:rPr>
        <w:t xml:space="preserve"> stalowych</w:t>
      </w:r>
      <w:r w:rsidRPr="004C4774">
        <w:rPr>
          <w:rFonts w:asciiTheme="minorHAnsi" w:hAnsiTheme="minorHAnsi" w:cstheme="minorHAnsi"/>
          <w:sz w:val="20"/>
          <w:szCs w:val="20"/>
        </w:rPr>
        <w:t>. Planowana jest instalacja wentylacji mechanicznej i w części- grawitacyjnej.</w:t>
      </w:r>
    </w:p>
    <w:p w14:paraId="58F40F2D" w14:textId="77777777" w:rsidR="00124F04" w:rsidRPr="004C4774" w:rsidRDefault="00124F04" w:rsidP="00124F0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25F724BD" w14:textId="77777777" w:rsidR="00124F04" w:rsidRPr="00DA59D2" w:rsidRDefault="00124F04" w:rsidP="00124F04">
      <w:pPr>
        <w:pStyle w:val="Akapitzlist"/>
        <w:numPr>
          <w:ilvl w:val="2"/>
          <w:numId w:val="4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ar</w:t>
      </w:r>
      <w:r>
        <w:rPr>
          <w:rFonts w:asciiTheme="minorHAnsi" w:hAnsiTheme="minorHAnsi" w:cstheme="minorHAnsi"/>
          <w:b/>
          <w:sz w:val="20"/>
          <w:szCs w:val="20"/>
        </w:rPr>
        <w:t xml:space="preserve">anżacji </w:t>
      </w:r>
      <w:r w:rsidRPr="00DA59D2">
        <w:rPr>
          <w:rFonts w:asciiTheme="minorHAnsi" w:hAnsiTheme="minorHAnsi" w:cstheme="minorHAnsi"/>
          <w:b/>
          <w:sz w:val="20"/>
          <w:szCs w:val="20"/>
        </w:rPr>
        <w:t>wnętrz i wystaw m.in.</w:t>
      </w:r>
      <w:r w:rsidRPr="00DA59D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27E33A0F" w14:textId="1FB3354F" w:rsidR="00787D15" w:rsidRPr="003A7368" w:rsidRDefault="00787D15" w:rsidP="00DA1910">
      <w:pPr>
        <w:pStyle w:val="Akapitzlist"/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left="122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A7368">
        <w:rPr>
          <w:rFonts w:asciiTheme="minorHAnsi" w:hAnsiTheme="minorHAnsi" w:cstheme="minorHAnsi"/>
          <w:sz w:val="20"/>
          <w:szCs w:val="20"/>
        </w:rPr>
        <w:t>aranżacja wystaw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3A7368">
        <w:rPr>
          <w:rFonts w:asciiTheme="minorHAnsi" w:hAnsiTheme="minorHAnsi" w:cstheme="minorHAnsi"/>
          <w:sz w:val="20"/>
          <w:szCs w:val="20"/>
        </w:rPr>
        <w:t>w zakresie niezbędnym do wykonania przez wykonawc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3A7368">
        <w:rPr>
          <w:rFonts w:asciiTheme="minorHAnsi" w:hAnsiTheme="minorHAnsi" w:cstheme="minorHAnsi"/>
          <w:sz w:val="20"/>
          <w:szCs w:val="20"/>
        </w:rPr>
        <w:t xml:space="preserve"> oświetlenia ekspozycji i wykonania przyłączy:- elektrycznych do</w:t>
      </w:r>
      <w:r>
        <w:rPr>
          <w:rFonts w:asciiTheme="minorHAnsi" w:hAnsiTheme="minorHAnsi" w:cstheme="minorHAnsi"/>
          <w:sz w:val="20"/>
          <w:szCs w:val="20"/>
        </w:rPr>
        <w:t xml:space="preserve"> multimediów oraz </w:t>
      </w:r>
      <w:r w:rsidRPr="003A7368">
        <w:rPr>
          <w:rFonts w:asciiTheme="minorHAnsi" w:hAnsiTheme="minorHAnsi" w:cstheme="minorHAnsi"/>
          <w:sz w:val="20"/>
          <w:szCs w:val="20"/>
        </w:rPr>
        <w:t xml:space="preserve"> systemu zabezpieczeń </w:t>
      </w:r>
      <w:r>
        <w:rPr>
          <w:rFonts w:asciiTheme="minorHAnsi" w:hAnsiTheme="minorHAnsi" w:cstheme="minorHAnsi"/>
          <w:sz w:val="20"/>
          <w:szCs w:val="20"/>
        </w:rPr>
        <w:t>eksponatów. Po stronie wykonawcy leży także koordynacja (z przyszłym wykonawcą elementów aranżacji wystawy) i wykonanie  kotew do mocowania systemu oświetlenia i ścianek ekspozycyjnych).Aranżacja wnętrz zgodnie z projektem aranżacji stanowiącym integralną część proj. arch.- budowlanego</w:t>
      </w:r>
    </w:p>
    <w:p w14:paraId="533708D2" w14:textId="77777777" w:rsidR="00787D15" w:rsidRPr="005423B5" w:rsidRDefault="00787D15" w:rsidP="00DA1910">
      <w:pPr>
        <w:pStyle w:val="Akapitzlist"/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left="135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4A9D247" w14:textId="4C76FE51" w:rsidR="00124F04" w:rsidRPr="00663BB7" w:rsidRDefault="00926C32" w:rsidP="00663BB7">
      <w:pPr>
        <w:spacing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3.1.8. </w:t>
      </w:r>
      <w:r w:rsidR="00124F04" w:rsidRPr="00663BB7">
        <w:rPr>
          <w:rFonts w:asciiTheme="minorHAnsi" w:hAnsiTheme="minorHAnsi" w:cstheme="minorHAnsi"/>
          <w:b/>
          <w:sz w:val="20"/>
          <w:szCs w:val="20"/>
        </w:rPr>
        <w:t>W zakresie wykonania projektu zieleni m.in.:</w:t>
      </w:r>
    </w:p>
    <w:p w14:paraId="71F4C8AE" w14:textId="77777777" w:rsidR="00124F04" w:rsidRDefault="00124F04" w:rsidP="00124F04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92B01">
        <w:rPr>
          <w:rFonts w:asciiTheme="minorHAnsi" w:hAnsiTheme="minorHAnsi" w:cstheme="minorHAnsi"/>
          <w:sz w:val="20"/>
          <w:szCs w:val="20"/>
        </w:rPr>
        <w:t>Przewidziano wymianę istniejącego żywopłotu i drzew w pobliżu budynku oraz wprowadzenie w płaszczyźnie trawnika rodzimych krokusów.</w:t>
      </w:r>
    </w:p>
    <w:p w14:paraId="56C3A1B6" w14:textId="77777777" w:rsidR="00124F04" w:rsidRPr="00DA59D2" w:rsidRDefault="00124F04" w:rsidP="00124F04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Wykaz projektowanych gatunków został umieszczony w tabeli w dokumentacji projektu zieleni.</w:t>
      </w:r>
    </w:p>
    <w:p w14:paraId="2A1FAF8A" w14:textId="77777777" w:rsidR="00124F04" w:rsidRPr="00DA59D2" w:rsidRDefault="00124F04" w:rsidP="00124F0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C9E149B" w14:textId="77777777" w:rsidR="00124F04" w:rsidRPr="00DA59D2" w:rsidRDefault="00124F04" w:rsidP="00124F0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Dane ogólne budynku</w:t>
      </w:r>
      <w:r>
        <w:rPr>
          <w:rFonts w:asciiTheme="minorHAnsi" w:hAnsiTheme="minorHAnsi" w:cstheme="minorHAnsi"/>
          <w:b/>
          <w:sz w:val="20"/>
          <w:szCs w:val="20"/>
        </w:rPr>
        <w:t xml:space="preserve"> A – (ROJ)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77893F1E" w14:textId="77777777" w:rsidR="00124F04" w:rsidRPr="005E3299" w:rsidRDefault="00124F04" w:rsidP="00124F0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Powierzchnia użytkowa budynku : 568.89 m2</w:t>
      </w:r>
    </w:p>
    <w:p w14:paraId="674766AB" w14:textId="77777777" w:rsidR="00124F04" w:rsidRPr="005E3299" w:rsidRDefault="00124F04" w:rsidP="00124F0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Powierzchnia całkowita : 980.95 m2</w:t>
      </w:r>
    </w:p>
    <w:p w14:paraId="393AA93B" w14:textId="77777777" w:rsidR="00124F04" w:rsidRPr="005E3299" w:rsidRDefault="00124F04" w:rsidP="00124F0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Kubatura brutto budynku :  Część nadziemna 3507.0 m3</w:t>
      </w:r>
    </w:p>
    <w:p w14:paraId="1A7B009F" w14:textId="77777777" w:rsidR="00124F04" w:rsidRPr="005E3299" w:rsidRDefault="00124F04" w:rsidP="00124F0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Ilość kondygnacji : 4 (w tym piwnice i dwie kondygnacje w kubaturze dachu)</w:t>
      </w:r>
    </w:p>
    <w:p w14:paraId="7BD39279" w14:textId="77777777" w:rsidR="00124F04" w:rsidRDefault="00124F04" w:rsidP="00124F0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Wysokość budynku do kalenicy dachu: 13.30 m</w:t>
      </w:r>
    </w:p>
    <w:p w14:paraId="7EA72D6E" w14:textId="77777777" w:rsidR="00124F04" w:rsidRDefault="00124F04" w:rsidP="00124F0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6E2FEA6" w14:textId="0F35EA3D" w:rsidR="00392CEC" w:rsidRPr="00BB0988" w:rsidRDefault="00392CEC" w:rsidP="00392CEC">
      <w:pPr>
        <w:pStyle w:val="Akapitzlist"/>
        <w:spacing w:after="120" w:line="360" w:lineRule="auto"/>
        <w:ind w:left="792" w:hanging="508"/>
        <w:jc w:val="both"/>
        <w:rPr>
          <w:rFonts w:asciiTheme="minorHAnsi" w:hAnsiTheme="minorHAnsi" w:cstheme="minorHAnsi"/>
          <w:sz w:val="20"/>
          <w:szCs w:val="20"/>
        </w:rPr>
      </w:pPr>
    </w:p>
    <w:p w14:paraId="4D4FCE9E" w14:textId="77777777" w:rsidR="00392CEC" w:rsidRPr="005423B5" w:rsidRDefault="00392CEC" w:rsidP="00392CE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9B6529A" w14:textId="77777777" w:rsidR="00392CEC" w:rsidRPr="005423B5" w:rsidRDefault="00392CEC" w:rsidP="00392CEC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II. Szczególne wymagania związane z wykonaniem przedmiotu zamówienia:</w:t>
      </w:r>
    </w:p>
    <w:p w14:paraId="2F4E0E4C" w14:textId="01E0E9F0" w:rsidR="00392CEC" w:rsidRDefault="006F7D4B" w:rsidP="00392CE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stawia następujące szczegółowe wymagania wobec Wykonawcy w czasie realizacji umowy:</w:t>
      </w:r>
    </w:p>
    <w:p w14:paraId="608738FF" w14:textId="4FECA73F" w:rsidR="00392CEC" w:rsidRDefault="00392CEC" w:rsidP="00392CEC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330C7">
        <w:rPr>
          <w:rFonts w:asciiTheme="minorHAnsi" w:hAnsiTheme="minorHAnsi" w:cstheme="minorHAnsi"/>
          <w:sz w:val="20"/>
          <w:szCs w:val="20"/>
        </w:rPr>
        <w:t xml:space="preserve">Wszystkie znaleziska na terenie inwestycji maja być zabezpieczone, roboty w tym miejscu wstrzymane i niezwłocznie powiadomiony </w:t>
      </w:r>
      <w:r>
        <w:rPr>
          <w:rFonts w:asciiTheme="minorHAnsi" w:hAnsiTheme="minorHAnsi" w:cstheme="minorHAnsi"/>
          <w:sz w:val="20"/>
          <w:szCs w:val="20"/>
        </w:rPr>
        <w:t>Inwestor Zastępczy (dalej: IZ)</w:t>
      </w:r>
      <w:r w:rsidRPr="00F330C7">
        <w:rPr>
          <w:rFonts w:asciiTheme="minorHAnsi" w:hAnsiTheme="minorHAnsi" w:cstheme="minorHAnsi"/>
          <w:sz w:val="20"/>
          <w:szCs w:val="20"/>
        </w:rPr>
        <w:t xml:space="preserve"> oraz </w:t>
      </w:r>
      <w:r>
        <w:rPr>
          <w:rFonts w:asciiTheme="minorHAnsi" w:hAnsiTheme="minorHAnsi" w:cstheme="minorHAnsi"/>
          <w:sz w:val="20"/>
          <w:szCs w:val="20"/>
        </w:rPr>
        <w:t>Inwestor, znaleziska są własnością Inwestora;</w:t>
      </w:r>
    </w:p>
    <w:p w14:paraId="3EA2821A" w14:textId="09037859" w:rsidR="00392CEC" w:rsidRDefault="006F7D4B" w:rsidP="006F7D4B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F7D4B">
        <w:rPr>
          <w:rFonts w:asciiTheme="minorHAnsi" w:hAnsiTheme="minorHAnsi" w:cstheme="minorHAnsi"/>
          <w:sz w:val="20"/>
          <w:szCs w:val="20"/>
        </w:rPr>
        <w:t xml:space="preserve">zapewnienie na koszt własny całodobowej (24/7) ochrony fizycznej osób i mienia znajdującego się na terenie budowy i </w:t>
      </w:r>
      <w:r>
        <w:rPr>
          <w:rFonts w:asciiTheme="minorHAnsi" w:hAnsiTheme="minorHAnsi" w:cstheme="minorHAnsi"/>
          <w:sz w:val="20"/>
          <w:szCs w:val="20"/>
        </w:rPr>
        <w:t>całych nieruchomościach, na których</w:t>
      </w:r>
      <w:r w:rsidRPr="006F7D4B">
        <w:rPr>
          <w:rFonts w:asciiTheme="minorHAnsi" w:hAnsiTheme="minorHAnsi" w:cstheme="minorHAnsi"/>
          <w:sz w:val="20"/>
          <w:szCs w:val="20"/>
        </w:rPr>
        <w:t xml:space="preserve"> będą realizowane roboty, przez podmiot posiadający stosowne koncesje i ubezpieczenie od odpowiedzialności cywilnej w zakresie takiej działalności,</w:t>
      </w:r>
    </w:p>
    <w:p w14:paraId="11921D46" w14:textId="451274E7" w:rsidR="00392CEC" w:rsidRDefault="006F7D4B" w:rsidP="00392CEC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Wykonawca zapewni szczególną ostrożność przy realizacji prac związanych z ogniem (np. spawanie). Wykonawca przy prowadzeniu takich prac będzie zobowiązany należycie zabezpieczyć obiekt przed zaprószeniem ognia, w szczególności w takim zakresie, w jakim to możliwe, prace takie powinny być wykonywane poza obiektami,</w:t>
      </w:r>
      <w:r w:rsidDel="006F7D4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79BB68" w14:textId="7F851FD1" w:rsidR="00392CEC" w:rsidRDefault="00926C32" w:rsidP="00392CEC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Podczas </w:t>
      </w:r>
      <w:r w:rsidR="006F7D4B">
        <w:rPr>
          <w:rFonts w:asciiTheme="minorHAnsi" w:hAnsiTheme="minorHAnsi" w:cstheme="minorHAnsi"/>
          <w:sz w:val="20"/>
          <w:szCs w:val="20"/>
        </w:rPr>
        <w:t>realizacji umowy na obiektach obowiązuje całkowity zakaz palenia wyrobów tytoniowych,</w:t>
      </w:r>
    </w:p>
    <w:p w14:paraId="424011D8" w14:textId="722464C3" w:rsidR="00392CEC" w:rsidRDefault="006F7D4B" w:rsidP="00392CEC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Niezależnie od obowiązku przedstawienia do akceptacji Zamawiającego kart materiałowych </w:t>
      </w:r>
      <w:r w:rsidR="008A3A05">
        <w:rPr>
          <w:rFonts w:asciiTheme="minorHAnsi" w:hAnsiTheme="minorHAnsi" w:cstheme="minorHAnsi"/>
          <w:sz w:val="20"/>
          <w:szCs w:val="20"/>
        </w:rPr>
        <w:t>w zakresie proponowanych opraw oświetleniowych Wykonawca będzie zobowiązany przedstawić do akceptacji Zamawiającego obliczenia fotometryczne proponowanych opraw,</w:t>
      </w:r>
    </w:p>
    <w:p w14:paraId="0F1425E7" w14:textId="5C20511D" w:rsidR="00405256" w:rsidRDefault="00405256" w:rsidP="00405256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 xml:space="preserve">Wykonawca sporządzi i przekaże Zamawiającemu instrukcje konserwacji, napraw i obsługi instalacji, wyrobów oraz urządzeń przez niego </w:t>
      </w:r>
      <w:r>
        <w:rPr>
          <w:rFonts w:asciiTheme="minorHAnsi" w:hAnsiTheme="minorHAnsi" w:cstheme="minorHAnsi"/>
          <w:sz w:val="20"/>
          <w:szCs w:val="20"/>
        </w:rPr>
        <w:t>zabudowanych</w:t>
      </w:r>
      <w:r w:rsidRPr="00405256">
        <w:rPr>
          <w:rFonts w:asciiTheme="minorHAnsi" w:hAnsiTheme="minorHAnsi" w:cstheme="minorHAnsi"/>
          <w:sz w:val="20"/>
          <w:szCs w:val="20"/>
        </w:rPr>
        <w:t xml:space="preserve"> oraz przeszkoli w tym zakresie wskazanych pracowników Zamawiającego w języku polskim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7683991B" w14:textId="31229F0F" w:rsidR="00405256" w:rsidRPr="00405256" w:rsidRDefault="00926C32" w:rsidP="00392CEC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8A3A05" w:rsidRPr="00405256">
        <w:rPr>
          <w:rFonts w:asciiTheme="minorHAnsi" w:hAnsiTheme="minorHAnsi" w:cstheme="minorHAnsi"/>
          <w:sz w:val="20"/>
          <w:szCs w:val="20"/>
        </w:rPr>
        <w:t xml:space="preserve">okumentacja powykonawcza zostanie przez wykonawcę przedstawiona w 2 egzemplarzach papierowych oraz w wersji elektronicznej na nośniku CD/DVD. Będzie ona zawierała </w:t>
      </w:r>
      <w:r w:rsidR="0089704D" w:rsidRPr="00405256">
        <w:rPr>
          <w:rFonts w:asciiTheme="minorHAnsi" w:hAnsiTheme="minorHAnsi" w:cstheme="minorHAnsi"/>
          <w:sz w:val="20"/>
          <w:szCs w:val="20"/>
        </w:rPr>
        <w:t xml:space="preserve">obok dokumentów wynikających z przepisów prawa i innych zapisów niniejszej SIWZ </w:t>
      </w:r>
      <w:r w:rsidR="008A3A05" w:rsidRPr="00405256">
        <w:rPr>
          <w:rFonts w:asciiTheme="minorHAnsi" w:hAnsiTheme="minorHAnsi" w:cstheme="minorHAnsi"/>
          <w:sz w:val="20"/>
          <w:szCs w:val="20"/>
        </w:rPr>
        <w:t>w szczególności</w:t>
      </w:r>
      <w:r w:rsidR="0089704D" w:rsidRPr="00405256">
        <w:rPr>
          <w:rFonts w:asciiTheme="minorHAnsi" w:hAnsiTheme="minorHAnsi" w:cstheme="minorHAnsi"/>
          <w:sz w:val="20"/>
          <w:szCs w:val="20"/>
        </w:rPr>
        <w:t>:</w:t>
      </w:r>
      <w:r w:rsidR="008A3A05" w:rsidRPr="0040525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26B919" w14:textId="77777777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 xml:space="preserve">zaktualizowany - po wykonaniu robót - projekt wykonawczy, obejmujący </w:t>
      </w:r>
      <w:r w:rsidR="00FB35D6" w:rsidRPr="00405256">
        <w:rPr>
          <w:rFonts w:asciiTheme="minorHAnsi" w:hAnsiTheme="minorHAnsi" w:cstheme="minorHAnsi"/>
          <w:sz w:val="20"/>
          <w:szCs w:val="20"/>
        </w:rPr>
        <w:t>ewentualne zmiany wprowadzone w stosunku do projektu (wyróżnione kolorem), przebieg wykonanych instalacji i robót budowlanych</w:t>
      </w:r>
      <w:r w:rsidR="0089704D" w:rsidRPr="00405256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C87A225" w14:textId="1EB7B7E1" w:rsidR="00405256" w:rsidRPr="00405256" w:rsidRDefault="00AD1CA8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 xml:space="preserve">geodezyjną inwentaryzację powykonawczą, </w:t>
      </w:r>
      <w:r w:rsidR="00405256" w:rsidRPr="00405256">
        <w:rPr>
          <w:rFonts w:asciiTheme="minorHAnsi" w:hAnsiTheme="minorHAnsi" w:cstheme="minorHAnsi"/>
          <w:sz w:val="20"/>
          <w:szCs w:val="20"/>
        </w:rPr>
        <w:t>wraz z naniesieniem jej do zasobów właściwego ośrodka geodezyjnego,</w:t>
      </w:r>
    </w:p>
    <w:p w14:paraId="0B684275" w14:textId="5CDA36A5" w:rsidR="003B03DB" w:rsidRPr="00405256" w:rsidRDefault="0089704D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informacje na temat zabudowanych materiałów i urządzeń, karty gwarancyjne, atesty, certyfikaty itp.</w:t>
      </w:r>
      <w:r w:rsidR="00644E49" w:rsidRPr="0040525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64155F" w14:textId="6470858E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komplet protokołów prób montażowych;</w:t>
      </w:r>
    </w:p>
    <w:p w14:paraId="4494AA17" w14:textId="54CA0E4D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protokoły rozruchu technologicznego;</w:t>
      </w:r>
    </w:p>
    <w:p w14:paraId="164E0043" w14:textId="1E629860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komplet świadectw, jakości, atestów oraz kart gwarancyjnych materiałów i urządzeń dostarczonych przez Wykonawcę robót wraz ze wskazaniem producentów, dostawców i lokalnych służb naprawczych;</w:t>
      </w:r>
    </w:p>
    <w:p w14:paraId="496CBDE4" w14:textId="477C54A5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instrukcje eksploatacji wykonanych instalacji i zainstalowanych urządzeń,</w:t>
      </w:r>
    </w:p>
    <w:p w14:paraId="6BBDAC77" w14:textId="4B751E54" w:rsid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oświadczenie pisemne Wykonawcy stwierdzające wykonanie robót zgodnie z dokumentacją techniczną, obowiązującymi przepisami i zasadami wiedzy technicznej;</w:t>
      </w:r>
    </w:p>
    <w:p w14:paraId="3A6F342E" w14:textId="57319330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oświadczenia pisemne kierownika budowy i kierowników robót, wymagane przepisami prawa,</w:t>
      </w:r>
    </w:p>
    <w:p w14:paraId="668E4CDC" w14:textId="65481044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protokół przeszkolenia personelu Zamawiającego z zakresu obsługi urządzeń i instalacji budynkowych;</w:t>
      </w:r>
    </w:p>
    <w:p w14:paraId="769A9F2E" w14:textId="18A4E303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wykaz dodatkowych urządzeń względnie części zamiennych przekazywanych Zamawiającemu.</w:t>
      </w:r>
    </w:p>
    <w:p w14:paraId="50B1B2AE" w14:textId="433E56C9" w:rsidR="003B03DB" w:rsidRPr="00405256" w:rsidRDefault="00405256" w:rsidP="00405256">
      <w:pPr>
        <w:autoSpaceDE w:val="0"/>
        <w:autoSpaceDN w:val="0"/>
        <w:ind w:left="705"/>
        <w:jc w:val="both"/>
        <w:rPr>
          <w:rFonts w:asciiTheme="minorHAnsi" w:hAnsiTheme="minorHAnsi" w:cstheme="minorHAnsi"/>
          <w:kern w:val="0"/>
          <w:sz w:val="20"/>
          <w:szCs w:val="20"/>
          <w:lang w:eastAsia="ar-SA"/>
        </w:rPr>
      </w:pPr>
      <w:r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 xml:space="preserve">Przygotowanie dokumentacji powykonawczej powinno zostać wykonane tak, aby w prawidłowy i dokładny sposób dokumentowała ona wszystkie wykonane roboty, zabudowane materiały i urządzenia, w sposób taki, aby umożliwiała ona także </w:t>
      </w:r>
      <w:r w:rsidR="003B03DB"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 xml:space="preserve">odbiór końcowy przez SANEPID, Powiatową Straż Pożarną, </w:t>
      </w:r>
      <w:r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>WUOZ</w:t>
      </w:r>
      <w:r w:rsidR="003B03DB"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 xml:space="preserve"> i inne instytucje oraz uzyskanie pozwolenia na użytkowania budynku </w:t>
      </w:r>
      <w:r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 xml:space="preserve">we właściwym </w:t>
      </w:r>
      <w:r w:rsidR="003B03DB"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>PINB.</w:t>
      </w:r>
    </w:p>
    <w:p w14:paraId="5009419A" w14:textId="707D945E" w:rsidR="00405256" w:rsidRPr="00405256" w:rsidRDefault="008A3A05" w:rsidP="00405256">
      <w:pPr>
        <w:pStyle w:val="Akapitzlist"/>
        <w:numPr>
          <w:ilvl w:val="0"/>
          <w:numId w:val="7"/>
        </w:numPr>
        <w:jc w:val="both"/>
      </w:pPr>
      <w:r w:rsidRPr="00405256">
        <w:rPr>
          <w:rFonts w:asciiTheme="minorHAnsi" w:hAnsiTheme="minorHAnsi" w:cstheme="minorHAnsi"/>
          <w:sz w:val="20"/>
          <w:szCs w:val="20"/>
        </w:rPr>
        <w:t xml:space="preserve">Wykonawca będzie zobowiązany do zapewnienia tablic informacyjnych dotyczących projektów współfinansowanych ze środków Unii Europejskiej, w </w:t>
      </w:r>
      <w:r w:rsidR="00C31CB6" w:rsidRPr="00405256">
        <w:rPr>
          <w:rFonts w:asciiTheme="minorHAnsi" w:hAnsiTheme="minorHAnsi" w:cstheme="minorHAnsi"/>
          <w:sz w:val="20"/>
          <w:szCs w:val="20"/>
        </w:rPr>
        <w:t>r</w:t>
      </w:r>
      <w:r w:rsidRPr="00405256">
        <w:rPr>
          <w:rFonts w:asciiTheme="minorHAnsi" w:hAnsiTheme="minorHAnsi" w:cstheme="minorHAnsi"/>
          <w:sz w:val="20"/>
          <w:szCs w:val="20"/>
        </w:rPr>
        <w:t xml:space="preserve">amach których realizowane </w:t>
      </w:r>
      <w:r w:rsidR="006675AA">
        <w:rPr>
          <w:rFonts w:asciiTheme="minorHAnsi" w:hAnsiTheme="minorHAnsi" w:cstheme="minorHAnsi"/>
          <w:sz w:val="20"/>
          <w:szCs w:val="20"/>
        </w:rPr>
        <w:t>jest zadanie</w:t>
      </w:r>
      <w:r w:rsidRPr="00405256">
        <w:rPr>
          <w:rFonts w:asciiTheme="minorHAnsi" w:hAnsiTheme="minorHAnsi" w:cstheme="minorHAnsi"/>
          <w:sz w:val="20"/>
          <w:szCs w:val="20"/>
        </w:rPr>
        <w:t>, zgodnie z postanowieniami umów o dofinansowanie tych projektów</w:t>
      </w:r>
      <w:r w:rsidR="00D6001E" w:rsidRPr="00405256">
        <w:rPr>
          <w:rFonts w:asciiTheme="minorHAnsi" w:hAnsiTheme="minorHAnsi" w:cstheme="minorHAnsi"/>
          <w:sz w:val="20"/>
          <w:szCs w:val="20"/>
        </w:rPr>
        <w:t xml:space="preserve"> /wymogi dla tablic wg aktualnych wytycznych Instytucji Finansującej/</w:t>
      </w:r>
      <w:r w:rsidRPr="00405256">
        <w:rPr>
          <w:rFonts w:asciiTheme="minorHAnsi" w:hAnsiTheme="minorHAnsi" w:cstheme="minorHAnsi"/>
          <w:sz w:val="20"/>
          <w:szCs w:val="20"/>
        </w:rPr>
        <w:t xml:space="preserve">. Wykonawca będzie ponadto zobowiązany do zapewnienia innych rodzajów </w:t>
      </w:r>
      <w:proofErr w:type="spellStart"/>
      <w:r w:rsidRPr="00405256">
        <w:rPr>
          <w:rFonts w:asciiTheme="minorHAnsi" w:hAnsiTheme="minorHAnsi" w:cstheme="minorHAnsi"/>
          <w:sz w:val="20"/>
          <w:szCs w:val="20"/>
        </w:rPr>
        <w:t>oznakowań</w:t>
      </w:r>
      <w:proofErr w:type="spellEnd"/>
      <w:r w:rsidRPr="00405256">
        <w:rPr>
          <w:rFonts w:asciiTheme="minorHAnsi" w:hAnsiTheme="minorHAnsi" w:cstheme="minorHAnsi"/>
          <w:sz w:val="20"/>
          <w:szCs w:val="20"/>
        </w:rPr>
        <w:t xml:space="preserve"> budowy, o ile wymóg taki będzie wynikać z przepisów prawa,</w:t>
      </w:r>
    </w:p>
    <w:p w14:paraId="09C182FC" w14:textId="77745561" w:rsidR="00405256" w:rsidRPr="00405256" w:rsidRDefault="001102D8" w:rsidP="0040525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lastRenderedPageBreak/>
        <w:t>Wykonawca będzie zobowiązany realizować prace z zachowaniem czystości i zabezpieczeń niezbędnych dla niedopuszczenia do zabrudzania pomieszczeń nieobjętych pracami, w których mogą być w trakcie realizacji robót przechowywane składniki majątku Zamawiającego. Podczas realizacji prac Wykonawca będzie stosował odsysacze pyłu  i inne zabezpieczenia zapobiegające wtórnym zabrudzeniom i uszkodzeniom pozostałych elementów budynku oraz wyposażenia.</w:t>
      </w:r>
    </w:p>
    <w:p w14:paraId="5541CF6E" w14:textId="2F22A380" w:rsidR="00405256" w:rsidRPr="00405256" w:rsidRDefault="008A3A05" w:rsidP="0040525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 xml:space="preserve">Wykonawca będzie zobowiązany ponadto do wykonania wszystkich obowiązków w zgodzie </w:t>
      </w:r>
      <w:r w:rsidR="00830984">
        <w:rPr>
          <w:rFonts w:asciiTheme="minorHAnsi" w:hAnsiTheme="minorHAnsi" w:cstheme="minorHAnsi"/>
          <w:sz w:val="20"/>
          <w:szCs w:val="20"/>
        </w:rPr>
        <w:br/>
      </w:r>
      <w:r w:rsidRPr="00405256">
        <w:rPr>
          <w:rFonts w:asciiTheme="minorHAnsi" w:hAnsiTheme="minorHAnsi" w:cstheme="minorHAnsi"/>
          <w:sz w:val="20"/>
          <w:szCs w:val="20"/>
        </w:rPr>
        <w:t xml:space="preserve">z postanowieniami umów o dofinansowanie projektów, w ramach których realizowane </w:t>
      </w:r>
      <w:r w:rsidR="006675AA">
        <w:rPr>
          <w:rFonts w:asciiTheme="minorHAnsi" w:hAnsiTheme="minorHAnsi" w:cstheme="minorHAnsi"/>
          <w:sz w:val="20"/>
          <w:szCs w:val="20"/>
        </w:rPr>
        <w:t>jest zadanie</w:t>
      </w:r>
      <w:r w:rsidRPr="00405256">
        <w:rPr>
          <w:rFonts w:asciiTheme="minorHAnsi" w:hAnsiTheme="minorHAnsi" w:cstheme="minorHAnsi"/>
          <w:sz w:val="20"/>
          <w:szCs w:val="20"/>
        </w:rPr>
        <w:t>, a także z wytycznymi obowiązującymi w ramach tych projektów</w:t>
      </w:r>
      <w:r w:rsidR="00405256">
        <w:rPr>
          <w:rFonts w:asciiTheme="minorHAnsi" w:hAnsiTheme="minorHAnsi" w:cstheme="minorHAnsi"/>
          <w:sz w:val="20"/>
          <w:szCs w:val="20"/>
        </w:rPr>
        <w:t>,</w:t>
      </w:r>
    </w:p>
    <w:p w14:paraId="2F91A4EA" w14:textId="6E273F3B" w:rsidR="00405256" w:rsidRPr="00405256" w:rsidRDefault="000A37C5" w:rsidP="0040525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 xml:space="preserve">Wykonawca będzie zobowiązany wykonać i zamontować na czas realizacji robót na elewacjach frontowych </w:t>
      </w:r>
      <w:r w:rsidR="00830984" w:rsidRPr="00405256">
        <w:rPr>
          <w:rFonts w:asciiTheme="minorHAnsi" w:hAnsiTheme="minorHAnsi" w:cstheme="minorHAnsi"/>
          <w:sz w:val="20"/>
          <w:szCs w:val="20"/>
        </w:rPr>
        <w:t>obiekt</w:t>
      </w:r>
      <w:r w:rsidR="00830984">
        <w:rPr>
          <w:rFonts w:asciiTheme="minorHAnsi" w:hAnsiTheme="minorHAnsi" w:cstheme="minorHAnsi"/>
          <w:sz w:val="20"/>
          <w:szCs w:val="20"/>
        </w:rPr>
        <w:t>u</w:t>
      </w:r>
      <w:r w:rsidR="00830984" w:rsidRPr="00405256">
        <w:rPr>
          <w:rFonts w:asciiTheme="minorHAnsi" w:hAnsiTheme="minorHAnsi" w:cstheme="minorHAnsi"/>
          <w:sz w:val="20"/>
          <w:szCs w:val="20"/>
        </w:rPr>
        <w:t xml:space="preserve"> </w:t>
      </w:r>
      <w:r w:rsidRPr="00405256">
        <w:rPr>
          <w:rFonts w:asciiTheme="minorHAnsi" w:hAnsiTheme="minorHAnsi" w:cstheme="minorHAnsi"/>
          <w:sz w:val="20"/>
          <w:szCs w:val="20"/>
        </w:rPr>
        <w:t xml:space="preserve">siatek zabezpieczających z nadrukiem przekazanym przez Zamawiającego </w:t>
      </w:r>
      <w:r w:rsidR="00392CEC" w:rsidRPr="00405256">
        <w:rPr>
          <w:rFonts w:asciiTheme="minorHAnsi" w:hAnsiTheme="minorHAnsi" w:cstheme="minorHAnsi"/>
          <w:sz w:val="20"/>
          <w:szCs w:val="20"/>
        </w:rPr>
        <w:t>(grafika zostanie przygotowana przez Muzeum na podstawie parametrów dostarczonych przez Wykonawcę robót.</w:t>
      </w:r>
      <w:r w:rsidRPr="00405256">
        <w:rPr>
          <w:rFonts w:asciiTheme="minorHAnsi" w:hAnsiTheme="minorHAnsi" w:cstheme="minorHAnsi"/>
          <w:sz w:val="20"/>
          <w:szCs w:val="20"/>
        </w:rPr>
        <w:t xml:space="preserve"> w grafice na wniosek Wykonawcy będzie możliwe umieszczenie logotypu i nazwy wykonawcy, jako generalnego wykonawcy inwestycji)</w:t>
      </w:r>
      <w:r w:rsidR="00405256">
        <w:rPr>
          <w:rFonts w:asciiTheme="minorHAnsi" w:hAnsiTheme="minorHAnsi" w:cstheme="minorHAnsi"/>
          <w:sz w:val="20"/>
          <w:szCs w:val="20"/>
        </w:rPr>
        <w:t>.</w:t>
      </w:r>
    </w:p>
    <w:p w14:paraId="7BB0ECE4" w14:textId="1E2424C9" w:rsidR="00405256" w:rsidRPr="00405256" w:rsidRDefault="008A3A05" w:rsidP="0040525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Wykonawca będzie zobowiązany do zapewnienia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 na terenie budowy</w:t>
      </w:r>
      <w:r w:rsidR="003B03DB" w:rsidRPr="00405256">
        <w:rPr>
          <w:rFonts w:asciiTheme="minorHAnsi" w:hAnsiTheme="minorHAnsi" w:cstheme="minorHAnsi"/>
          <w:sz w:val="20"/>
          <w:szCs w:val="20"/>
        </w:rPr>
        <w:t xml:space="preserve"> 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osobnego pomieszczenia </w:t>
      </w:r>
      <w:r w:rsidRPr="00405256">
        <w:rPr>
          <w:rFonts w:asciiTheme="minorHAnsi" w:hAnsiTheme="minorHAnsi" w:cstheme="minorHAnsi"/>
          <w:sz w:val="20"/>
          <w:szCs w:val="20"/>
        </w:rPr>
        <w:t>(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poza </w:t>
      </w:r>
      <w:r w:rsidRPr="00405256">
        <w:rPr>
          <w:rFonts w:asciiTheme="minorHAnsi" w:hAnsiTheme="minorHAnsi" w:cstheme="minorHAnsi"/>
          <w:sz w:val="20"/>
          <w:szCs w:val="20"/>
        </w:rPr>
        <w:t>budynkami</w:t>
      </w:r>
      <w:r w:rsidR="00392CEC" w:rsidRPr="00405256">
        <w:rPr>
          <w:rFonts w:asciiTheme="minorHAnsi" w:hAnsiTheme="minorHAnsi" w:cstheme="minorHAnsi"/>
          <w:sz w:val="20"/>
          <w:szCs w:val="20"/>
        </w:rPr>
        <w:t>, np. kontener</w:t>
      </w:r>
      <w:r w:rsidRPr="00405256">
        <w:rPr>
          <w:rFonts w:asciiTheme="minorHAnsi" w:hAnsiTheme="minorHAnsi" w:cstheme="minorHAnsi"/>
          <w:sz w:val="20"/>
          <w:szCs w:val="20"/>
        </w:rPr>
        <w:t>a, wraz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 z niezbędnym sprzętem </w:t>
      </w:r>
      <w:r w:rsidRPr="00405256">
        <w:rPr>
          <w:rFonts w:asciiTheme="minorHAnsi" w:hAnsiTheme="minorHAnsi" w:cstheme="minorHAnsi"/>
          <w:sz w:val="20"/>
          <w:szCs w:val="20"/>
        </w:rPr>
        <w:t xml:space="preserve">(instalacja elektryczna, </w:t>
      </w:r>
      <w:proofErr w:type="spellStart"/>
      <w:r w:rsidRPr="00405256">
        <w:rPr>
          <w:rFonts w:asciiTheme="minorHAnsi" w:hAnsiTheme="minorHAnsi" w:cstheme="minorHAnsi"/>
          <w:sz w:val="20"/>
          <w:szCs w:val="20"/>
        </w:rPr>
        <w:t>internet</w:t>
      </w:r>
      <w:proofErr w:type="spellEnd"/>
      <w:r w:rsidRPr="00405256">
        <w:rPr>
          <w:rFonts w:asciiTheme="minorHAnsi" w:hAnsiTheme="minorHAnsi" w:cstheme="minorHAnsi"/>
          <w:sz w:val="20"/>
          <w:szCs w:val="20"/>
        </w:rPr>
        <w:t xml:space="preserve">, drukarka ze skanerem, papier A4) 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oraz sanitariatem do narad i zebrań zespołu nadzoru </w:t>
      </w:r>
      <w:r w:rsidR="009C3149" w:rsidRPr="00405256">
        <w:rPr>
          <w:rFonts w:asciiTheme="minorHAnsi" w:hAnsiTheme="minorHAnsi" w:cstheme="minorHAnsi"/>
          <w:sz w:val="20"/>
          <w:szCs w:val="20"/>
        </w:rPr>
        <w:t>inwestorskiego</w:t>
      </w:r>
      <w:r w:rsidR="00D6001E" w:rsidRPr="00405256">
        <w:rPr>
          <w:rFonts w:asciiTheme="minorHAnsi" w:hAnsiTheme="minorHAnsi" w:cstheme="minorHAnsi"/>
          <w:sz w:val="20"/>
          <w:szCs w:val="20"/>
        </w:rPr>
        <w:t>.</w:t>
      </w:r>
    </w:p>
    <w:p w14:paraId="5D5E6349" w14:textId="31D42966" w:rsidR="00392CEC" w:rsidRPr="00405256" w:rsidRDefault="009C3149" w:rsidP="0040525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Wykonawca będzie zobowiązany zapewnić zapobieganie powstawaniu zabrudzeń związanych z dostarczaniem materiałów i urządzeń na teren budowy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 (wjazdy na drogi publiczne, czyszczenie jeśli dojdzie do zabrudzeń etc.)</w:t>
      </w:r>
      <w:r w:rsidR="004A3985" w:rsidRPr="00405256">
        <w:rPr>
          <w:rFonts w:asciiTheme="minorHAnsi" w:hAnsiTheme="minorHAnsi" w:cstheme="minorHAnsi"/>
          <w:sz w:val="20"/>
          <w:szCs w:val="20"/>
        </w:rPr>
        <w:t>, a także będzie zobowiązany do realizacji prac z zachowaniem wszelkich obowiązków wynikających z przepisów prawa, w tym związanych z zachowaniem porządku, czystości, bezpieczeństwa i higieny pracy, utylizacji odpadów, odprowadzania ścieków itp.</w:t>
      </w:r>
    </w:p>
    <w:p w14:paraId="6A77C61A" w14:textId="7B4DA021" w:rsidR="00392CEC" w:rsidRDefault="009C3149" w:rsidP="0040525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Powyższe wymagania stanowią uzupełnienie wymagań określonych w innych dokumentach składających się na SIWZ przedmiotowego postępowania, w szczególności w projekcie umowy oraz w Specyfikacjach Technicznych Wykonania i Odbioru Robót Budowlanych.</w:t>
      </w:r>
    </w:p>
    <w:p w14:paraId="043402DE" w14:textId="77777777" w:rsidR="004F60BE" w:rsidRPr="005423B5" w:rsidRDefault="004F60BE" w:rsidP="00405256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FF7B5FB" w14:textId="77777777" w:rsidR="00392CEC" w:rsidRPr="005423B5" w:rsidRDefault="00392CEC" w:rsidP="00392CE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D0D0C31" w14:textId="77777777" w:rsidR="00392CEC" w:rsidRDefault="00392CEC"/>
    <w:sectPr w:rsidR="00392CEC" w:rsidSect="00B672B6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134B3" w14:textId="77777777" w:rsidR="00F64D1D" w:rsidRDefault="00F64D1D" w:rsidP="00B5162D">
      <w:r>
        <w:separator/>
      </w:r>
    </w:p>
  </w:endnote>
  <w:endnote w:type="continuationSeparator" w:id="0">
    <w:p w14:paraId="14D4676A" w14:textId="77777777" w:rsidR="00F64D1D" w:rsidRDefault="00F64D1D" w:rsidP="00B5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4C53D" w14:textId="77777777" w:rsidR="00F64D1D" w:rsidRDefault="00F64D1D" w:rsidP="00B5162D">
      <w:r>
        <w:separator/>
      </w:r>
    </w:p>
  </w:footnote>
  <w:footnote w:type="continuationSeparator" w:id="0">
    <w:p w14:paraId="7A278EB3" w14:textId="77777777" w:rsidR="00F64D1D" w:rsidRDefault="00F64D1D" w:rsidP="00B51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7064C" w14:textId="44623558" w:rsidR="0029756C" w:rsidRDefault="0029756C" w:rsidP="00B5162D">
    <w:pPr>
      <w:pStyle w:val="Nagwek"/>
    </w:pPr>
  </w:p>
  <w:p w14:paraId="06A53BAB" w14:textId="0BEEB6FD" w:rsidR="0029756C" w:rsidRPr="00B5162D" w:rsidRDefault="0029756C" w:rsidP="00B5162D">
    <w:pPr>
      <w:pStyle w:val="Nagwek"/>
    </w:pPr>
    <w:r>
      <w:rPr>
        <w:noProof/>
      </w:rPr>
      <w:drawing>
        <wp:inline distT="0" distB="0" distL="0" distR="0" wp14:anchorId="5FEEAD4C" wp14:editId="627B2EF3">
          <wp:extent cx="5753100" cy="6477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2A3"/>
    <w:multiLevelType w:val="hybridMultilevel"/>
    <w:tmpl w:val="735E5B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47A2A"/>
    <w:multiLevelType w:val="hybridMultilevel"/>
    <w:tmpl w:val="A78A06C0"/>
    <w:lvl w:ilvl="0" w:tplc="415E43F6">
      <w:start w:val="1"/>
      <w:numFmt w:val="upperLetter"/>
      <w:lvlText w:val="%1-"/>
      <w:lvlJc w:val="left"/>
      <w:pPr>
        <w:ind w:left="-9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218" w:hanging="360"/>
      </w:pPr>
    </w:lvl>
    <w:lvl w:ilvl="2" w:tplc="0415001B" w:tentative="1">
      <w:start w:val="1"/>
      <w:numFmt w:val="lowerRoman"/>
      <w:lvlText w:val="%3."/>
      <w:lvlJc w:val="right"/>
      <w:pPr>
        <w:ind w:left="502" w:hanging="180"/>
      </w:pPr>
    </w:lvl>
    <w:lvl w:ilvl="3" w:tplc="0415000F" w:tentative="1">
      <w:start w:val="1"/>
      <w:numFmt w:val="decimal"/>
      <w:lvlText w:val="%4."/>
      <w:lvlJc w:val="left"/>
      <w:pPr>
        <w:ind w:left="1222" w:hanging="360"/>
      </w:pPr>
    </w:lvl>
    <w:lvl w:ilvl="4" w:tplc="04150019" w:tentative="1">
      <w:start w:val="1"/>
      <w:numFmt w:val="lowerLetter"/>
      <w:lvlText w:val="%5."/>
      <w:lvlJc w:val="left"/>
      <w:pPr>
        <w:ind w:left="1942" w:hanging="360"/>
      </w:pPr>
    </w:lvl>
    <w:lvl w:ilvl="5" w:tplc="0415001B" w:tentative="1">
      <w:start w:val="1"/>
      <w:numFmt w:val="lowerRoman"/>
      <w:lvlText w:val="%6."/>
      <w:lvlJc w:val="right"/>
      <w:pPr>
        <w:ind w:left="2662" w:hanging="180"/>
      </w:pPr>
    </w:lvl>
    <w:lvl w:ilvl="6" w:tplc="0415000F" w:tentative="1">
      <w:start w:val="1"/>
      <w:numFmt w:val="decimal"/>
      <w:lvlText w:val="%7."/>
      <w:lvlJc w:val="left"/>
      <w:pPr>
        <w:ind w:left="3382" w:hanging="360"/>
      </w:pPr>
    </w:lvl>
    <w:lvl w:ilvl="7" w:tplc="04150019" w:tentative="1">
      <w:start w:val="1"/>
      <w:numFmt w:val="lowerLetter"/>
      <w:lvlText w:val="%8."/>
      <w:lvlJc w:val="left"/>
      <w:pPr>
        <w:ind w:left="4102" w:hanging="360"/>
      </w:pPr>
    </w:lvl>
    <w:lvl w:ilvl="8" w:tplc="0415001B" w:tentative="1">
      <w:start w:val="1"/>
      <w:numFmt w:val="lowerRoman"/>
      <w:lvlText w:val="%9."/>
      <w:lvlJc w:val="right"/>
      <w:pPr>
        <w:ind w:left="4822" w:hanging="180"/>
      </w:pPr>
    </w:lvl>
  </w:abstractNum>
  <w:abstractNum w:abstractNumId="2" w15:restartNumberingAfterBreak="0">
    <w:nsid w:val="2FD250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1E64E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4E5E9F"/>
    <w:multiLevelType w:val="hybridMultilevel"/>
    <w:tmpl w:val="2C3C64EE"/>
    <w:lvl w:ilvl="0" w:tplc="81ECD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1609E"/>
    <w:multiLevelType w:val="multilevel"/>
    <w:tmpl w:val="BE80C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50865C5C"/>
    <w:multiLevelType w:val="hybridMultilevel"/>
    <w:tmpl w:val="1AAC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075E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61DE5"/>
    <w:multiLevelType w:val="multilevel"/>
    <w:tmpl w:val="FF90B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A77A27"/>
    <w:multiLevelType w:val="hybridMultilevel"/>
    <w:tmpl w:val="92763836"/>
    <w:lvl w:ilvl="0" w:tplc="41C0F3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35B5C3E"/>
    <w:multiLevelType w:val="hybridMultilevel"/>
    <w:tmpl w:val="259051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EC"/>
    <w:rsid w:val="00041FBC"/>
    <w:rsid w:val="00047F65"/>
    <w:rsid w:val="00057CB3"/>
    <w:rsid w:val="000962B6"/>
    <w:rsid w:val="000A37C5"/>
    <w:rsid w:val="000E162F"/>
    <w:rsid w:val="0010058E"/>
    <w:rsid w:val="00103241"/>
    <w:rsid w:val="001102D8"/>
    <w:rsid w:val="00124F04"/>
    <w:rsid w:val="0013355A"/>
    <w:rsid w:val="001405BC"/>
    <w:rsid w:val="00145A15"/>
    <w:rsid w:val="00184EF0"/>
    <w:rsid w:val="00205AAF"/>
    <w:rsid w:val="002559FE"/>
    <w:rsid w:val="00257582"/>
    <w:rsid w:val="002615B3"/>
    <w:rsid w:val="00270027"/>
    <w:rsid w:val="00277979"/>
    <w:rsid w:val="002852D2"/>
    <w:rsid w:val="0029756C"/>
    <w:rsid w:val="002A3CD0"/>
    <w:rsid w:val="002B173C"/>
    <w:rsid w:val="002C02C8"/>
    <w:rsid w:val="002D3766"/>
    <w:rsid w:val="00300588"/>
    <w:rsid w:val="003152BF"/>
    <w:rsid w:val="00316AC1"/>
    <w:rsid w:val="00341BE8"/>
    <w:rsid w:val="00345BDD"/>
    <w:rsid w:val="00392CEC"/>
    <w:rsid w:val="003A7368"/>
    <w:rsid w:val="003B03DB"/>
    <w:rsid w:val="00405256"/>
    <w:rsid w:val="00415F0D"/>
    <w:rsid w:val="00417F6D"/>
    <w:rsid w:val="004802A0"/>
    <w:rsid w:val="004A3985"/>
    <w:rsid w:val="004D42E6"/>
    <w:rsid w:val="004D5559"/>
    <w:rsid w:val="004F60BE"/>
    <w:rsid w:val="00502262"/>
    <w:rsid w:val="0053709D"/>
    <w:rsid w:val="0054388C"/>
    <w:rsid w:val="00575B20"/>
    <w:rsid w:val="00593383"/>
    <w:rsid w:val="00594DE5"/>
    <w:rsid w:val="005A773A"/>
    <w:rsid w:val="005B3429"/>
    <w:rsid w:val="005C6189"/>
    <w:rsid w:val="005D4ACA"/>
    <w:rsid w:val="00601CE3"/>
    <w:rsid w:val="00644E49"/>
    <w:rsid w:val="00663BB7"/>
    <w:rsid w:val="00664F8E"/>
    <w:rsid w:val="006675AA"/>
    <w:rsid w:val="006A57E4"/>
    <w:rsid w:val="006B5EC9"/>
    <w:rsid w:val="006E21BA"/>
    <w:rsid w:val="006F7D4B"/>
    <w:rsid w:val="00703D59"/>
    <w:rsid w:val="00733B5A"/>
    <w:rsid w:val="007344D9"/>
    <w:rsid w:val="0075521A"/>
    <w:rsid w:val="00776934"/>
    <w:rsid w:val="00784C70"/>
    <w:rsid w:val="00787D15"/>
    <w:rsid w:val="007C0C2E"/>
    <w:rsid w:val="007E3FCC"/>
    <w:rsid w:val="008156F8"/>
    <w:rsid w:val="008257A3"/>
    <w:rsid w:val="00830984"/>
    <w:rsid w:val="00851C8A"/>
    <w:rsid w:val="00855A4A"/>
    <w:rsid w:val="00874E22"/>
    <w:rsid w:val="0089704D"/>
    <w:rsid w:val="008A3A05"/>
    <w:rsid w:val="008A7097"/>
    <w:rsid w:val="008C7AC3"/>
    <w:rsid w:val="008D6BD8"/>
    <w:rsid w:val="0091065E"/>
    <w:rsid w:val="00926C32"/>
    <w:rsid w:val="009327AB"/>
    <w:rsid w:val="0094660F"/>
    <w:rsid w:val="009732DB"/>
    <w:rsid w:val="00992310"/>
    <w:rsid w:val="009C3149"/>
    <w:rsid w:val="009C4CF0"/>
    <w:rsid w:val="009F1771"/>
    <w:rsid w:val="009F5406"/>
    <w:rsid w:val="00A02702"/>
    <w:rsid w:val="00A24328"/>
    <w:rsid w:val="00A60827"/>
    <w:rsid w:val="00A61F71"/>
    <w:rsid w:val="00A84FAD"/>
    <w:rsid w:val="00AA2E57"/>
    <w:rsid w:val="00AA6D0F"/>
    <w:rsid w:val="00AB7BA2"/>
    <w:rsid w:val="00AC726F"/>
    <w:rsid w:val="00AC7DD7"/>
    <w:rsid w:val="00AD1CA8"/>
    <w:rsid w:val="00AD5AC1"/>
    <w:rsid w:val="00AF12E2"/>
    <w:rsid w:val="00B25C07"/>
    <w:rsid w:val="00B27B36"/>
    <w:rsid w:val="00B4688C"/>
    <w:rsid w:val="00B5162D"/>
    <w:rsid w:val="00B672B6"/>
    <w:rsid w:val="00B71EE3"/>
    <w:rsid w:val="00B861C4"/>
    <w:rsid w:val="00BB702B"/>
    <w:rsid w:val="00BF09C7"/>
    <w:rsid w:val="00C31CB6"/>
    <w:rsid w:val="00C82964"/>
    <w:rsid w:val="00CB6587"/>
    <w:rsid w:val="00D05B9F"/>
    <w:rsid w:val="00D2006A"/>
    <w:rsid w:val="00D6001E"/>
    <w:rsid w:val="00DA1910"/>
    <w:rsid w:val="00DE290C"/>
    <w:rsid w:val="00E16292"/>
    <w:rsid w:val="00E942D2"/>
    <w:rsid w:val="00EC7489"/>
    <w:rsid w:val="00EE7BB2"/>
    <w:rsid w:val="00F118BB"/>
    <w:rsid w:val="00F14320"/>
    <w:rsid w:val="00F56822"/>
    <w:rsid w:val="00F64D1D"/>
    <w:rsid w:val="00F80CA5"/>
    <w:rsid w:val="00F87A29"/>
    <w:rsid w:val="00F87FBE"/>
    <w:rsid w:val="00F9478A"/>
    <w:rsid w:val="00FB35D6"/>
    <w:rsid w:val="00FC2717"/>
    <w:rsid w:val="00FC5D46"/>
    <w:rsid w:val="00FE7335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9ED35E"/>
  <w15:docId w15:val="{EC566005-F510-457C-825D-36B73C65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CEC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2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92CEC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2CEC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392CE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92C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92CEC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CEC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C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CEC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B6587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1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62D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1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62D"/>
    <w:rPr>
      <w:rFonts w:ascii="Times New Roman" w:eastAsia="Times New Roman" w:hAnsi="Times New Roman" w:cs="Times New Roman"/>
      <w:kern w:val="28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4336-1C5E-498E-A791-D6AAA741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1835</Words>
  <Characters>11015</Characters>
  <Application>Microsoft Office Word</Application>
  <DocSecurity>4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 MT</dc:creator>
  <cp:lastModifiedBy>Inwestycje</cp:lastModifiedBy>
  <cp:revision>2</cp:revision>
  <dcterms:created xsi:type="dcterms:W3CDTF">2018-03-19T13:17:00Z</dcterms:created>
  <dcterms:modified xsi:type="dcterms:W3CDTF">2018-03-19T13:17:00Z</dcterms:modified>
</cp:coreProperties>
</file>