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476EA" w14:textId="221E32D0" w:rsidR="001340B3" w:rsidRPr="007C56CE" w:rsidRDefault="001340B3" w:rsidP="001340B3">
      <w:pPr>
        <w:jc w:val="right"/>
        <w:rPr>
          <w:rFonts w:asciiTheme="minorHAnsi" w:hAnsiTheme="minorHAnsi" w:cstheme="minorHAnsi"/>
          <w:sz w:val="20"/>
          <w:szCs w:val="20"/>
        </w:rPr>
      </w:pPr>
      <w:r w:rsidRPr="007C56CE">
        <w:rPr>
          <w:rFonts w:asciiTheme="minorHAnsi" w:hAnsiTheme="minorHAnsi" w:cstheme="minorHAnsi"/>
          <w:sz w:val="20"/>
          <w:szCs w:val="20"/>
        </w:rPr>
        <w:t xml:space="preserve">Załącznik nr </w:t>
      </w:r>
      <w:r w:rsidR="0065192C">
        <w:rPr>
          <w:rFonts w:asciiTheme="minorHAnsi" w:hAnsiTheme="minorHAnsi" w:cstheme="minorHAnsi"/>
          <w:sz w:val="20"/>
          <w:szCs w:val="20"/>
        </w:rPr>
        <w:t>4</w:t>
      </w:r>
      <w:r w:rsidR="0065192C" w:rsidRPr="007C56CE">
        <w:rPr>
          <w:rFonts w:asciiTheme="minorHAnsi" w:hAnsiTheme="minorHAnsi" w:cstheme="minorHAnsi"/>
          <w:sz w:val="20"/>
          <w:szCs w:val="20"/>
        </w:rPr>
        <w:t xml:space="preserve"> </w:t>
      </w:r>
      <w:r w:rsidRPr="007C56CE">
        <w:rPr>
          <w:rFonts w:asciiTheme="minorHAnsi" w:hAnsiTheme="minorHAnsi" w:cstheme="minorHAnsi"/>
          <w:sz w:val="20"/>
          <w:szCs w:val="20"/>
        </w:rPr>
        <w:t>do SIWZ</w:t>
      </w:r>
    </w:p>
    <w:p w14:paraId="4972B9DC" w14:textId="77777777" w:rsidR="001340B3" w:rsidRPr="007C56CE" w:rsidRDefault="001340B3" w:rsidP="001340B3">
      <w:pPr>
        <w:rPr>
          <w:rFonts w:asciiTheme="minorHAnsi" w:hAnsiTheme="minorHAnsi" w:cstheme="minorHAnsi"/>
          <w:sz w:val="20"/>
          <w:szCs w:val="20"/>
        </w:rPr>
      </w:pPr>
    </w:p>
    <w:p w14:paraId="1DB8808D" w14:textId="77777777" w:rsidR="00454E4B" w:rsidRPr="00454E4B" w:rsidRDefault="001340B3" w:rsidP="00454E4B">
      <w:pPr>
        <w:jc w:val="center"/>
        <w:rPr>
          <w:rFonts w:asciiTheme="minorHAnsi" w:hAnsiTheme="minorHAnsi" w:cstheme="minorHAnsi"/>
          <w:b/>
          <w:sz w:val="20"/>
          <w:szCs w:val="20"/>
        </w:rPr>
      </w:pPr>
      <w:r w:rsidRPr="007C56CE">
        <w:rPr>
          <w:rFonts w:asciiTheme="minorHAnsi" w:hAnsiTheme="minorHAnsi" w:cstheme="minorHAnsi"/>
          <w:b/>
          <w:sz w:val="20"/>
          <w:szCs w:val="20"/>
        </w:rPr>
        <w:t xml:space="preserve">Szczegółowy opis przedmiotu zamówienia dotyczący </w:t>
      </w:r>
    </w:p>
    <w:p w14:paraId="12A87BAA" w14:textId="604B46EE" w:rsidR="00454E4B" w:rsidRPr="00454E4B" w:rsidRDefault="00454E4B" w:rsidP="00454E4B">
      <w:pPr>
        <w:jc w:val="center"/>
        <w:rPr>
          <w:rFonts w:asciiTheme="minorHAnsi" w:hAnsiTheme="minorHAnsi" w:cstheme="minorHAnsi"/>
          <w:b/>
          <w:sz w:val="20"/>
          <w:szCs w:val="20"/>
        </w:rPr>
      </w:pPr>
      <w:r w:rsidRPr="00454E4B">
        <w:rPr>
          <w:rFonts w:asciiTheme="minorHAnsi" w:hAnsiTheme="minorHAnsi" w:cstheme="minorHAnsi"/>
          <w:b/>
          <w:sz w:val="20"/>
          <w:szCs w:val="20"/>
        </w:rPr>
        <w:t>wykonani</w:t>
      </w:r>
      <w:r>
        <w:rPr>
          <w:rFonts w:asciiTheme="minorHAnsi" w:hAnsiTheme="minorHAnsi" w:cstheme="minorHAnsi"/>
          <w:b/>
          <w:sz w:val="20"/>
          <w:szCs w:val="20"/>
        </w:rPr>
        <w:t>a</w:t>
      </w:r>
      <w:r w:rsidRPr="00454E4B">
        <w:rPr>
          <w:rFonts w:asciiTheme="minorHAnsi" w:hAnsiTheme="minorHAnsi" w:cstheme="minorHAnsi"/>
          <w:b/>
          <w:sz w:val="20"/>
          <w:szCs w:val="20"/>
        </w:rPr>
        <w:t xml:space="preserve"> dostaw i usług –  dotyczących wykonania interaktywnych stanowisk multimedialnych wraz z aplikacją „Mapa Muzeum Tatrzańskiego” w budynkach wpisanych do rejestru zabytków –</w:t>
      </w:r>
    </w:p>
    <w:p w14:paraId="746B70EB" w14:textId="42ECFC31" w:rsidR="00454E4B" w:rsidRPr="00454E4B" w:rsidRDefault="00454E4B" w:rsidP="00454E4B">
      <w:pPr>
        <w:jc w:val="center"/>
        <w:rPr>
          <w:rFonts w:asciiTheme="minorHAnsi" w:hAnsiTheme="minorHAnsi" w:cstheme="minorHAnsi"/>
          <w:b/>
          <w:sz w:val="20"/>
          <w:szCs w:val="20"/>
        </w:rPr>
      </w:pPr>
      <w:r w:rsidRPr="00454E4B">
        <w:rPr>
          <w:rFonts w:asciiTheme="minorHAnsi" w:hAnsiTheme="minorHAnsi" w:cstheme="minorHAnsi"/>
          <w:b/>
          <w:sz w:val="20"/>
          <w:szCs w:val="20"/>
        </w:rPr>
        <w:t>w ramach projektu pod nazwą</w:t>
      </w:r>
    </w:p>
    <w:p w14:paraId="6BD37BA1" w14:textId="35B3325C" w:rsidR="00454E4B" w:rsidRPr="00454E4B" w:rsidRDefault="00454E4B" w:rsidP="00454E4B">
      <w:pPr>
        <w:jc w:val="center"/>
        <w:rPr>
          <w:rFonts w:asciiTheme="minorHAnsi" w:hAnsiTheme="minorHAnsi" w:cstheme="minorHAnsi"/>
          <w:b/>
          <w:sz w:val="20"/>
          <w:szCs w:val="20"/>
        </w:rPr>
      </w:pPr>
      <w:r w:rsidRPr="00454E4B">
        <w:rPr>
          <w:rFonts w:asciiTheme="minorHAnsi" w:hAnsiTheme="minorHAnsi" w:cstheme="minorHAnsi"/>
          <w:b/>
          <w:sz w:val="20"/>
          <w:szCs w:val="20"/>
        </w:rPr>
        <w:t xml:space="preserve">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w:t>
      </w:r>
      <w:r w:rsidR="00B26FA8">
        <w:rPr>
          <w:rFonts w:asciiTheme="minorHAnsi" w:hAnsiTheme="minorHAnsi" w:cstheme="minorHAnsi"/>
          <w:b/>
          <w:sz w:val="20"/>
          <w:szCs w:val="20"/>
        </w:rPr>
        <w:t xml:space="preserve"> działania</w:t>
      </w:r>
      <w:r w:rsidRPr="00454E4B">
        <w:rPr>
          <w:rFonts w:asciiTheme="minorHAnsi" w:hAnsiTheme="minorHAnsi" w:cstheme="minorHAnsi"/>
          <w:b/>
          <w:sz w:val="20"/>
          <w:szCs w:val="20"/>
        </w:rPr>
        <w:t xml:space="preserve"> 8.1 Ochrona dziedzictwa kulturowego i rozwój zasobów kultury VIII </w:t>
      </w:r>
      <w:r w:rsidR="00B26FA8">
        <w:rPr>
          <w:rFonts w:asciiTheme="minorHAnsi" w:hAnsiTheme="minorHAnsi" w:cstheme="minorHAnsi"/>
          <w:b/>
          <w:sz w:val="20"/>
          <w:szCs w:val="20"/>
        </w:rPr>
        <w:t xml:space="preserve">oś priorytetowa </w:t>
      </w:r>
      <w:r w:rsidRPr="00454E4B">
        <w:rPr>
          <w:rFonts w:asciiTheme="minorHAnsi" w:hAnsiTheme="minorHAnsi" w:cstheme="minorHAnsi"/>
          <w:b/>
          <w:sz w:val="20"/>
          <w:szCs w:val="20"/>
        </w:rPr>
        <w:t>Ochrona dziedzictwa kulturowego i rozwój zasobów kultury)</w:t>
      </w:r>
    </w:p>
    <w:p w14:paraId="0910B8B5" w14:textId="75833DE5" w:rsidR="00454E4B" w:rsidRPr="00454E4B" w:rsidRDefault="00454E4B" w:rsidP="00454E4B">
      <w:pPr>
        <w:jc w:val="center"/>
        <w:rPr>
          <w:rFonts w:asciiTheme="minorHAnsi" w:hAnsiTheme="minorHAnsi" w:cstheme="minorHAnsi"/>
          <w:b/>
          <w:sz w:val="20"/>
          <w:szCs w:val="20"/>
        </w:rPr>
      </w:pPr>
      <w:r w:rsidRPr="00454E4B">
        <w:rPr>
          <w:rFonts w:asciiTheme="minorHAnsi" w:hAnsiTheme="minorHAnsi" w:cstheme="minorHAnsi"/>
          <w:b/>
          <w:sz w:val="20"/>
          <w:szCs w:val="20"/>
        </w:rPr>
        <w:t>oraz</w:t>
      </w:r>
    </w:p>
    <w:p w14:paraId="37BFD6B2" w14:textId="14B87D45" w:rsidR="001340B3" w:rsidRPr="007C56CE" w:rsidRDefault="00454E4B" w:rsidP="001340B3">
      <w:pPr>
        <w:jc w:val="center"/>
        <w:rPr>
          <w:rFonts w:asciiTheme="minorHAnsi" w:hAnsiTheme="minorHAnsi" w:cstheme="minorHAnsi"/>
          <w:b/>
          <w:sz w:val="20"/>
          <w:szCs w:val="20"/>
          <w:lang w:eastAsia="ar-SA"/>
        </w:rPr>
      </w:pPr>
      <w:r w:rsidRPr="00454E4B">
        <w:rPr>
          <w:rFonts w:asciiTheme="minorHAnsi" w:hAnsiTheme="minorHAnsi" w:cstheme="minorHAnsi"/>
          <w:b/>
          <w:sz w:val="20"/>
          <w:szCs w:val="20"/>
        </w:rPr>
        <w:t>„Rewaloryzacja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559C4554" w14:textId="1EB1E2A9" w:rsidR="001340B3" w:rsidRPr="007C56CE" w:rsidRDefault="001340B3" w:rsidP="001340B3">
      <w:pPr>
        <w:jc w:val="center"/>
        <w:rPr>
          <w:rFonts w:asciiTheme="minorHAnsi" w:hAnsiTheme="minorHAnsi" w:cstheme="minorHAnsi"/>
          <w:sz w:val="20"/>
          <w:szCs w:val="20"/>
          <w:lang w:eastAsia="ar-SA"/>
        </w:rPr>
      </w:pPr>
      <w:r w:rsidRPr="007C56CE">
        <w:rPr>
          <w:rFonts w:asciiTheme="minorHAnsi" w:hAnsiTheme="minorHAnsi" w:cstheme="minorHAnsi"/>
          <w:sz w:val="20"/>
          <w:szCs w:val="20"/>
          <w:lang w:eastAsia="ar-SA"/>
        </w:rPr>
        <w:t>Postepowanie</w:t>
      </w:r>
      <w:r w:rsidR="00911FC9">
        <w:rPr>
          <w:rFonts w:asciiTheme="minorHAnsi" w:hAnsiTheme="minorHAnsi" w:cstheme="minorHAnsi"/>
          <w:sz w:val="20"/>
          <w:szCs w:val="20"/>
          <w:lang w:eastAsia="ar-SA"/>
        </w:rPr>
        <w:t xml:space="preserve"> </w:t>
      </w:r>
      <w:r w:rsidRPr="007C56CE">
        <w:rPr>
          <w:rFonts w:asciiTheme="minorHAnsi" w:hAnsiTheme="minorHAnsi" w:cstheme="minorHAnsi"/>
          <w:sz w:val="20"/>
          <w:szCs w:val="20"/>
          <w:lang w:eastAsia="ar-SA"/>
        </w:rPr>
        <w:t>ADM.270-</w:t>
      </w:r>
      <w:r w:rsidR="00454E4B">
        <w:rPr>
          <w:rFonts w:asciiTheme="minorHAnsi" w:hAnsiTheme="minorHAnsi" w:cstheme="minorHAnsi"/>
          <w:sz w:val="20"/>
          <w:szCs w:val="20"/>
          <w:lang w:eastAsia="ar-SA"/>
        </w:rPr>
        <w:t>4</w:t>
      </w:r>
      <w:r w:rsidRPr="007C56CE">
        <w:rPr>
          <w:rFonts w:asciiTheme="minorHAnsi" w:hAnsiTheme="minorHAnsi" w:cstheme="minorHAnsi"/>
          <w:sz w:val="20"/>
          <w:szCs w:val="20"/>
          <w:lang w:eastAsia="ar-SA"/>
        </w:rPr>
        <w:t>/20</w:t>
      </w:r>
      <w:r w:rsidR="00926D22">
        <w:rPr>
          <w:rFonts w:asciiTheme="minorHAnsi" w:hAnsiTheme="minorHAnsi" w:cstheme="minorHAnsi"/>
          <w:sz w:val="20"/>
          <w:szCs w:val="20"/>
          <w:lang w:eastAsia="ar-SA"/>
        </w:rPr>
        <w:t>20</w:t>
      </w:r>
    </w:p>
    <w:p w14:paraId="671C791C" w14:textId="77777777" w:rsidR="001340B3" w:rsidRPr="007C56CE" w:rsidRDefault="001340B3" w:rsidP="001340B3">
      <w:pPr>
        <w:jc w:val="center"/>
        <w:rPr>
          <w:rFonts w:asciiTheme="minorHAnsi" w:hAnsiTheme="minorHAnsi" w:cstheme="minorHAnsi"/>
          <w:b/>
          <w:sz w:val="20"/>
          <w:szCs w:val="20"/>
          <w:lang w:eastAsia="ar-SA"/>
        </w:rPr>
      </w:pPr>
    </w:p>
    <w:p w14:paraId="4A5F1FF5" w14:textId="77777777" w:rsidR="001340B3" w:rsidRPr="007C56CE" w:rsidRDefault="001340B3" w:rsidP="001340B3">
      <w:pPr>
        <w:pStyle w:val="Nagwek3"/>
        <w:spacing w:before="0" w:after="60"/>
        <w:jc w:val="both"/>
        <w:rPr>
          <w:rFonts w:asciiTheme="minorHAnsi" w:hAnsiTheme="minorHAnsi" w:cstheme="minorHAnsi"/>
          <w:color w:val="auto"/>
          <w:sz w:val="20"/>
          <w:szCs w:val="20"/>
        </w:rPr>
      </w:pPr>
    </w:p>
    <w:p w14:paraId="3E59CC5A" w14:textId="77777777" w:rsidR="001340B3" w:rsidRPr="007C56CE" w:rsidRDefault="001340B3" w:rsidP="001340B3">
      <w:pPr>
        <w:pStyle w:val="Akapitzlist"/>
        <w:numPr>
          <w:ilvl w:val="0"/>
          <w:numId w:val="5"/>
        </w:numPr>
        <w:spacing w:after="60"/>
        <w:ind w:left="284" w:hanging="284"/>
        <w:rPr>
          <w:rFonts w:asciiTheme="minorHAnsi" w:hAnsiTheme="minorHAnsi" w:cstheme="minorHAnsi"/>
          <w:b/>
          <w:sz w:val="20"/>
          <w:szCs w:val="20"/>
        </w:rPr>
      </w:pPr>
      <w:r w:rsidRPr="007C56CE">
        <w:rPr>
          <w:rFonts w:asciiTheme="minorHAnsi" w:hAnsiTheme="minorHAnsi" w:cstheme="minorHAnsi"/>
          <w:b/>
          <w:sz w:val="20"/>
          <w:szCs w:val="20"/>
        </w:rPr>
        <w:t>Zestawienie dokumentów stanowiących Opis przedmiotu zamówienia</w:t>
      </w:r>
    </w:p>
    <w:p w14:paraId="7F3CE1AF" w14:textId="52FB8E86" w:rsidR="00411BE9" w:rsidRDefault="00411BE9" w:rsidP="00212ACA">
      <w:pPr>
        <w:widowControl w:val="0"/>
        <w:suppressAutoHyphens/>
        <w:overflowPunct w:val="0"/>
        <w:adjustRightInd w:val="0"/>
        <w:spacing w:after="120"/>
        <w:ind w:left="284"/>
        <w:jc w:val="both"/>
        <w:rPr>
          <w:rFonts w:asciiTheme="minorHAnsi" w:hAnsiTheme="minorHAnsi" w:cstheme="minorHAnsi"/>
          <w:bCs/>
          <w:sz w:val="20"/>
          <w:szCs w:val="20"/>
        </w:rPr>
      </w:pPr>
      <w:bookmarkStart w:id="0" w:name="_Hlk38882457"/>
      <w:r>
        <w:rPr>
          <w:rFonts w:asciiTheme="minorHAnsi" w:hAnsiTheme="minorHAnsi" w:cstheme="minorHAnsi"/>
          <w:bCs/>
          <w:sz w:val="20"/>
          <w:szCs w:val="20"/>
        </w:rPr>
        <w:t xml:space="preserve">1. </w:t>
      </w:r>
      <w:r w:rsidR="00E54C2D" w:rsidRPr="00E7436C">
        <w:rPr>
          <w:rFonts w:asciiTheme="minorHAnsi" w:hAnsiTheme="minorHAnsi" w:cstheme="minorHAnsi"/>
          <w:bCs/>
          <w:sz w:val="20"/>
          <w:szCs w:val="20"/>
        </w:rPr>
        <w:t>zestawienie elementów multimedialnych – sprzęt i aplikacje multimedialne do ekspozycji</w:t>
      </w:r>
      <w:r w:rsidR="00454E4B">
        <w:rPr>
          <w:rFonts w:asciiTheme="minorHAnsi" w:hAnsiTheme="minorHAnsi" w:cstheme="minorHAnsi"/>
          <w:bCs/>
          <w:sz w:val="20"/>
          <w:szCs w:val="20"/>
        </w:rPr>
        <w:t xml:space="preserve"> </w:t>
      </w:r>
      <w:r>
        <w:rPr>
          <w:rFonts w:asciiTheme="minorHAnsi" w:hAnsiTheme="minorHAnsi" w:cstheme="minorHAnsi"/>
          <w:bCs/>
          <w:sz w:val="20"/>
          <w:szCs w:val="20"/>
        </w:rPr>
        <w:t>– załącznik nr 1 do niniejszego OPZ</w:t>
      </w:r>
      <w:r w:rsidR="00A27312">
        <w:rPr>
          <w:rFonts w:asciiTheme="minorHAnsi" w:hAnsiTheme="minorHAnsi" w:cstheme="minorHAnsi"/>
          <w:bCs/>
          <w:sz w:val="20"/>
          <w:szCs w:val="20"/>
        </w:rPr>
        <w:t>,</w:t>
      </w:r>
    </w:p>
    <w:p w14:paraId="5A2BCC39" w14:textId="17978B1D" w:rsidR="00E54C2D" w:rsidRPr="00E7436C" w:rsidRDefault="00411BE9" w:rsidP="00160FC7">
      <w:pPr>
        <w:widowControl w:val="0"/>
        <w:suppressAutoHyphens/>
        <w:overflowPunct w:val="0"/>
        <w:adjustRightInd w:val="0"/>
        <w:spacing w:after="120"/>
        <w:ind w:firstLine="284"/>
        <w:jc w:val="both"/>
        <w:rPr>
          <w:rFonts w:asciiTheme="minorHAnsi" w:hAnsiTheme="minorHAnsi" w:cstheme="minorHAnsi"/>
          <w:bCs/>
          <w:sz w:val="20"/>
          <w:szCs w:val="20"/>
        </w:rPr>
      </w:pPr>
      <w:r>
        <w:rPr>
          <w:rFonts w:asciiTheme="minorHAnsi" w:hAnsiTheme="minorHAnsi" w:cstheme="minorHAnsi"/>
          <w:bCs/>
          <w:sz w:val="20"/>
          <w:szCs w:val="20"/>
        </w:rPr>
        <w:t>2. R</w:t>
      </w:r>
      <w:r w:rsidR="00454E4B">
        <w:rPr>
          <w:rFonts w:asciiTheme="minorHAnsi" w:hAnsiTheme="minorHAnsi" w:cstheme="minorHAnsi"/>
          <w:bCs/>
          <w:sz w:val="20"/>
          <w:szCs w:val="20"/>
        </w:rPr>
        <w:t>zut</w:t>
      </w:r>
      <w:r>
        <w:rPr>
          <w:rFonts w:asciiTheme="minorHAnsi" w:hAnsiTheme="minorHAnsi" w:cstheme="minorHAnsi"/>
          <w:bCs/>
          <w:sz w:val="20"/>
          <w:szCs w:val="20"/>
        </w:rPr>
        <w:t>y</w:t>
      </w:r>
      <w:r w:rsidR="00454E4B">
        <w:rPr>
          <w:rFonts w:asciiTheme="minorHAnsi" w:hAnsiTheme="minorHAnsi" w:cstheme="minorHAnsi"/>
          <w:bCs/>
          <w:sz w:val="20"/>
          <w:szCs w:val="20"/>
        </w:rPr>
        <w:t xml:space="preserve"> </w:t>
      </w:r>
      <w:r>
        <w:rPr>
          <w:rFonts w:asciiTheme="minorHAnsi" w:hAnsiTheme="minorHAnsi" w:cstheme="minorHAnsi"/>
          <w:bCs/>
          <w:sz w:val="20"/>
          <w:szCs w:val="20"/>
        </w:rPr>
        <w:t>wraz z lokalizacją dla wszystkich obiektów</w:t>
      </w:r>
      <w:r w:rsidR="00A27312">
        <w:rPr>
          <w:rFonts w:asciiTheme="minorHAnsi" w:hAnsiTheme="minorHAnsi" w:cstheme="minorHAnsi"/>
          <w:bCs/>
          <w:sz w:val="20"/>
          <w:szCs w:val="20"/>
        </w:rPr>
        <w:t xml:space="preserve"> – załącznik nr 2 do niniejszego OPZ.</w:t>
      </w:r>
    </w:p>
    <w:bookmarkEnd w:id="0"/>
    <w:p w14:paraId="6467451D" w14:textId="77777777" w:rsidR="00040A90" w:rsidRDefault="00040A90" w:rsidP="00103588">
      <w:pPr>
        <w:spacing w:after="120"/>
        <w:jc w:val="both"/>
        <w:rPr>
          <w:rFonts w:asciiTheme="minorHAnsi" w:hAnsiTheme="minorHAnsi" w:cstheme="minorHAnsi"/>
          <w:sz w:val="20"/>
          <w:szCs w:val="20"/>
        </w:rPr>
      </w:pPr>
    </w:p>
    <w:p w14:paraId="6D663050" w14:textId="22557C09" w:rsidR="00F02AA0" w:rsidRPr="00F1729C" w:rsidRDefault="00002EF6" w:rsidP="00F02AA0">
      <w:pPr>
        <w:spacing w:after="120"/>
        <w:jc w:val="both"/>
        <w:rPr>
          <w:rFonts w:asciiTheme="minorHAnsi" w:hAnsiTheme="minorHAnsi" w:cstheme="minorHAnsi"/>
          <w:sz w:val="20"/>
          <w:szCs w:val="20"/>
        </w:rPr>
      </w:pPr>
      <w:bookmarkStart w:id="1" w:name="_Hlk37884712"/>
      <w:bookmarkStart w:id="2" w:name="_Hlk37884873"/>
      <w:r w:rsidRPr="007C56CE">
        <w:rPr>
          <w:rFonts w:asciiTheme="minorHAnsi" w:hAnsiTheme="minorHAnsi" w:cstheme="minorHAnsi"/>
          <w:sz w:val="20"/>
          <w:szCs w:val="20"/>
        </w:rPr>
        <w:t xml:space="preserve">W zakresie </w:t>
      </w:r>
      <w:r w:rsidR="002B1A48" w:rsidRPr="00454E4B">
        <w:rPr>
          <w:rFonts w:asciiTheme="minorHAnsi" w:hAnsiTheme="minorHAnsi" w:cstheme="minorHAnsi"/>
          <w:b/>
          <w:sz w:val="20"/>
          <w:szCs w:val="20"/>
        </w:rPr>
        <w:t xml:space="preserve">wykonania interaktywnych stanowisk multimedialnych wraz z aplikacją „Mapa Muzeum Tatrzańskiego” </w:t>
      </w:r>
      <w:r w:rsidRPr="007C56CE">
        <w:rPr>
          <w:rFonts w:asciiTheme="minorHAnsi" w:hAnsiTheme="minorHAnsi" w:cstheme="minorHAnsi"/>
          <w:sz w:val="20"/>
          <w:szCs w:val="20"/>
        </w:rPr>
        <w:t xml:space="preserve"> wykonawca zobowiązany jest do wyceny i wykonania </w:t>
      </w:r>
      <w:r w:rsidR="00F02AA0">
        <w:rPr>
          <w:rFonts w:asciiTheme="minorHAnsi" w:hAnsiTheme="minorHAnsi" w:cstheme="minorHAnsi"/>
          <w:sz w:val="20"/>
          <w:szCs w:val="20"/>
        </w:rPr>
        <w:t>zgodnie</w:t>
      </w:r>
      <w:r w:rsidRPr="007C56CE">
        <w:rPr>
          <w:rFonts w:asciiTheme="minorHAnsi" w:hAnsiTheme="minorHAnsi" w:cstheme="minorHAnsi"/>
          <w:sz w:val="20"/>
          <w:szCs w:val="20"/>
        </w:rPr>
        <w:t xml:space="preserve"> z </w:t>
      </w:r>
      <w:r w:rsidR="00F02AA0" w:rsidRPr="007C56CE">
        <w:rPr>
          <w:rFonts w:asciiTheme="minorHAnsi" w:hAnsiTheme="minorHAnsi" w:cstheme="minorHAnsi"/>
          <w:sz w:val="20"/>
          <w:szCs w:val="20"/>
        </w:rPr>
        <w:t>dokumentacj</w:t>
      </w:r>
      <w:r w:rsidR="00F02AA0">
        <w:rPr>
          <w:rFonts w:asciiTheme="minorHAnsi" w:hAnsiTheme="minorHAnsi" w:cstheme="minorHAnsi"/>
          <w:sz w:val="20"/>
          <w:szCs w:val="20"/>
        </w:rPr>
        <w:t>ą</w:t>
      </w:r>
      <w:r w:rsidR="00F02AA0" w:rsidRPr="007C56CE">
        <w:rPr>
          <w:rFonts w:asciiTheme="minorHAnsi" w:hAnsiTheme="minorHAnsi" w:cstheme="minorHAnsi"/>
          <w:sz w:val="20"/>
          <w:szCs w:val="20"/>
        </w:rPr>
        <w:t xml:space="preserve"> projektow</w:t>
      </w:r>
      <w:r w:rsidR="00F02AA0">
        <w:rPr>
          <w:rFonts w:asciiTheme="minorHAnsi" w:hAnsiTheme="minorHAnsi" w:cstheme="minorHAnsi"/>
          <w:sz w:val="20"/>
          <w:szCs w:val="20"/>
        </w:rPr>
        <w:t>ą</w:t>
      </w:r>
      <w:r w:rsidR="00F02AA0" w:rsidRPr="007C56CE">
        <w:rPr>
          <w:rFonts w:asciiTheme="minorHAnsi" w:hAnsiTheme="minorHAnsi" w:cstheme="minorHAnsi"/>
          <w:sz w:val="20"/>
          <w:szCs w:val="20"/>
        </w:rPr>
        <w:t xml:space="preserve"> sporządzon</w:t>
      </w:r>
      <w:r w:rsidR="00F02AA0">
        <w:rPr>
          <w:rFonts w:asciiTheme="minorHAnsi" w:hAnsiTheme="minorHAnsi" w:cstheme="minorHAnsi"/>
          <w:sz w:val="20"/>
          <w:szCs w:val="20"/>
        </w:rPr>
        <w:t>ą</w:t>
      </w:r>
      <w:r w:rsidR="00F02AA0" w:rsidRPr="007C56CE">
        <w:rPr>
          <w:rFonts w:asciiTheme="minorHAnsi" w:hAnsiTheme="minorHAnsi" w:cstheme="minorHAnsi"/>
          <w:sz w:val="20"/>
          <w:szCs w:val="20"/>
        </w:rPr>
        <w:t xml:space="preserve"> </w:t>
      </w:r>
      <w:r w:rsidRPr="007C56CE">
        <w:rPr>
          <w:rFonts w:asciiTheme="minorHAnsi" w:hAnsiTheme="minorHAnsi" w:cstheme="minorHAnsi"/>
          <w:sz w:val="20"/>
          <w:szCs w:val="20"/>
        </w:rPr>
        <w:t>przez firmę ASC Studio (</w:t>
      </w:r>
      <w:r w:rsidR="00FD56FD">
        <w:rPr>
          <w:rFonts w:asciiTheme="minorHAnsi" w:hAnsiTheme="minorHAnsi" w:cstheme="minorHAnsi"/>
          <w:sz w:val="20"/>
          <w:szCs w:val="20"/>
        </w:rPr>
        <w:t>projektanta</w:t>
      </w:r>
      <w:r w:rsidRPr="007C56CE">
        <w:rPr>
          <w:rFonts w:asciiTheme="minorHAnsi" w:hAnsiTheme="minorHAnsi" w:cstheme="minorHAnsi"/>
          <w:sz w:val="20"/>
          <w:szCs w:val="20"/>
        </w:rPr>
        <w:t xml:space="preserve"> aranżacji wystaw)</w:t>
      </w:r>
      <w:r w:rsidR="00212ACA">
        <w:rPr>
          <w:rFonts w:asciiTheme="minorHAnsi" w:hAnsiTheme="minorHAnsi" w:cstheme="minorHAnsi"/>
          <w:sz w:val="20"/>
          <w:szCs w:val="20"/>
        </w:rPr>
        <w:t xml:space="preserve"> </w:t>
      </w:r>
      <w:r w:rsidR="00040A90">
        <w:rPr>
          <w:rFonts w:asciiTheme="minorHAnsi" w:hAnsiTheme="minorHAnsi" w:cstheme="minorHAnsi"/>
          <w:sz w:val="20"/>
          <w:szCs w:val="20"/>
        </w:rPr>
        <w:t>oraz obowiązując</w:t>
      </w:r>
      <w:r w:rsidR="00F02AA0">
        <w:rPr>
          <w:rFonts w:asciiTheme="minorHAnsi" w:hAnsiTheme="minorHAnsi" w:cstheme="minorHAnsi"/>
          <w:sz w:val="20"/>
          <w:szCs w:val="20"/>
        </w:rPr>
        <w:t>ym</w:t>
      </w:r>
      <w:r w:rsidR="00040A90">
        <w:rPr>
          <w:rFonts w:asciiTheme="minorHAnsi" w:hAnsiTheme="minorHAnsi" w:cstheme="minorHAnsi"/>
          <w:sz w:val="20"/>
          <w:szCs w:val="20"/>
        </w:rPr>
        <w:t xml:space="preserve"> System</w:t>
      </w:r>
      <w:r w:rsidR="00F02AA0">
        <w:rPr>
          <w:rFonts w:asciiTheme="minorHAnsi" w:hAnsiTheme="minorHAnsi" w:cstheme="minorHAnsi"/>
          <w:sz w:val="20"/>
          <w:szCs w:val="20"/>
        </w:rPr>
        <w:t>em</w:t>
      </w:r>
      <w:r w:rsidR="00040A90">
        <w:rPr>
          <w:rFonts w:asciiTheme="minorHAnsi" w:hAnsiTheme="minorHAnsi" w:cstheme="minorHAnsi"/>
          <w:sz w:val="20"/>
          <w:szCs w:val="20"/>
        </w:rPr>
        <w:t xml:space="preserve"> Identyfikacji Wizualnej (SIW)</w:t>
      </w:r>
      <w:r w:rsidR="00F02AA0">
        <w:rPr>
          <w:rFonts w:asciiTheme="minorHAnsi" w:hAnsiTheme="minorHAnsi" w:cstheme="minorHAnsi"/>
          <w:sz w:val="20"/>
          <w:szCs w:val="20"/>
        </w:rPr>
        <w:t>,</w:t>
      </w:r>
      <w:r w:rsidRPr="007C56CE">
        <w:rPr>
          <w:rFonts w:asciiTheme="minorHAnsi" w:hAnsiTheme="minorHAnsi" w:cstheme="minorHAnsi"/>
          <w:sz w:val="20"/>
          <w:szCs w:val="20"/>
        </w:rPr>
        <w:t xml:space="preserve"> </w:t>
      </w:r>
      <w:r w:rsidR="00F02AA0">
        <w:rPr>
          <w:rFonts w:asciiTheme="minorHAnsi" w:hAnsiTheme="minorHAnsi" w:cstheme="minorHAnsi"/>
          <w:sz w:val="20"/>
          <w:szCs w:val="20"/>
        </w:rPr>
        <w:t>element</w:t>
      </w:r>
      <w:r w:rsidR="00FD56FD">
        <w:rPr>
          <w:rFonts w:asciiTheme="minorHAnsi" w:hAnsiTheme="minorHAnsi" w:cstheme="minorHAnsi"/>
          <w:sz w:val="20"/>
          <w:szCs w:val="20"/>
        </w:rPr>
        <w:t>ów</w:t>
      </w:r>
      <w:r w:rsidR="00F02AA0">
        <w:rPr>
          <w:rFonts w:asciiTheme="minorHAnsi" w:hAnsiTheme="minorHAnsi" w:cstheme="minorHAnsi"/>
          <w:sz w:val="20"/>
          <w:szCs w:val="20"/>
        </w:rPr>
        <w:t xml:space="preserve"> zgodnie z zestawieniem stanowiącym załącznik n</w:t>
      </w:r>
      <w:r w:rsidR="008C49C4">
        <w:rPr>
          <w:rFonts w:asciiTheme="minorHAnsi" w:hAnsiTheme="minorHAnsi" w:cstheme="minorHAnsi"/>
          <w:sz w:val="20"/>
          <w:szCs w:val="20"/>
        </w:rPr>
        <w:t>r 1</w:t>
      </w:r>
      <w:r w:rsidR="00F02AA0">
        <w:rPr>
          <w:rFonts w:asciiTheme="minorHAnsi" w:hAnsiTheme="minorHAnsi" w:cstheme="minorHAnsi"/>
          <w:sz w:val="20"/>
          <w:szCs w:val="20"/>
        </w:rPr>
        <w:t xml:space="preserve"> do niniejszego OPZ,</w:t>
      </w:r>
    </w:p>
    <w:p w14:paraId="36CA7D12" w14:textId="02FA5B21" w:rsidR="00002EF6" w:rsidRDefault="00F1729C" w:rsidP="00103588">
      <w:pPr>
        <w:spacing w:after="120"/>
        <w:jc w:val="both"/>
        <w:rPr>
          <w:rFonts w:asciiTheme="minorHAnsi" w:hAnsiTheme="minorHAnsi" w:cstheme="minorHAnsi"/>
          <w:sz w:val="20"/>
          <w:szCs w:val="20"/>
        </w:rPr>
      </w:pPr>
      <w:r>
        <w:rPr>
          <w:rFonts w:asciiTheme="minorHAnsi" w:hAnsiTheme="minorHAnsi" w:cstheme="minorHAnsi"/>
          <w:sz w:val="20"/>
          <w:szCs w:val="20"/>
        </w:rPr>
        <w:t>dla</w:t>
      </w:r>
      <w:r w:rsidR="00FD56FD">
        <w:rPr>
          <w:rFonts w:asciiTheme="minorHAnsi" w:hAnsiTheme="minorHAnsi" w:cstheme="minorHAnsi"/>
          <w:sz w:val="20"/>
          <w:szCs w:val="20"/>
        </w:rPr>
        <w:t xml:space="preserve"> </w:t>
      </w:r>
      <w:r w:rsidR="00212ACA">
        <w:rPr>
          <w:rFonts w:asciiTheme="minorHAnsi" w:hAnsiTheme="minorHAnsi" w:cstheme="minorHAnsi"/>
          <w:sz w:val="20"/>
          <w:szCs w:val="20"/>
        </w:rPr>
        <w:t>następujących</w:t>
      </w:r>
      <w:r w:rsidR="00FD56FD">
        <w:rPr>
          <w:rFonts w:asciiTheme="minorHAnsi" w:hAnsiTheme="minorHAnsi" w:cstheme="minorHAnsi"/>
          <w:sz w:val="20"/>
          <w:szCs w:val="20"/>
        </w:rPr>
        <w:t xml:space="preserve"> </w:t>
      </w:r>
      <w:r>
        <w:rPr>
          <w:rFonts w:asciiTheme="minorHAnsi" w:hAnsiTheme="minorHAnsi" w:cstheme="minorHAnsi"/>
          <w:sz w:val="20"/>
          <w:szCs w:val="20"/>
        </w:rPr>
        <w:t xml:space="preserve"> obiektów</w:t>
      </w:r>
      <w:bookmarkEnd w:id="1"/>
      <w:r w:rsidR="00002EF6" w:rsidRPr="007C56CE">
        <w:rPr>
          <w:rFonts w:asciiTheme="minorHAnsi" w:hAnsiTheme="minorHAnsi" w:cstheme="minorHAnsi"/>
          <w:sz w:val="20"/>
          <w:szCs w:val="20"/>
        </w:rPr>
        <w:t>:</w:t>
      </w:r>
    </w:p>
    <w:p w14:paraId="6984858E" w14:textId="28B0AFD5" w:rsidR="00610BDB" w:rsidRPr="007C56CE" w:rsidRDefault="00610BDB" w:rsidP="00103588">
      <w:pPr>
        <w:spacing w:after="120"/>
        <w:jc w:val="both"/>
        <w:rPr>
          <w:rFonts w:asciiTheme="minorHAnsi" w:hAnsiTheme="minorHAnsi" w:cstheme="minorHAnsi"/>
          <w:sz w:val="20"/>
          <w:szCs w:val="20"/>
        </w:rPr>
      </w:pPr>
      <w:r>
        <w:rPr>
          <w:rFonts w:asciiTheme="minorHAnsi" w:hAnsiTheme="minorHAnsi" w:cstheme="minorHAnsi"/>
          <w:sz w:val="20"/>
          <w:szCs w:val="20"/>
        </w:rPr>
        <w:t>obiekty drewniane:</w:t>
      </w:r>
    </w:p>
    <w:bookmarkEnd w:id="2"/>
    <w:p w14:paraId="59BC46B7" w14:textId="686D7D35" w:rsidR="00F77401" w:rsidRPr="00395793" w:rsidRDefault="00F77401" w:rsidP="00F77401">
      <w:pPr>
        <w:pStyle w:val="Akapitzlist"/>
        <w:widowControl w:val="0"/>
        <w:numPr>
          <w:ilvl w:val="0"/>
          <w:numId w:val="16"/>
        </w:numPr>
        <w:suppressAutoHyphens/>
        <w:overflowPunct w:val="0"/>
        <w:adjustRightInd w:val="0"/>
        <w:spacing w:after="120"/>
        <w:contextualSpacing/>
        <w:jc w:val="both"/>
        <w:rPr>
          <w:rFonts w:asciiTheme="minorHAnsi" w:hAnsiTheme="minorHAnsi" w:cstheme="minorHAnsi"/>
          <w:sz w:val="20"/>
          <w:szCs w:val="20"/>
        </w:rPr>
      </w:pPr>
      <w:r w:rsidRPr="00811042">
        <w:rPr>
          <w:rFonts w:asciiTheme="minorHAnsi" w:hAnsiTheme="minorHAnsi" w:cstheme="minorHAnsi"/>
          <w:sz w:val="20"/>
          <w:szCs w:val="20"/>
        </w:rPr>
        <w:t xml:space="preserve">Nr </w:t>
      </w:r>
      <w:r>
        <w:rPr>
          <w:rFonts w:asciiTheme="minorHAnsi" w:hAnsiTheme="minorHAnsi" w:cstheme="minorHAnsi"/>
          <w:sz w:val="20"/>
          <w:szCs w:val="20"/>
        </w:rPr>
        <w:t>1</w:t>
      </w:r>
      <w:r w:rsidRPr="00811042">
        <w:rPr>
          <w:rFonts w:asciiTheme="minorHAnsi" w:hAnsiTheme="minorHAnsi" w:cstheme="minorHAnsi"/>
          <w:sz w:val="20"/>
          <w:szCs w:val="20"/>
        </w:rPr>
        <w:t xml:space="preserve"> - Muzeum Stylu Zakopiańskiego w willi „Koliba” – ul. Kościeliska 18, 34-500 Zakopane</w:t>
      </w:r>
      <w:r w:rsidR="005F3147">
        <w:rPr>
          <w:rFonts w:asciiTheme="minorHAnsi" w:hAnsiTheme="minorHAnsi" w:cstheme="minorHAnsi"/>
          <w:sz w:val="20"/>
          <w:szCs w:val="20"/>
        </w:rPr>
        <w:t xml:space="preserve"> - KOL</w:t>
      </w:r>
      <w:r w:rsidR="00610BDB">
        <w:rPr>
          <w:rFonts w:asciiTheme="minorHAnsi" w:hAnsiTheme="minorHAnsi" w:cstheme="minorHAnsi"/>
          <w:sz w:val="20"/>
          <w:szCs w:val="20"/>
        </w:rPr>
        <w:t>;</w:t>
      </w:r>
    </w:p>
    <w:p w14:paraId="26F1C21C" w14:textId="38189401" w:rsidR="00F77401" w:rsidRPr="00811042" w:rsidRDefault="00F77401" w:rsidP="00F77401">
      <w:pPr>
        <w:pStyle w:val="Akapitzlist"/>
        <w:widowControl w:val="0"/>
        <w:numPr>
          <w:ilvl w:val="0"/>
          <w:numId w:val="16"/>
        </w:numPr>
        <w:suppressAutoHyphens/>
        <w:overflowPunct w:val="0"/>
        <w:adjustRightInd w:val="0"/>
        <w:spacing w:after="120"/>
        <w:contextualSpacing/>
        <w:jc w:val="both"/>
        <w:rPr>
          <w:rFonts w:asciiTheme="minorHAnsi" w:hAnsiTheme="minorHAnsi" w:cstheme="minorHAnsi"/>
          <w:sz w:val="20"/>
          <w:szCs w:val="20"/>
        </w:rPr>
      </w:pPr>
      <w:r w:rsidRPr="00811042">
        <w:rPr>
          <w:rFonts w:asciiTheme="minorHAnsi" w:hAnsiTheme="minorHAnsi" w:cstheme="minorHAnsi"/>
          <w:sz w:val="20"/>
          <w:szCs w:val="20"/>
        </w:rPr>
        <w:t xml:space="preserve">Nr </w:t>
      </w:r>
      <w:r>
        <w:rPr>
          <w:rFonts w:asciiTheme="minorHAnsi" w:hAnsiTheme="minorHAnsi" w:cstheme="minorHAnsi"/>
          <w:sz w:val="20"/>
          <w:szCs w:val="20"/>
        </w:rPr>
        <w:t>2</w:t>
      </w:r>
      <w:r w:rsidRPr="00811042">
        <w:rPr>
          <w:rFonts w:asciiTheme="minorHAnsi" w:hAnsiTheme="minorHAnsi" w:cstheme="minorHAnsi"/>
          <w:sz w:val="20"/>
          <w:szCs w:val="20"/>
        </w:rPr>
        <w:t xml:space="preserve"> - Muzeum Stylu Zakopiańskiego – Inspiracje im. Marii i Bronisława Dembowskich - Droga do Rojów 6 34-500 Zakopane</w:t>
      </w:r>
      <w:r w:rsidR="005F3147">
        <w:rPr>
          <w:rFonts w:asciiTheme="minorHAnsi" w:hAnsiTheme="minorHAnsi" w:cstheme="minorHAnsi"/>
          <w:sz w:val="20"/>
          <w:szCs w:val="20"/>
        </w:rPr>
        <w:t xml:space="preserve"> - ROJ</w:t>
      </w:r>
      <w:r w:rsidR="00610BDB">
        <w:rPr>
          <w:rFonts w:asciiTheme="minorHAnsi" w:hAnsiTheme="minorHAnsi" w:cstheme="minorHAnsi"/>
          <w:sz w:val="20"/>
          <w:szCs w:val="20"/>
        </w:rPr>
        <w:t>;</w:t>
      </w:r>
    </w:p>
    <w:p w14:paraId="23B067AB" w14:textId="4092CC60" w:rsidR="00F77401" w:rsidRPr="00811042" w:rsidRDefault="00F77401" w:rsidP="00F77401">
      <w:pPr>
        <w:pStyle w:val="Akapitzlist"/>
        <w:widowControl w:val="0"/>
        <w:numPr>
          <w:ilvl w:val="0"/>
          <w:numId w:val="16"/>
        </w:numPr>
        <w:suppressAutoHyphens/>
        <w:overflowPunct w:val="0"/>
        <w:adjustRightInd w:val="0"/>
        <w:spacing w:after="120"/>
        <w:contextualSpacing/>
        <w:jc w:val="both"/>
        <w:rPr>
          <w:rFonts w:asciiTheme="minorHAnsi" w:hAnsiTheme="minorHAnsi" w:cstheme="minorHAnsi"/>
          <w:sz w:val="20"/>
          <w:szCs w:val="20"/>
        </w:rPr>
      </w:pPr>
      <w:r w:rsidRPr="00811042">
        <w:rPr>
          <w:rFonts w:asciiTheme="minorHAnsi" w:hAnsiTheme="minorHAnsi" w:cstheme="minorHAnsi"/>
          <w:sz w:val="20"/>
          <w:szCs w:val="20"/>
        </w:rPr>
        <w:t xml:space="preserve">Nr </w:t>
      </w:r>
      <w:r>
        <w:rPr>
          <w:rFonts w:asciiTheme="minorHAnsi" w:hAnsiTheme="minorHAnsi" w:cstheme="minorHAnsi"/>
          <w:sz w:val="20"/>
          <w:szCs w:val="20"/>
        </w:rPr>
        <w:t>3</w:t>
      </w:r>
      <w:r w:rsidRPr="00811042">
        <w:rPr>
          <w:rFonts w:asciiTheme="minorHAnsi" w:hAnsiTheme="minorHAnsi" w:cstheme="minorHAnsi"/>
          <w:sz w:val="20"/>
          <w:szCs w:val="20"/>
        </w:rPr>
        <w:t xml:space="preserve"> - Zagroda Korkoszów w Czarnej Górze - Za Górą 86, 34-532 Czarna Góra</w:t>
      </w:r>
      <w:r w:rsidR="005F3147">
        <w:rPr>
          <w:rFonts w:asciiTheme="minorHAnsi" w:hAnsiTheme="minorHAnsi" w:cstheme="minorHAnsi"/>
          <w:sz w:val="20"/>
          <w:szCs w:val="20"/>
        </w:rPr>
        <w:t xml:space="preserve"> - CZG</w:t>
      </w:r>
      <w:r w:rsidR="00610BDB">
        <w:rPr>
          <w:rFonts w:asciiTheme="minorHAnsi" w:hAnsiTheme="minorHAnsi" w:cstheme="minorHAnsi"/>
          <w:sz w:val="20"/>
          <w:szCs w:val="20"/>
        </w:rPr>
        <w:t>;</w:t>
      </w:r>
    </w:p>
    <w:p w14:paraId="4185C724" w14:textId="45F0456D" w:rsidR="00F77401" w:rsidRPr="00395793" w:rsidRDefault="00F77401" w:rsidP="00F77401">
      <w:pPr>
        <w:pStyle w:val="Akapitzlist"/>
        <w:widowControl w:val="0"/>
        <w:numPr>
          <w:ilvl w:val="0"/>
          <w:numId w:val="16"/>
        </w:numPr>
        <w:suppressAutoHyphens/>
        <w:overflowPunct w:val="0"/>
        <w:adjustRightInd w:val="0"/>
        <w:spacing w:after="120"/>
        <w:contextualSpacing/>
        <w:jc w:val="both"/>
        <w:rPr>
          <w:rFonts w:asciiTheme="minorHAnsi" w:hAnsiTheme="minorHAnsi" w:cstheme="minorHAnsi"/>
          <w:sz w:val="20"/>
          <w:szCs w:val="20"/>
        </w:rPr>
      </w:pPr>
      <w:r w:rsidRPr="00811042">
        <w:rPr>
          <w:sz w:val="20"/>
          <w:szCs w:val="20"/>
        </w:rPr>
        <w:t xml:space="preserve">Nr </w:t>
      </w:r>
      <w:r>
        <w:rPr>
          <w:sz w:val="20"/>
          <w:szCs w:val="20"/>
        </w:rPr>
        <w:t>4</w:t>
      </w:r>
      <w:r w:rsidRPr="00811042">
        <w:rPr>
          <w:sz w:val="20"/>
          <w:szCs w:val="20"/>
        </w:rPr>
        <w:t xml:space="preserve"> - Zagroda Sołtysów w Jurgowie</w:t>
      </w:r>
      <w:r w:rsidRPr="0017515A">
        <w:rPr>
          <w:sz w:val="20"/>
          <w:szCs w:val="20"/>
        </w:rPr>
        <w:t xml:space="preserve"> </w:t>
      </w:r>
      <w:r w:rsidRPr="00811042">
        <w:rPr>
          <w:rFonts w:asciiTheme="minorHAnsi" w:hAnsiTheme="minorHAnsi" w:cstheme="minorHAnsi"/>
          <w:sz w:val="20"/>
          <w:szCs w:val="20"/>
        </w:rPr>
        <w:t>- Jurgów 215, 34-532</w:t>
      </w:r>
      <w:r w:rsidR="00610BDB">
        <w:rPr>
          <w:rFonts w:asciiTheme="minorHAnsi" w:hAnsiTheme="minorHAnsi" w:cstheme="minorHAnsi"/>
          <w:sz w:val="20"/>
          <w:szCs w:val="20"/>
        </w:rPr>
        <w:t xml:space="preserve"> Jurgów</w:t>
      </w:r>
      <w:r w:rsidR="005F3147">
        <w:rPr>
          <w:rFonts w:asciiTheme="minorHAnsi" w:hAnsiTheme="minorHAnsi" w:cstheme="minorHAnsi"/>
          <w:sz w:val="20"/>
          <w:szCs w:val="20"/>
        </w:rPr>
        <w:t xml:space="preserve"> - JUR</w:t>
      </w:r>
      <w:r w:rsidR="00610BDB">
        <w:rPr>
          <w:rFonts w:asciiTheme="minorHAnsi" w:hAnsiTheme="minorHAnsi" w:cstheme="minorHAnsi"/>
          <w:sz w:val="20"/>
          <w:szCs w:val="20"/>
        </w:rPr>
        <w:t>;</w:t>
      </w:r>
    </w:p>
    <w:p w14:paraId="44357683" w14:textId="665EDB94" w:rsidR="00F77401" w:rsidRPr="00E90CDD" w:rsidRDefault="00F77401" w:rsidP="00F77401">
      <w:pPr>
        <w:pStyle w:val="Akapitzlist"/>
        <w:widowControl w:val="0"/>
        <w:numPr>
          <w:ilvl w:val="0"/>
          <w:numId w:val="16"/>
        </w:numPr>
        <w:suppressAutoHyphens/>
        <w:overflowPunct w:val="0"/>
        <w:adjustRightInd w:val="0"/>
        <w:spacing w:after="120"/>
        <w:contextualSpacing/>
        <w:jc w:val="both"/>
        <w:rPr>
          <w:rFonts w:asciiTheme="minorHAnsi" w:hAnsiTheme="minorHAnsi" w:cstheme="minorHAnsi"/>
          <w:sz w:val="20"/>
          <w:szCs w:val="20"/>
        </w:rPr>
      </w:pPr>
      <w:r w:rsidRPr="00E90CDD">
        <w:rPr>
          <w:rFonts w:asciiTheme="minorHAnsi" w:hAnsiTheme="minorHAnsi" w:cstheme="minorHAnsi"/>
          <w:sz w:val="20"/>
          <w:szCs w:val="20"/>
        </w:rPr>
        <w:t>Nr 5 - Galeria Sztuki XX wieku w willi Oksza - ul. Zamoyskiego 25, 34-500 Zakopane</w:t>
      </w:r>
      <w:r w:rsidR="005F3147">
        <w:rPr>
          <w:rFonts w:asciiTheme="minorHAnsi" w:hAnsiTheme="minorHAnsi" w:cstheme="minorHAnsi"/>
          <w:sz w:val="20"/>
          <w:szCs w:val="20"/>
        </w:rPr>
        <w:t xml:space="preserve"> - OKS</w:t>
      </w:r>
      <w:r w:rsidR="00610BDB">
        <w:rPr>
          <w:rFonts w:asciiTheme="minorHAnsi" w:hAnsiTheme="minorHAnsi" w:cstheme="minorHAnsi"/>
          <w:sz w:val="20"/>
          <w:szCs w:val="20"/>
        </w:rPr>
        <w:t>;</w:t>
      </w:r>
    </w:p>
    <w:p w14:paraId="52104F8A" w14:textId="4B25C309" w:rsidR="00F77401" w:rsidRDefault="00F77401" w:rsidP="00F77401">
      <w:pPr>
        <w:pStyle w:val="Akapitzlist"/>
        <w:widowControl w:val="0"/>
        <w:numPr>
          <w:ilvl w:val="0"/>
          <w:numId w:val="16"/>
        </w:numPr>
        <w:suppressAutoHyphens/>
        <w:overflowPunct w:val="0"/>
        <w:adjustRightInd w:val="0"/>
        <w:spacing w:after="120"/>
        <w:contextualSpacing/>
        <w:jc w:val="both"/>
        <w:rPr>
          <w:rFonts w:asciiTheme="minorHAnsi" w:hAnsiTheme="minorHAnsi" w:cstheme="minorHAnsi"/>
          <w:sz w:val="20"/>
          <w:szCs w:val="20"/>
        </w:rPr>
      </w:pPr>
      <w:r w:rsidRPr="00811042">
        <w:rPr>
          <w:rFonts w:asciiTheme="minorHAnsi" w:hAnsiTheme="minorHAnsi" w:cstheme="minorHAnsi"/>
          <w:sz w:val="20"/>
          <w:szCs w:val="20"/>
        </w:rPr>
        <w:t xml:space="preserve">Nr </w:t>
      </w:r>
      <w:r>
        <w:rPr>
          <w:rFonts w:asciiTheme="minorHAnsi" w:hAnsiTheme="minorHAnsi" w:cstheme="minorHAnsi"/>
          <w:sz w:val="20"/>
          <w:szCs w:val="20"/>
        </w:rPr>
        <w:t>6</w:t>
      </w:r>
      <w:r w:rsidRPr="00811042">
        <w:rPr>
          <w:rFonts w:asciiTheme="minorHAnsi" w:hAnsiTheme="minorHAnsi" w:cstheme="minorHAnsi"/>
          <w:sz w:val="20"/>
          <w:szCs w:val="20"/>
        </w:rPr>
        <w:t xml:space="preserve"> - Galeria Władysława Hasiora - ul. Jagiellońska 18b, 34-500 Zakopane</w:t>
      </w:r>
      <w:r w:rsidR="005F3147">
        <w:rPr>
          <w:rFonts w:asciiTheme="minorHAnsi" w:hAnsiTheme="minorHAnsi" w:cstheme="minorHAnsi"/>
          <w:sz w:val="20"/>
          <w:szCs w:val="20"/>
        </w:rPr>
        <w:t xml:space="preserve"> - HAS</w:t>
      </w:r>
      <w:r w:rsidR="00610BDB">
        <w:rPr>
          <w:rFonts w:asciiTheme="minorHAnsi" w:hAnsiTheme="minorHAnsi" w:cstheme="minorHAnsi"/>
          <w:sz w:val="20"/>
          <w:szCs w:val="20"/>
        </w:rPr>
        <w:t>;</w:t>
      </w:r>
    </w:p>
    <w:p w14:paraId="6686044C" w14:textId="75E2DBC0" w:rsidR="00610BDB" w:rsidRPr="005F3147" w:rsidRDefault="005F3147" w:rsidP="005F3147">
      <w:pPr>
        <w:widowControl w:val="0"/>
        <w:suppressAutoHyphens/>
        <w:overflowPunct w:val="0"/>
        <w:adjustRightInd w:val="0"/>
        <w:spacing w:after="120"/>
        <w:contextualSpacing/>
        <w:jc w:val="both"/>
        <w:rPr>
          <w:rFonts w:asciiTheme="minorHAnsi" w:hAnsiTheme="minorHAnsi" w:cstheme="minorHAnsi"/>
          <w:sz w:val="20"/>
          <w:szCs w:val="20"/>
        </w:rPr>
      </w:pPr>
      <w:r>
        <w:rPr>
          <w:rFonts w:asciiTheme="minorHAnsi" w:hAnsiTheme="minorHAnsi" w:cstheme="minorHAnsi"/>
          <w:sz w:val="20"/>
          <w:szCs w:val="20"/>
        </w:rPr>
        <w:t>O</w:t>
      </w:r>
      <w:r w:rsidR="00610BDB" w:rsidRPr="005F3147">
        <w:rPr>
          <w:rFonts w:asciiTheme="minorHAnsi" w:hAnsiTheme="minorHAnsi" w:cstheme="minorHAnsi"/>
          <w:sz w:val="20"/>
          <w:szCs w:val="20"/>
        </w:rPr>
        <w:t>biekty murowane:</w:t>
      </w:r>
    </w:p>
    <w:p w14:paraId="56C833B4" w14:textId="5C191B3E" w:rsidR="00F77401" w:rsidRPr="00E90CDD" w:rsidRDefault="00F77401" w:rsidP="00F77401">
      <w:pPr>
        <w:pStyle w:val="Akapitzlist"/>
        <w:widowControl w:val="0"/>
        <w:numPr>
          <w:ilvl w:val="0"/>
          <w:numId w:val="16"/>
        </w:numPr>
        <w:suppressAutoHyphens/>
        <w:overflowPunct w:val="0"/>
        <w:adjustRightInd w:val="0"/>
        <w:spacing w:after="120"/>
        <w:contextualSpacing/>
        <w:jc w:val="both"/>
        <w:rPr>
          <w:rFonts w:asciiTheme="minorHAnsi" w:hAnsiTheme="minorHAnsi" w:cstheme="minorHAnsi"/>
          <w:sz w:val="20"/>
          <w:szCs w:val="20"/>
        </w:rPr>
      </w:pPr>
      <w:r w:rsidRPr="00E90CDD">
        <w:rPr>
          <w:rFonts w:asciiTheme="minorHAnsi" w:hAnsiTheme="minorHAnsi" w:cstheme="minorHAnsi"/>
          <w:sz w:val="20"/>
          <w:szCs w:val="20"/>
        </w:rPr>
        <w:lastRenderedPageBreak/>
        <w:t>Nr 7 - Gmach Główny Muzeum Tatrzańskiego - ul. Krupówki 10, 34-500 Zakopane</w:t>
      </w:r>
      <w:r w:rsidR="005F3147">
        <w:rPr>
          <w:rFonts w:asciiTheme="minorHAnsi" w:hAnsiTheme="minorHAnsi" w:cstheme="minorHAnsi"/>
          <w:sz w:val="20"/>
          <w:szCs w:val="20"/>
        </w:rPr>
        <w:t xml:space="preserve"> - GG</w:t>
      </w:r>
      <w:r w:rsidR="00610BDB">
        <w:rPr>
          <w:rFonts w:asciiTheme="minorHAnsi" w:hAnsiTheme="minorHAnsi" w:cstheme="minorHAnsi"/>
          <w:sz w:val="20"/>
          <w:szCs w:val="20"/>
        </w:rPr>
        <w:t>;</w:t>
      </w:r>
    </w:p>
    <w:p w14:paraId="597460AC" w14:textId="2CF6F2F4" w:rsidR="00F77401" w:rsidRPr="00E90CDD" w:rsidRDefault="00F77401" w:rsidP="00F77401">
      <w:pPr>
        <w:pStyle w:val="Akapitzlist"/>
        <w:widowControl w:val="0"/>
        <w:numPr>
          <w:ilvl w:val="0"/>
          <w:numId w:val="16"/>
        </w:numPr>
        <w:suppressAutoHyphens/>
        <w:overflowPunct w:val="0"/>
        <w:adjustRightInd w:val="0"/>
        <w:spacing w:after="120"/>
        <w:contextualSpacing/>
        <w:jc w:val="both"/>
        <w:rPr>
          <w:rFonts w:asciiTheme="minorHAnsi" w:hAnsiTheme="minorHAnsi" w:cstheme="minorHAnsi"/>
          <w:sz w:val="20"/>
          <w:szCs w:val="20"/>
        </w:rPr>
      </w:pPr>
      <w:r w:rsidRPr="00E90CDD">
        <w:rPr>
          <w:rFonts w:asciiTheme="minorHAnsi" w:hAnsiTheme="minorHAnsi" w:cstheme="minorHAnsi"/>
          <w:sz w:val="20"/>
          <w:szCs w:val="20"/>
        </w:rPr>
        <w:t>Nr 8 - Galeria Sztuki Im. Włodzimierza i Jerzego Kulczyckich - Droga na Koziniec 8, 34-500 Zakopane</w:t>
      </w:r>
      <w:r w:rsidR="005F3147">
        <w:rPr>
          <w:rFonts w:asciiTheme="minorHAnsi" w:hAnsiTheme="minorHAnsi" w:cstheme="minorHAnsi"/>
          <w:sz w:val="20"/>
          <w:szCs w:val="20"/>
        </w:rPr>
        <w:t xml:space="preserve"> - KOZ</w:t>
      </w:r>
      <w:r w:rsidR="00610BDB">
        <w:rPr>
          <w:rFonts w:asciiTheme="minorHAnsi" w:hAnsiTheme="minorHAnsi" w:cstheme="minorHAnsi"/>
          <w:sz w:val="20"/>
          <w:szCs w:val="20"/>
        </w:rPr>
        <w:t>;</w:t>
      </w:r>
    </w:p>
    <w:p w14:paraId="60AD8FFB" w14:textId="0AD84799" w:rsidR="00F77401" w:rsidRPr="00514298" w:rsidRDefault="00F77401" w:rsidP="00F77401">
      <w:pPr>
        <w:pStyle w:val="Akapitzlist"/>
        <w:widowControl w:val="0"/>
        <w:numPr>
          <w:ilvl w:val="0"/>
          <w:numId w:val="16"/>
        </w:numPr>
        <w:suppressAutoHyphens/>
        <w:overflowPunct w:val="0"/>
        <w:adjustRightInd w:val="0"/>
        <w:spacing w:after="120"/>
        <w:contextualSpacing/>
        <w:jc w:val="both"/>
        <w:rPr>
          <w:rFonts w:asciiTheme="minorHAnsi" w:hAnsiTheme="minorHAnsi" w:cstheme="minorHAnsi"/>
          <w:sz w:val="20"/>
          <w:szCs w:val="20"/>
        </w:rPr>
      </w:pPr>
      <w:r w:rsidRPr="00514298">
        <w:rPr>
          <w:rFonts w:asciiTheme="minorHAnsi" w:hAnsiTheme="minorHAnsi" w:cstheme="minorHAnsi"/>
          <w:sz w:val="20"/>
          <w:szCs w:val="20"/>
        </w:rPr>
        <w:t xml:space="preserve">Nr </w:t>
      </w:r>
      <w:r>
        <w:rPr>
          <w:rFonts w:asciiTheme="minorHAnsi" w:hAnsiTheme="minorHAnsi" w:cstheme="minorHAnsi"/>
          <w:sz w:val="20"/>
          <w:szCs w:val="20"/>
        </w:rPr>
        <w:t>9</w:t>
      </w:r>
      <w:r w:rsidRPr="00514298">
        <w:rPr>
          <w:rFonts w:asciiTheme="minorHAnsi" w:hAnsiTheme="minorHAnsi" w:cstheme="minorHAnsi"/>
          <w:sz w:val="20"/>
          <w:szCs w:val="20"/>
        </w:rPr>
        <w:t xml:space="preserve"> - Muzeum Kornela Makuszyńskiego - ul. Tetmajera 15, 34-500 Zakopane</w:t>
      </w:r>
      <w:r w:rsidR="005F3147">
        <w:rPr>
          <w:rFonts w:asciiTheme="minorHAnsi" w:hAnsiTheme="minorHAnsi" w:cstheme="minorHAnsi"/>
          <w:sz w:val="20"/>
          <w:szCs w:val="20"/>
        </w:rPr>
        <w:t xml:space="preserve"> - OPO</w:t>
      </w:r>
      <w:r w:rsidR="00610BDB">
        <w:rPr>
          <w:rFonts w:asciiTheme="minorHAnsi" w:hAnsiTheme="minorHAnsi" w:cstheme="minorHAnsi"/>
          <w:sz w:val="20"/>
          <w:szCs w:val="20"/>
        </w:rPr>
        <w:t>.</w:t>
      </w:r>
    </w:p>
    <w:p w14:paraId="2CE40EA3" w14:textId="7E42F707" w:rsidR="00F02AA0" w:rsidRDefault="00FD56FD" w:rsidP="00002EF6">
      <w:pPr>
        <w:spacing w:after="120"/>
        <w:jc w:val="both"/>
        <w:rPr>
          <w:rFonts w:asciiTheme="minorHAnsi" w:hAnsiTheme="minorHAnsi" w:cstheme="minorHAnsi"/>
          <w:sz w:val="20"/>
          <w:szCs w:val="20"/>
        </w:rPr>
      </w:pPr>
      <w:r>
        <w:rPr>
          <w:rFonts w:asciiTheme="minorHAnsi" w:hAnsiTheme="minorHAnsi" w:cstheme="minorHAnsi"/>
          <w:sz w:val="20"/>
          <w:szCs w:val="20"/>
        </w:rPr>
        <w:t>Do obowiązków wyko</w:t>
      </w:r>
      <w:r w:rsidR="00CE1560">
        <w:rPr>
          <w:rFonts w:asciiTheme="minorHAnsi" w:hAnsiTheme="minorHAnsi" w:cstheme="minorHAnsi"/>
          <w:sz w:val="20"/>
          <w:szCs w:val="20"/>
        </w:rPr>
        <w:t>naw</w:t>
      </w:r>
      <w:r>
        <w:rPr>
          <w:rFonts w:asciiTheme="minorHAnsi" w:hAnsiTheme="minorHAnsi" w:cstheme="minorHAnsi"/>
          <w:sz w:val="20"/>
          <w:szCs w:val="20"/>
        </w:rPr>
        <w:t>cy w ramach przedmiotu umowy należy w szczególności</w:t>
      </w:r>
      <w:r w:rsidR="00F02AA0">
        <w:rPr>
          <w:rFonts w:asciiTheme="minorHAnsi" w:hAnsiTheme="minorHAnsi" w:cstheme="minorHAnsi"/>
          <w:sz w:val="20"/>
          <w:szCs w:val="20"/>
        </w:rPr>
        <w:t>:</w:t>
      </w:r>
    </w:p>
    <w:p w14:paraId="36D6F71B" w14:textId="637779A2" w:rsidR="008C49C4" w:rsidRDefault="00002EF6" w:rsidP="006E7DA3">
      <w:pPr>
        <w:pStyle w:val="Akapitzlist"/>
        <w:numPr>
          <w:ilvl w:val="0"/>
          <w:numId w:val="18"/>
        </w:numPr>
        <w:spacing w:after="120"/>
        <w:jc w:val="both"/>
        <w:rPr>
          <w:rStyle w:val="Odwoaniedokomentarza"/>
        </w:rPr>
      </w:pPr>
      <w:r w:rsidRPr="006E7DA3">
        <w:rPr>
          <w:rFonts w:asciiTheme="minorHAnsi" w:hAnsiTheme="minorHAnsi" w:cstheme="minorHAnsi"/>
          <w:sz w:val="20"/>
          <w:szCs w:val="20"/>
        </w:rPr>
        <w:t>Wykonanie</w:t>
      </w:r>
      <w:r w:rsidR="008D0CA3" w:rsidRPr="006E7DA3">
        <w:rPr>
          <w:rFonts w:asciiTheme="minorHAnsi" w:hAnsiTheme="minorHAnsi" w:cstheme="minorHAnsi"/>
          <w:sz w:val="20"/>
          <w:szCs w:val="20"/>
        </w:rPr>
        <w:t>, dostawa, montaż i uruchomienie</w:t>
      </w:r>
      <w:r w:rsidRPr="006E7DA3">
        <w:rPr>
          <w:rFonts w:asciiTheme="minorHAnsi" w:hAnsiTheme="minorHAnsi" w:cstheme="minorHAnsi"/>
          <w:sz w:val="20"/>
          <w:szCs w:val="20"/>
        </w:rPr>
        <w:t xml:space="preserve"> stanowisk multimedialnych, aplikacji interaktywnych wraz z infrastrukturą techniczną</w:t>
      </w:r>
      <w:r w:rsidR="00103588" w:rsidRPr="006E7DA3">
        <w:rPr>
          <w:rFonts w:asciiTheme="minorHAnsi" w:hAnsiTheme="minorHAnsi" w:cstheme="minorHAnsi"/>
          <w:sz w:val="20"/>
          <w:szCs w:val="20"/>
        </w:rPr>
        <w:t xml:space="preserve"> (w gniazdach </w:t>
      </w:r>
      <w:r w:rsidR="008C3960" w:rsidRPr="006E7DA3">
        <w:rPr>
          <w:rFonts w:asciiTheme="minorHAnsi" w:hAnsiTheme="minorHAnsi" w:cstheme="minorHAnsi"/>
          <w:sz w:val="20"/>
          <w:szCs w:val="20"/>
        </w:rPr>
        <w:t xml:space="preserve">podłogowych i ściennych </w:t>
      </w:r>
      <w:r w:rsidR="00103588" w:rsidRPr="006E7DA3">
        <w:rPr>
          <w:rFonts w:asciiTheme="minorHAnsi" w:hAnsiTheme="minorHAnsi" w:cstheme="minorHAnsi"/>
          <w:sz w:val="20"/>
          <w:szCs w:val="20"/>
        </w:rPr>
        <w:t xml:space="preserve">umieszczone jest </w:t>
      </w:r>
      <w:r w:rsidR="002B1A48" w:rsidRPr="006E7DA3">
        <w:rPr>
          <w:rFonts w:asciiTheme="minorHAnsi" w:hAnsiTheme="minorHAnsi" w:cstheme="minorHAnsi"/>
          <w:sz w:val="20"/>
          <w:szCs w:val="20"/>
        </w:rPr>
        <w:t xml:space="preserve">lub będzie </w:t>
      </w:r>
      <w:r w:rsidR="00103588" w:rsidRPr="006E7DA3">
        <w:rPr>
          <w:rFonts w:asciiTheme="minorHAnsi" w:hAnsiTheme="minorHAnsi" w:cstheme="minorHAnsi"/>
          <w:sz w:val="20"/>
          <w:szCs w:val="20"/>
        </w:rPr>
        <w:t>wyjściowe okablowanie – należy przewidzieć wykonanie podłączeń poprzez dorobienie stosownych przełączników, wtyczek złączy etc. dostosowując się do istniejącego już systemu</w:t>
      </w:r>
      <w:r w:rsidR="00D66343" w:rsidRPr="006E7DA3">
        <w:rPr>
          <w:rFonts w:asciiTheme="minorHAnsi" w:hAnsiTheme="minorHAnsi" w:cstheme="minorHAnsi"/>
          <w:sz w:val="20"/>
          <w:szCs w:val="20"/>
        </w:rPr>
        <w:t xml:space="preserve"> i instalacji</w:t>
      </w:r>
      <w:r w:rsidR="00103588" w:rsidRPr="006E7DA3">
        <w:rPr>
          <w:rFonts w:asciiTheme="minorHAnsi" w:hAnsiTheme="minorHAnsi" w:cstheme="minorHAnsi"/>
          <w:sz w:val="20"/>
          <w:szCs w:val="20"/>
        </w:rPr>
        <w:t>)</w:t>
      </w:r>
      <w:r w:rsidR="00BB61FF" w:rsidRPr="006E7DA3">
        <w:rPr>
          <w:rFonts w:asciiTheme="minorHAnsi" w:hAnsiTheme="minorHAnsi" w:cstheme="minorHAnsi"/>
          <w:sz w:val="20"/>
          <w:szCs w:val="20"/>
        </w:rPr>
        <w:t xml:space="preserve"> oraz przywrócenie pomieszczeń do stanu poprzedniego po wykonaniu niezbędnych prac instalacyjnych</w:t>
      </w:r>
      <w:r w:rsidRPr="006E7DA3">
        <w:rPr>
          <w:rFonts w:asciiTheme="minorHAnsi" w:hAnsiTheme="minorHAnsi" w:cstheme="minorHAnsi"/>
          <w:sz w:val="20"/>
          <w:szCs w:val="20"/>
        </w:rPr>
        <w:t>.</w:t>
      </w:r>
      <w:r w:rsidR="001A36EF" w:rsidRPr="006E7DA3">
        <w:rPr>
          <w:rFonts w:asciiTheme="minorHAnsi" w:hAnsiTheme="minorHAnsi" w:cstheme="minorHAnsi"/>
          <w:sz w:val="20"/>
          <w:szCs w:val="20"/>
        </w:rPr>
        <w:t xml:space="preserve"> </w:t>
      </w:r>
      <w:r w:rsidR="00D66343" w:rsidRPr="006E7DA3">
        <w:rPr>
          <w:rFonts w:asciiTheme="minorHAnsi" w:hAnsiTheme="minorHAnsi" w:cstheme="minorHAnsi"/>
          <w:sz w:val="20"/>
          <w:szCs w:val="20"/>
        </w:rPr>
        <w:t>D</w:t>
      </w:r>
      <w:r w:rsidR="001A36EF" w:rsidRPr="006E7DA3">
        <w:rPr>
          <w:rFonts w:asciiTheme="minorHAnsi" w:hAnsiTheme="minorHAnsi" w:cstheme="minorHAnsi"/>
          <w:sz w:val="20"/>
          <w:szCs w:val="20"/>
        </w:rPr>
        <w:t xml:space="preserve">opuszcza </w:t>
      </w:r>
      <w:r w:rsidR="00D66343" w:rsidRPr="006E7DA3">
        <w:rPr>
          <w:rFonts w:asciiTheme="minorHAnsi" w:hAnsiTheme="minorHAnsi" w:cstheme="minorHAnsi"/>
          <w:sz w:val="20"/>
          <w:szCs w:val="20"/>
        </w:rPr>
        <w:t xml:space="preserve">się </w:t>
      </w:r>
      <w:r w:rsidR="001A36EF" w:rsidRPr="006E7DA3">
        <w:rPr>
          <w:rFonts w:asciiTheme="minorHAnsi" w:hAnsiTheme="minorHAnsi" w:cstheme="minorHAnsi"/>
          <w:sz w:val="20"/>
          <w:szCs w:val="20"/>
        </w:rPr>
        <w:t xml:space="preserve">możliwość zmiany lokalizacji </w:t>
      </w:r>
      <w:r w:rsidR="005C6CEC" w:rsidRPr="006E7DA3">
        <w:rPr>
          <w:rFonts w:asciiTheme="minorHAnsi" w:hAnsiTheme="minorHAnsi" w:cstheme="minorHAnsi"/>
          <w:sz w:val="20"/>
          <w:szCs w:val="20"/>
        </w:rPr>
        <w:t xml:space="preserve">w poszczególnych obiektach </w:t>
      </w:r>
      <w:r w:rsidR="001A36EF" w:rsidRPr="006E7DA3">
        <w:rPr>
          <w:rFonts w:asciiTheme="minorHAnsi" w:hAnsiTheme="minorHAnsi" w:cstheme="minorHAnsi"/>
          <w:sz w:val="20"/>
          <w:szCs w:val="20"/>
        </w:rPr>
        <w:t xml:space="preserve">interaktywnych stanowisk multimedialnych wraz z aplikacją „Mapa Muzeum Tatrzańskiego” </w:t>
      </w:r>
      <w:r w:rsidR="007C5525" w:rsidRPr="006E7DA3">
        <w:rPr>
          <w:rFonts w:asciiTheme="minorHAnsi" w:hAnsiTheme="minorHAnsi" w:cstheme="minorHAnsi"/>
          <w:sz w:val="20"/>
          <w:szCs w:val="20"/>
        </w:rPr>
        <w:t xml:space="preserve">w stosunku do dokumentacji projektowej </w:t>
      </w:r>
      <w:r w:rsidR="001A36EF" w:rsidRPr="006E7DA3">
        <w:rPr>
          <w:rFonts w:asciiTheme="minorHAnsi" w:hAnsiTheme="minorHAnsi" w:cstheme="minorHAnsi"/>
          <w:sz w:val="20"/>
          <w:szCs w:val="20"/>
        </w:rPr>
        <w:t xml:space="preserve">po wcześniejszym </w:t>
      </w:r>
      <w:r w:rsidR="007C5525" w:rsidRPr="006E7DA3">
        <w:rPr>
          <w:rFonts w:asciiTheme="minorHAnsi" w:hAnsiTheme="minorHAnsi" w:cstheme="minorHAnsi"/>
          <w:sz w:val="20"/>
          <w:szCs w:val="20"/>
        </w:rPr>
        <w:t xml:space="preserve">uzgodnieniu z </w:t>
      </w:r>
      <w:r w:rsidR="00D66343" w:rsidRPr="006E7DA3">
        <w:rPr>
          <w:rFonts w:asciiTheme="minorHAnsi" w:hAnsiTheme="minorHAnsi" w:cstheme="minorHAnsi"/>
          <w:sz w:val="20"/>
          <w:szCs w:val="20"/>
        </w:rPr>
        <w:t xml:space="preserve">Zamawiającym i </w:t>
      </w:r>
      <w:r w:rsidR="008C49C4" w:rsidRPr="006E7DA3">
        <w:rPr>
          <w:rFonts w:asciiTheme="minorHAnsi" w:hAnsiTheme="minorHAnsi" w:cstheme="minorHAnsi"/>
          <w:sz w:val="20"/>
          <w:szCs w:val="20"/>
        </w:rPr>
        <w:t>Projektantem</w:t>
      </w:r>
      <w:r w:rsidR="001A2AB0">
        <w:rPr>
          <w:rFonts w:asciiTheme="minorHAnsi" w:hAnsiTheme="minorHAnsi" w:cstheme="minorHAnsi"/>
          <w:sz w:val="20"/>
          <w:szCs w:val="20"/>
        </w:rPr>
        <w:t>,</w:t>
      </w:r>
      <w:r w:rsidR="008C49C4">
        <w:rPr>
          <w:rStyle w:val="Odwoaniedokomentarza"/>
        </w:rPr>
        <w:t xml:space="preserve"> </w:t>
      </w:r>
    </w:p>
    <w:p w14:paraId="301217FA" w14:textId="79821DA1" w:rsidR="00E474EB" w:rsidRPr="007C56CE" w:rsidRDefault="008C49C4" w:rsidP="006E7DA3">
      <w:pPr>
        <w:pStyle w:val="Akapitzlist"/>
        <w:numPr>
          <w:ilvl w:val="0"/>
          <w:numId w:val="18"/>
        </w:numPr>
        <w:spacing w:after="120"/>
        <w:jc w:val="both"/>
        <w:rPr>
          <w:rFonts w:asciiTheme="minorHAnsi" w:hAnsiTheme="minorHAnsi" w:cstheme="minorHAnsi"/>
          <w:sz w:val="20"/>
          <w:szCs w:val="20"/>
        </w:rPr>
      </w:pPr>
      <w:r w:rsidRPr="004874D6">
        <w:rPr>
          <w:rFonts w:asciiTheme="minorHAnsi" w:hAnsiTheme="minorHAnsi" w:cstheme="minorHAnsi"/>
          <w:sz w:val="20"/>
          <w:szCs w:val="20"/>
        </w:rPr>
        <w:t>K</w:t>
      </w:r>
      <w:r w:rsidRPr="007C56CE">
        <w:rPr>
          <w:rFonts w:asciiTheme="minorHAnsi" w:hAnsiTheme="minorHAnsi" w:cstheme="minorHAnsi"/>
          <w:sz w:val="20"/>
          <w:szCs w:val="20"/>
        </w:rPr>
        <w:t>oordynacja</w:t>
      </w:r>
      <w:r w:rsidR="00002EF6" w:rsidRPr="007C56CE">
        <w:rPr>
          <w:rFonts w:asciiTheme="minorHAnsi" w:hAnsiTheme="minorHAnsi" w:cstheme="minorHAnsi"/>
          <w:sz w:val="20"/>
          <w:szCs w:val="20"/>
        </w:rPr>
        <w:t xml:space="preserve"> dostaw i montażu sprzętu multimedialnego oraz instalacji i realizacji aplikacji interaktywnych i multimedialnych</w:t>
      </w:r>
      <w:r w:rsidR="002B1A48">
        <w:rPr>
          <w:rFonts w:asciiTheme="minorHAnsi" w:hAnsiTheme="minorHAnsi" w:cstheme="minorHAnsi"/>
          <w:sz w:val="20"/>
          <w:szCs w:val="20"/>
        </w:rPr>
        <w:t xml:space="preserve"> oraz uzupełnienie ich treściami</w:t>
      </w:r>
      <w:r w:rsidR="007C5525">
        <w:rPr>
          <w:rFonts w:asciiTheme="minorHAnsi" w:hAnsiTheme="minorHAnsi" w:cstheme="minorHAnsi"/>
          <w:sz w:val="20"/>
          <w:szCs w:val="20"/>
        </w:rPr>
        <w:t xml:space="preserve"> dostarczonymi przez Zamawiającego</w:t>
      </w:r>
      <w:r w:rsidR="002B1A48">
        <w:rPr>
          <w:rFonts w:asciiTheme="minorHAnsi" w:hAnsiTheme="minorHAnsi" w:cstheme="minorHAnsi"/>
          <w:sz w:val="20"/>
          <w:szCs w:val="20"/>
        </w:rPr>
        <w:t>.</w:t>
      </w:r>
      <w:r w:rsidR="00A71BF2" w:rsidRPr="007C56CE">
        <w:rPr>
          <w:rFonts w:asciiTheme="minorHAnsi" w:hAnsiTheme="minorHAnsi" w:cstheme="minorHAnsi"/>
          <w:sz w:val="20"/>
          <w:szCs w:val="20"/>
        </w:rPr>
        <w:t xml:space="preserve"> </w:t>
      </w:r>
      <w:r w:rsidR="00D85655">
        <w:rPr>
          <w:rFonts w:asciiTheme="minorHAnsi" w:hAnsiTheme="minorHAnsi" w:cstheme="minorHAnsi"/>
          <w:sz w:val="20"/>
          <w:szCs w:val="20"/>
        </w:rPr>
        <w:t>Sprzęt multimedialny, a zwłaszcza interaktywne stanowiska multimedialne oraz aplikacja muszą być dostosowane dla potrzeb osób niepełnosprawnych, w tym niewidomych</w:t>
      </w:r>
      <w:bookmarkStart w:id="3" w:name="_GoBack"/>
      <w:bookmarkEnd w:id="3"/>
      <w:r w:rsidR="001A2AB0">
        <w:rPr>
          <w:rFonts w:asciiTheme="minorHAnsi" w:hAnsiTheme="minorHAnsi" w:cstheme="minorHAnsi"/>
          <w:sz w:val="20"/>
          <w:szCs w:val="20"/>
        </w:rPr>
        <w:t>,</w:t>
      </w:r>
      <w:r w:rsidR="00D85655">
        <w:rPr>
          <w:rFonts w:asciiTheme="minorHAnsi" w:hAnsiTheme="minorHAnsi" w:cstheme="minorHAnsi"/>
          <w:sz w:val="20"/>
          <w:szCs w:val="20"/>
        </w:rPr>
        <w:t xml:space="preserve"> </w:t>
      </w:r>
    </w:p>
    <w:p w14:paraId="4ECD92E3" w14:textId="0FB7AB44" w:rsidR="00D4121F" w:rsidRPr="007C56CE" w:rsidRDefault="00A01D5B" w:rsidP="006E7DA3">
      <w:pPr>
        <w:pStyle w:val="Akapitzlist"/>
        <w:numPr>
          <w:ilvl w:val="0"/>
          <w:numId w:val="18"/>
        </w:numPr>
        <w:spacing w:after="120"/>
        <w:jc w:val="both"/>
        <w:rPr>
          <w:rFonts w:asciiTheme="minorHAnsi" w:hAnsiTheme="minorHAnsi" w:cstheme="minorHAnsi"/>
          <w:sz w:val="20"/>
          <w:szCs w:val="20"/>
        </w:rPr>
      </w:pPr>
      <w:r w:rsidRPr="007C56CE">
        <w:rPr>
          <w:rFonts w:asciiTheme="minorHAnsi" w:hAnsiTheme="minorHAnsi" w:cstheme="minorHAnsi"/>
          <w:sz w:val="20"/>
          <w:szCs w:val="20"/>
        </w:rPr>
        <w:t>Tłumaczenia</w:t>
      </w:r>
      <w:r w:rsidR="00293CA0" w:rsidRPr="007C56CE">
        <w:rPr>
          <w:rFonts w:asciiTheme="minorHAnsi" w:hAnsiTheme="minorHAnsi" w:cstheme="minorHAnsi"/>
          <w:sz w:val="20"/>
          <w:szCs w:val="20"/>
        </w:rPr>
        <w:t>, ostateczna redakcja i korekta tekstów</w:t>
      </w:r>
      <w:r w:rsidR="001A2AB0">
        <w:rPr>
          <w:rFonts w:asciiTheme="minorHAnsi" w:hAnsiTheme="minorHAnsi" w:cstheme="minorHAnsi"/>
          <w:sz w:val="20"/>
          <w:szCs w:val="20"/>
        </w:rPr>
        <w:t>,</w:t>
      </w:r>
    </w:p>
    <w:p w14:paraId="338C1086" w14:textId="62D4FA67" w:rsidR="00D4121F" w:rsidRPr="007C56CE" w:rsidRDefault="00B577FC" w:rsidP="006E7DA3">
      <w:pPr>
        <w:pStyle w:val="Akapitzlist"/>
        <w:numPr>
          <w:ilvl w:val="0"/>
          <w:numId w:val="18"/>
        </w:numPr>
        <w:spacing w:after="120"/>
        <w:jc w:val="both"/>
        <w:rPr>
          <w:rFonts w:asciiTheme="minorHAnsi" w:hAnsiTheme="minorHAnsi" w:cstheme="minorHAnsi"/>
          <w:sz w:val="20"/>
          <w:szCs w:val="20"/>
        </w:rPr>
      </w:pPr>
      <w:bookmarkStart w:id="4" w:name="_Hlk38625513"/>
      <w:r w:rsidRPr="007C56CE">
        <w:rPr>
          <w:rFonts w:asciiTheme="minorHAnsi" w:hAnsiTheme="minorHAnsi" w:cstheme="minorHAnsi"/>
          <w:sz w:val="20"/>
          <w:szCs w:val="20"/>
        </w:rPr>
        <w:t>W</w:t>
      </w:r>
      <w:r w:rsidR="00D4121F" w:rsidRPr="007C56CE">
        <w:rPr>
          <w:rFonts w:asciiTheme="minorHAnsi" w:hAnsiTheme="minorHAnsi" w:cstheme="minorHAnsi"/>
          <w:sz w:val="20"/>
          <w:szCs w:val="20"/>
        </w:rPr>
        <w:t>ykonanie i instalacja wraz z uruchomieniem, na podstawie przygotowanych przez Wykonawcę i zatwierdzonych przez Zamawiającego do realizacji szczegółowych scenariuszy</w:t>
      </w:r>
      <w:r w:rsidR="00CE1560">
        <w:rPr>
          <w:rFonts w:asciiTheme="minorHAnsi" w:hAnsiTheme="minorHAnsi" w:cstheme="minorHAnsi"/>
          <w:sz w:val="20"/>
          <w:szCs w:val="20"/>
        </w:rPr>
        <w:t xml:space="preserve">, wariantowo </w:t>
      </w:r>
      <w:r w:rsidR="00FD56FD">
        <w:rPr>
          <w:rFonts w:asciiTheme="minorHAnsi" w:hAnsiTheme="minorHAnsi" w:cstheme="minorHAnsi"/>
          <w:sz w:val="20"/>
          <w:szCs w:val="20"/>
        </w:rPr>
        <w:t>dla poszczególnych stanowisk multimedialnych</w:t>
      </w:r>
      <w:r w:rsidR="00CE1560">
        <w:rPr>
          <w:rFonts w:asciiTheme="minorHAnsi" w:hAnsiTheme="minorHAnsi" w:cstheme="minorHAnsi"/>
          <w:sz w:val="20"/>
          <w:szCs w:val="20"/>
        </w:rPr>
        <w:t xml:space="preserve"> zgodnie ze scenariuszem</w:t>
      </w:r>
      <w:r w:rsidR="0002630E">
        <w:rPr>
          <w:rFonts w:asciiTheme="minorHAnsi" w:hAnsiTheme="minorHAnsi" w:cstheme="minorHAnsi"/>
          <w:sz w:val="20"/>
          <w:szCs w:val="20"/>
        </w:rPr>
        <w:t xml:space="preserve"> uwzględniającym elementy takie jak np.</w:t>
      </w:r>
      <w:r w:rsidR="00D4121F" w:rsidRPr="007C56CE">
        <w:rPr>
          <w:rFonts w:asciiTheme="minorHAnsi" w:hAnsiTheme="minorHAnsi" w:cstheme="minorHAnsi"/>
          <w:sz w:val="20"/>
          <w:szCs w:val="20"/>
        </w:rPr>
        <w:t>:</w:t>
      </w:r>
    </w:p>
    <w:p w14:paraId="1F62A293" w14:textId="7C5454E1" w:rsidR="00D4121F" w:rsidRPr="007C56CE" w:rsidRDefault="0002630E" w:rsidP="00D4121F">
      <w:pPr>
        <w:pStyle w:val="NormalnyWeb"/>
        <w:numPr>
          <w:ilvl w:val="0"/>
          <w:numId w:val="9"/>
        </w:numPr>
        <w:suppressAutoHyphens w:val="0"/>
        <w:spacing w:before="0" w:after="120"/>
        <w:ind w:left="1418" w:hanging="567"/>
        <w:rPr>
          <w:rFonts w:asciiTheme="minorHAnsi" w:hAnsiTheme="minorHAnsi" w:cstheme="minorHAnsi"/>
        </w:rPr>
      </w:pPr>
      <w:r w:rsidRPr="007C56CE">
        <w:rPr>
          <w:rFonts w:asciiTheme="minorHAnsi" w:hAnsiTheme="minorHAnsi" w:cstheme="minorHAnsi"/>
        </w:rPr>
        <w:t>film</w:t>
      </w:r>
      <w:r>
        <w:rPr>
          <w:rFonts w:asciiTheme="minorHAnsi" w:hAnsiTheme="minorHAnsi" w:cstheme="minorHAnsi"/>
        </w:rPr>
        <w:t>y</w:t>
      </w:r>
      <w:r w:rsidR="00D4121F" w:rsidRPr="007C56CE">
        <w:rPr>
          <w:rFonts w:asciiTheme="minorHAnsi" w:hAnsiTheme="minorHAnsi" w:cstheme="minorHAnsi"/>
        </w:rPr>
        <w:t xml:space="preserve">, </w:t>
      </w:r>
    </w:p>
    <w:p w14:paraId="2603963B" w14:textId="14E60CE7" w:rsidR="00D4121F" w:rsidRPr="007C56CE" w:rsidRDefault="0002630E" w:rsidP="00D4121F">
      <w:pPr>
        <w:pStyle w:val="NormalnyWeb"/>
        <w:numPr>
          <w:ilvl w:val="0"/>
          <w:numId w:val="9"/>
        </w:numPr>
        <w:suppressAutoHyphens w:val="0"/>
        <w:spacing w:before="0" w:after="120"/>
        <w:ind w:left="1418" w:hanging="567"/>
        <w:rPr>
          <w:rFonts w:asciiTheme="minorHAnsi" w:hAnsiTheme="minorHAnsi" w:cstheme="minorHAnsi"/>
        </w:rPr>
      </w:pPr>
      <w:r w:rsidRPr="007C56CE">
        <w:rPr>
          <w:rFonts w:asciiTheme="minorHAnsi" w:hAnsiTheme="minorHAnsi" w:cstheme="minorHAnsi"/>
        </w:rPr>
        <w:t>animacj</w:t>
      </w:r>
      <w:r>
        <w:rPr>
          <w:rFonts w:asciiTheme="minorHAnsi" w:hAnsiTheme="minorHAnsi" w:cstheme="minorHAnsi"/>
        </w:rPr>
        <w:t>e</w:t>
      </w:r>
      <w:r w:rsidRPr="007C56CE">
        <w:rPr>
          <w:rFonts w:asciiTheme="minorHAnsi" w:hAnsiTheme="minorHAnsi" w:cstheme="minorHAnsi"/>
        </w:rPr>
        <w:t xml:space="preserve"> </w:t>
      </w:r>
      <w:r w:rsidR="00D4121F" w:rsidRPr="007C56CE">
        <w:rPr>
          <w:rFonts w:asciiTheme="minorHAnsi" w:hAnsiTheme="minorHAnsi" w:cstheme="minorHAnsi"/>
        </w:rPr>
        <w:t xml:space="preserve">i </w:t>
      </w:r>
      <w:r w:rsidRPr="007C56CE">
        <w:rPr>
          <w:rFonts w:asciiTheme="minorHAnsi" w:hAnsiTheme="minorHAnsi" w:cstheme="minorHAnsi"/>
        </w:rPr>
        <w:t>prezentacj</w:t>
      </w:r>
      <w:r>
        <w:rPr>
          <w:rFonts w:asciiTheme="minorHAnsi" w:hAnsiTheme="minorHAnsi" w:cstheme="minorHAnsi"/>
        </w:rPr>
        <w:t>e</w:t>
      </w:r>
      <w:r w:rsidRPr="007C56CE">
        <w:rPr>
          <w:rFonts w:asciiTheme="minorHAnsi" w:hAnsiTheme="minorHAnsi" w:cstheme="minorHAnsi"/>
        </w:rPr>
        <w:t xml:space="preserve"> multimedialn</w:t>
      </w:r>
      <w:r>
        <w:rPr>
          <w:rFonts w:asciiTheme="minorHAnsi" w:hAnsiTheme="minorHAnsi" w:cstheme="minorHAnsi"/>
        </w:rPr>
        <w:t>e</w:t>
      </w:r>
      <w:r w:rsidR="00D4121F" w:rsidRPr="007C56CE">
        <w:rPr>
          <w:rFonts w:asciiTheme="minorHAnsi" w:hAnsiTheme="minorHAnsi" w:cstheme="minorHAnsi"/>
        </w:rPr>
        <w:t xml:space="preserve">, </w:t>
      </w:r>
    </w:p>
    <w:p w14:paraId="72A70B14" w14:textId="385A247F" w:rsidR="00D4121F" w:rsidRPr="007C56CE" w:rsidRDefault="0002630E" w:rsidP="00D4121F">
      <w:pPr>
        <w:pStyle w:val="NormalnyWeb"/>
        <w:numPr>
          <w:ilvl w:val="0"/>
          <w:numId w:val="9"/>
        </w:numPr>
        <w:suppressAutoHyphens w:val="0"/>
        <w:spacing w:before="0" w:after="120"/>
        <w:ind w:left="1418" w:hanging="567"/>
        <w:rPr>
          <w:rFonts w:asciiTheme="minorHAnsi" w:hAnsiTheme="minorHAnsi" w:cstheme="minorHAnsi"/>
        </w:rPr>
      </w:pPr>
      <w:r w:rsidRPr="007C56CE">
        <w:rPr>
          <w:rFonts w:asciiTheme="minorHAnsi" w:hAnsiTheme="minorHAnsi" w:cstheme="minorHAnsi"/>
        </w:rPr>
        <w:t>g</w:t>
      </w:r>
      <w:r>
        <w:rPr>
          <w:rFonts w:asciiTheme="minorHAnsi" w:hAnsiTheme="minorHAnsi" w:cstheme="minorHAnsi"/>
        </w:rPr>
        <w:t>ry</w:t>
      </w:r>
      <w:r w:rsidRPr="007C56CE">
        <w:rPr>
          <w:rFonts w:asciiTheme="minorHAnsi" w:hAnsiTheme="minorHAnsi" w:cstheme="minorHAnsi"/>
        </w:rPr>
        <w:t xml:space="preserve"> edukacyjn</w:t>
      </w:r>
      <w:r>
        <w:rPr>
          <w:rFonts w:asciiTheme="minorHAnsi" w:hAnsiTheme="minorHAnsi" w:cstheme="minorHAnsi"/>
        </w:rPr>
        <w:t>e</w:t>
      </w:r>
      <w:r w:rsidR="00D4121F" w:rsidRPr="007C56CE">
        <w:rPr>
          <w:rFonts w:asciiTheme="minorHAnsi" w:hAnsiTheme="minorHAnsi" w:cstheme="minorHAnsi"/>
        </w:rPr>
        <w:t>,</w:t>
      </w:r>
    </w:p>
    <w:p w14:paraId="730EA75D" w14:textId="58C686A5" w:rsidR="0002630E" w:rsidRDefault="0002630E" w:rsidP="00D4121F">
      <w:pPr>
        <w:pStyle w:val="NormalnyWeb"/>
        <w:numPr>
          <w:ilvl w:val="0"/>
          <w:numId w:val="9"/>
        </w:numPr>
        <w:suppressAutoHyphens w:val="0"/>
        <w:spacing w:before="0" w:after="120"/>
        <w:ind w:left="1418" w:hanging="567"/>
        <w:rPr>
          <w:rFonts w:asciiTheme="minorHAnsi" w:hAnsiTheme="minorHAnsi" w:cstheme="minorHAnsi"/>
        </w:rPr>
      </w:pPr>
      <w:r w:rsidRPr="007C56CE">
        <w:rPr>
          <w:rFonts w:asciiTheme="minorHAnsi" w:hAnsiTheme="minorHAnsi" w:cstheme="minorHAnsi"/>
        </w:rPr>
        <w:t>nagra</w:t>
      </w:r>
      <w:r>
        <w:rPr>
          <w:rFonts w:asciiTheme="minorHAnsi" w:hAnsiTheme="minorHAnsi" w:cstheme="minorHAnsi"/>
        </w:rPr>
        <w:t>nia</w:t>
      </w:r>
      <w:r w:rsidRPr="007C56CE">
        <w:rPr>
          <w:rFonts w:asciiTheme="minorHAnsi" w:hAnsiTheme="minorHAnsi" w:cstheme="minorHAnsi"/>
        </w:rPr>
        <w:t xml:space="preserve"> dźwiękow</w:t>
      </w:r>
      <w:r>
        <w:rPr>
          <w:rFonts w:asciiTheme="minorHAnsi" w:hAnsiTheme="minorHAnsi" w:cstheme="minorHAnsi"/>
        </w:rPr>
        <w:t>e</w:t>
      </w:r>
      <w:bookmarkEnd w:id="4"/>
      <w:r w:rsidR="00D4121F" w:rsidRPr="007C56CE">
        <w:rPr>
          <w:rFonts w:asciiTheme="minorHAnsi" w:hAnsiTheme="minorHAnsi" w:cstheme="minorHAnsi"/>
        </w:rPr>
        <w:t>,</w:t>
      </w:r>
    </w:p>
    <w:p w14:paraId="5D5F8FB8" w14:textId="14321A43" w:rsidR="00D4121F" w:rsidRPr="007C56CE" w:rsidRDefault="00B577FC" w:rsidP="006E7DA3">
      <w:pPr>
        <w:pStyle w:val="Akapitzlist"/>
        <w:numPr>
          <w:ilvl w:val="0"/>
          <w:numId w:val="18"/>
        </w:numPr>
        <w:spacing w:after="120"/>
        <w:jc w:val="both"/>
        <w:rPr>
          <w:rFonts w:asciiTheme="minorHAnsi" w:hAnsiTheme="minorHAnsi" w:cstheme="minorHAnsi"/>
          <w:sz w:val="20"/>
          <w:szCs w:val="20"/>
        </w:rPr>
      </w:pPr>
      <w:r w:rsidRPr="005F3147">
        <w:rPr>
          <w:rFonts w:asciiTheme="minorHAnsi" w:hAnsiTheme="minorHAnsi" w:cstheme="minorHAnsi"/>
          <w:sz w:val="20"/>
          <w:szCs w:val="20"/>
        </w:rPr>
        <w:t>O</w:t>
      </w:r>
      <w:r w:rsidR="00D4121F" w:rsidRPr="005F3147">
        <w:rPr>
          <w:rFonts w:asciiTheme="minorHAnsi" w:hAnsiTheme="minorHAnsi" w:cstheme="minorHAnsi"/>
          <w:sz w:val="20"/>
          <w:szCs w:val="20"/>
        </w:rPr>
        <w:t>pracowanie i zakup (dostawa) oprogramowania do zarządzania treścią, sprzętem, urządzeniami audiowizualnymi i teletechnicznymi</w:t>
      </w:r>
      <w:r w:rsidR="0085654A" w:rsidRPr="005F3147">
        <w:rPr>
          <w:rFonts w:asciiTheme="minorHAnsi" w:hAnsiTheme="minorHAnsi" w:cstheme="minorHAnsi"/>
          <w:sz w:val="20"/>
          <w:szCs w:val="20"/>
        </w:rPr>
        <w:t xml:space="preserve"> </w:t>
      </w:r>
      <w:r w:rsidR="00D4121F" w:rsidRPr="005F3147">
        <w:rPr>
          <w:rFonts w:asciiTheme="minorHAnsi" w:hAnsiTheme="minorHAnsi" w:cstheme="minorHAnsi"/>
          <w:sz w:val="20"/>
          <w:szCs w:val="20"/>
        </w:rPr>
        <w:t>wraz z jego instalacją, uruchomieniem i testami</w:t>
      </w:r>
      <w:r w:rsidR="001A2AB0">
        <w:rPr>
          <w:rFonts w:asciiTheme="minorHAnsi" w:hAnsiTheme="minorHAnsi" w:cstheme="minorHAnsi"/>
          <w:sz w:val="20"/>
          <w:szCs w:val="20"/>
        </w:rPr>
        <w:t>,</w:t>
      </w:r>
    </w:p>
    <w:p w14:paraId="39483BC0" w14:textId="4A8BA9C9" w:rsidR="00D4121F" w:rsidRPr="007C56CE" w:rsidRDefault="00B577FC" w:rsidP="006E7DA3">
      <w:pPr>
        <w:pStyle w:val="Akapitzlist"/>
        <w:numPr>
          <w:ilvl w:val="0"/>
          <w:numId w:val="18"/>
        </w:numPr>
        <w:spacing w:after="120"/>
        <w:jc w:val="both"/>
        <w:rPr>
          <w:rFonts w:asciiTheme="minorHAnsi" w:hAnsiTheme="minorHAnsi" w:cstheme="minorHAnsi"/>
          <w:sz w:val="20"/>
          <w:szCs w:val="20"/>
        </w:rPr>
      </w:pPr>
      <w:r w:rsidRPr="007C56CE">
        <w:rPr>
          <w:rFonts w:asciiTheme="minorHAnsi" w:hAnsiTheme="minorHAnsi" w:cstheme="minorHAnsi"/>
          <w:sz w:val="20"/>
          <w:szCs w:val="20"/>
        </w:rPr>
        <w:t>W</w:t>
      </w:r>
      <w:r w:rsidR="00D4121F" w:rsidRPr="007C56CE">
        <w:rPr>
          <w:rFonts w:asciiTheme="minorHAnsi" w:hAnsiTheme="minorHAnsi" w:cstheme="minorHAnsi"/>
          <w:sz w:val="20"/>
          <w:szCs w:val="20"/>
        </w:rPr>
        <w:t xml:space="preserve">ykonanie scenariuszy i projektów graficznych aplikacji interaktywnych i </w:t>
      </w:r>
      <w:proofErr w:type="spellStart"/>
      <w:r w:rsidR="00D4121F" w:rsidRPr="007C56CE">
        <w:rPr>
          <w:rFonts w:asciiTheme="minorHAnsi" w:hAnsiTheme="minorHAnsi" w:cstheme="minorHAnsi"/>
          <w:sz w:val="20"/>
          <w:szCs w:val="20"/>
        </w:rPr>
        <w:t>kontentów</w:t>
      </w:r>
      <w:proofErr w:type="spellEnd"/>
      <w:r w:rsidR="00D4121F" w:rsidRPr="007C56CE">
        <w:rPr>
          <w:rFonts w:asciiTheme="minorHAnsi" w:hAnsiTheme="minorHAnsi" w:cstheme="minorHAnsi"/>
          <w:sz w:val="20"/>
          <w:szCs w:val="20"/>
        </w:rPr>
        <w:t xml:space="preserve"> multimedialnych oraz tłumaczenia na język angielski opisów</w:t>
      </w:r>
      <w:r w:rsidR="001A2AB0">
        <w:rPr>
          <w:rFonts w:asciiTheme="minorHAnsi" w:hAnsiTheme="minorHAnsi" w:cstheme="minorHAnsi"/>
          <w:sz w:val="20"/>
          <w:szCs w:val="20"/>
        </w:rPr>
        <w:t>,</w:t>
      </w:r>
    </w:p>
    <w:p w14:paraId="6C47B5DF" w14:textId="32824486" w:rsidR="00E37E66" w:rsidRPr="007C56CE" w:rsidRDefault="00E37E66" w:rsidP="006E7DA3">
      <w:pPr>
        <w:pStyle w:val="Akapitzlist"/>
        <w:numPr>
          <w:ilvl w:val="0"/>
          <w:numId w:val="18"/>
        </w:numPr>
        <w:spacing w:after="120"/>
        <w:jc w:val="both"/>
        <w:rPr>
          <w:rFonts w:asciiTheme="minorHAnsi" w:hAnsiTheme="minorHAnsi" w:cstheme="minorHAnsi"/>
          <w:sz w:val="20"/>
          <w:szCs w:val="20"/>
        </w:rPr>
      </w:pPr>
      <w:r w:rsidRPr="007C56CE">
        <w:rPr>
          <w:rFonts w:asciiTheme="minorHAnsi" w:hAnsiTheme="minorHAnsi" w:cstheme="minorHAnsi"/>
          <w:sz w:val="20"/>
          <w:szCs w:val="20"/>
        </w:rPr>
        <w:t>Przeniesienie majątkowych praw autorskich do wykonanych utworów, w tym: scenariuszy, projektów graficznych, tłumaczeń na język angielski</w:t>
      </w:r>
      <w:r w:rsidR="001A2AB0">
        <w:rPr>
          <w:rFonts w:asciiTheme="minorHAnsi" w:hAnsiTheme="minorHAnsi" w:cstheme="minorHAnsi"/>
          <w:sz w:val="20"/>
          <w:szCs w:val="20"/>
        </w:rPr>
        <w:t>,</w:t>
      </w:r>
    </w:p>
    <w:p w14:paraId="67656206" w14:textId="5FA094EA" w:rsidR="00B551A9" w:rsidRPr="007C56CE" w:rsidRDefault="00B577FC" w:rsidP="006E7DA3">
      <w:pPr>
        <w:pStyle w:val="Akapitzlist"/>
        <w:numPr>
          <w:ilvl w:val="0"/>
          <w:numId w:val="18"/>
        </w:numPr>
        <w:spacing w:after="120"/>
        <w:jc w:val="both"/>
        <w:rPr>
          <w:rFonts w:asciiTheme="minorHAnsi" w:hAnsiTheme="minorHAnsi" w:cstheme="minorHAnsi"/>
          <w:sz w:val="20"/>
          <w:szCs w:val="20"/>
        </w:rPr>
      </w:pPr>
      <w:r w:rsidRPr="007C56CE">
        <w:rPr>
          <w:rFonts w:asciiTheme="minorHAnsi" w:hAnsiTheme="minorHAnsi" w:cstheme="minorHAnsi"/>
          <w:sz w:val="20"/>
          <w:szCs w:val="20"/>
        </w:rPr>
        <w:t>P</w:t>
      </w:r>
      <w:r w:rsidR="00464B7D" w:rsidRPr="007C56CE">
        <w:rPr>
          <w:rFonts w:asciiTheme="minorHAnsi" w:hAnsiTheme="minorHAnsi" w:cstheme="minorHAnsi"/>
          <w:sz w:val="20"/>
          <w:szCs w:val="20"/>
        </w:rPr>
        <w:t xml:space="preserve">rzeprowadzenie rozruchów próbnych urządzeń, systemów i instalacji zainstalowanych w ramach wystaw - czas trwania rozruchów próbnych pozostaje do ustalenia nie mniej jednak niż 24 godziny ciągłej pracy urządzeń, </w:t>
      </w:r>
    </w:p>
    <w:p w14:paraId="33BD984C" w14:textId="6126258C" w:rsidR="002F27EF" w:rsidRPr="007C56CE" w:rsidRDefault="00B577FC" w:rsidP="006E7DA3">
      <w:pPr>
        <w:pStyle w:val="Akapitzlist"/>
        <w:numPr>
          <w:ilvl w:val="0"/>
          <w:numId w:val="18"/>
        </w:numPr>
        <w:spacing w:after="120"/>
        <w:jc w:val="both"/>
        <w:rPr>
          <w:rFonts w:asciiTheme="minorHAnsi" w:hAnsiTheme="minorHAnsi" w:cstheme="minorHAnsi"/>
          <w:sz w:val="20"/>
          <w:szCs w:val="20"/>
        </w:rPr>
      </w:pPr>
      <w:r w:rsidRPr="007C56CE">
        <w:rPr>
          <w:rFonts w:asciiTheme="minorHAnsi" w:hAnsiTheme="minorHAnsi" w:cstheme="minorHAnsi"/>
          <w:sz w:val="20"/>
          <w:szCs w:val="20"/>
        </w:rPr>
        <w:t>P</w:t>
      </w:r>
      <w:r w:rsidR="00464B7D" w:rsidRPr="007C56CE">
        <w:rPr>
          <w:rFonts w:asciiTheme="minorHAnsi" w:hAnsiTheme="minorHAnsi" w:cstheme="minorHAnsi"/>
          <w:sz w:val="20"/>
          <w:szCs w:val="20"/>
        </w:rPr>
        <w:t xml:space="preserve">rzeszkolenie pracowników Zamawiającego w zakresie obsługi zamontowanych: sprzętu, urządzeń, modeli, instalacji oraz dostarczenie </w:t>
      </w:r>
      <w:r w:rsidR="002F27EF" w:rsidRPr="007C56CE">
        <w:rPr>
          <w:rFonts w:asciiTheme="minorHAnsi" w:hAnsiTheme="minorHAnsi" w:cstheme="minorHAnsi"/>
          <w:sz w:val="20"/>
          <w:szCs w:val="20"/>
        </w:rPr>
        <w:t xml:space="preserve">zbioru instrukcji obsługi </w:t>
      </w:r>
      <w:r w:rsidR="00103588" w:rsidRPr="007C56CE">
        <w:rPr>
          <w:rFonts w:asciiTheme="minorHAnsi" w:hAnsiTheme="minorHAnsi" w:cstheme="minorHAnsi"/>
          <w:sz w:val="20"/>
          <w:szCs w:val="20"/>
        </w:rPr>
        <w:t xml:space="preserve">(w języku polskim) </w:t>
      </w:r>
      <w:r w:rsidR="002F27EF" w:rsidRPr="007C56CE">
        <w:rPr>
          <w:rFonts w:asciiTheme="minorHAnsi" w:hAnsiTheme="minorHAnsi" w:cstheme="minorHAnsi"/>
          <w:sz w:val="20"/>
          <w:szCs w:val="20"/>
        </w:rPr>
        <w:t>dla wszystkich urządzeń i elementów ekspozycji stanowiący kompendium wiedzy oraz przeprowadzenie szkolenia personelu</w:t>
      </w:r>
      <w:r w:rsidR="001A2AB0">
        <w:rPr>
          <w:rFonts w:asciiTheme="minorHAnsi" w:hAnsiTheme="minorHAnsi" w:cstheme="minorHAnsi"/>
          <w:sz w:val="20"/>
          <w:szCs w:val="20"/>
        </w:rPr>
        <w:t>,</w:t>
      </w:r>
    </w:p>
    <w:p w14:paraId="5A67D2D9" w14:textId="50F37108" w:rsidR="00D4121F" w:rsidRPr="007C56CE" w:rsidRDefault="00B577FC" w:rsidP="006E7DA3">
      <w:pPr>
        <w:pStyle w:val="Akapitzlist"/>
        <w:numPr>
          <w:ilvl w:val="0"/>
          <w:numId w:val="18"/>
        </w:numPr>
        <w:spacing w:after="120"/>
        <w:jc w:val="both"/>
        <w:rPr>
          <w:rFonts w:asciiTheme="minorHAnsi" w:hAnsiTheme="minorHAnsi" w:cstheme="minorHAnsi"/>
          <w:sz w:val="20"/>
          <w:szCs w:val="20"/>
        </w:rPr>
      </w:pPr>
      <w:r w:rsidRPr="007C56CE">
        <w:rPr>
          <w:rFonts w:asciiTheme="minorHAnsi" w:hAnsiTheme="minorHAnsi" w:cstheme="minorHAnsi"/>
          <w:sz w:val="20"/>
          <w:szCs w:val="20"/>
        </w:rPr>
        <w:t>U</w:t>
      </w:r>
      <w:r w:rsidR="00464B7D" w:rsidRPr="007C56CE">
        <w:rPr>
          <w:rFonts w:asciiTheme="minorHAnsi" w:hAnsiTheme="minorHAnsi" w:cstheme="minorHAnsi"/>
          <w:sz w:val="20"/>
          <w:szCs w:val="20"/>
        </w:rPr>
        <w:t xml:space="preserve">dzielenie gwarancji </w:t>
      </w:r>
      <w:r w:rsidR="00F176F4" w:rsidRPr="007C56CE">
        <w:rPr>
          <w:rFonts w:asciiTheme="minorHAnsi" w:hAnsiTheme="minorHAnsi" w:cstheme="minorHAnsi"/>
          <w:sz w:val="20"/>
          <w:szCs w:val="20"/>
        </w:rPr>
        <w:t xml:space="preserve">i </w:t>
      </w:r>
      <w:r w:rsidR="00464B7D" w:rsidRPr="007C56CE">
        <w:rPr>
          <w:rFonts w:asciiTheme="minorHAnsi" w:hAnsiTheme="minorHAnsi" w:cstheme="minorHAnsi"/>
          <w:sz w:val="20"/>
          <w:szCs w:val="20"/>
        </w:rPr>
        <w:t>zapewnienie</w:t>
      </w:r>
      <w:r w:rsidR="00CC7463" w:rsidRPr="007C56CE">
        <w:rPr>
          <w:rFonts w:asciiTheme="minorHAnsi" w:hAnsiTheme="minorHAnsi" w:cstheme="minorHAnsi"/>
          <w:sz w:val="20"/>
          <w:szCs w:val="20"/>
        </w:rPr>
        <w:t xml:space="preserve"> przeglądów gwarancyjnych </w:t>
      </w:r>
      <w:r w:rsidR="00464B7D" w:rsidRPr="007C56CE">
        <w:rPr>
          <w:rFonts w:asciiTheme="minorHAnsi" w:hAnsiTheme="minorHAnsi" w:cstheme="minorHAnsi"/>
          <w:sz w:val="20"/>
          <w:szCs w:val="20"/>
        </w:rPr>
        <w:t>w okresie gwarancji</w:t>
      </w:r>
      <w:r w:rsidR="001A2AB0">
        <w:rPr>
          <w:rFonts w:asciiTheme="minorHAnsi" w:hAnsiTheme="minorHAnsi" w:cstheme="minorHAnsi"/>
          <w:sz w:val="20"/>
          <w:szCs w:val="20"/>
        </w:rPr>
        <w:t>,</w:t>
      </w:r>
    </w:p>
    <w:p w14:paraId="3380AE08" w14:textId="0F7B6852" w:rsidR="00464B7D" w:rsidRPr="007C56CE" w:rsidRDefault="00B577FC" w:rsidP="006E7DA3">
      <w:pPr>
        <w:pStyle w:val="Akapitzlist"/>
        <w:numPr>
          <w:ilvl w:val="0"/>
          <w:numId w:val="18"/>
        </w:numPr>
        <w:spacing w:after="120"/>
        <w:jc w:val="both"/>
        <w:rPr>
          <w:rFonts w:asciiTheme="minorHAnsi" w:hAnsiTheme="minorHAnsi" w:cstheme="minorHAnsi"/>
          <w:sz w:val="20"/>
          <w:szCs w:val="20"/>
        </w:rPr>
      </w:pPr>
      <w:r w:rsidRPr="007C56CE">
        <w:rPr>
          <w:rFonts w:asciiTheme="minorHAnsi" w:hAnsiTheme="minorHAnsi" w:cstheme="minorHAnsi"/>
          <w:sz w:val="20"/>
          <w:szCs w:val="20"/>
        </w:rPr>
        <w:t>W</w:t>
      </w:r>
      <w:r w:rsidR="00464B7D" w:rsidRPr="007C56CE">
        <w:rPr>
          <w:rFonts w:asciiTheme="minorHAnsi" w:hAnsiTheme="minorHAnsi" w:cstheme="minorHAnsi"/>
          <w:sz w:val="20"/>
          <w:szCs w:val="20"/>
        </w:rPr>
        <w:t>ykonanie i przekazanie Zamawiającemu kompletnej dokumentacji powykonawczej</w:t>
      </w:r>
      <w:r w:rsidRPr="007C56CE">
        <w:rPr>
          <w:rFonts w:asciiTheme="minorHAnsi" w:hAnsiTheme="minorHAnsi" w:cstheme="minorHAnsi"/>
          <w:sz w:val="20"/>
          <w:szCs w:val="20"/>
        </w:rPr>
        <w:t xml:space="preserve"> wraz z instrukcjami w języku polskim</w:t>
      </w:r>
      <w:r w:rsidR="00464B7D" w:rsidRPr="007C56CE">
        <w:rPr>
          <w:rFonts w:asciiTheme="minorHAnsi" w:hAnsiTheme="minorHAnsi" w:cstheme="minorHAnsi"/>
          <w:sz w:val="20"/>
          <w:szCs w:val="20"/>
        </w:rPr>
        <w:t>, zgodnej z wymaganiami przepisów prawa i SIWZ</w:t>
      </w:r>
      <w:r w:rsidR="001A2AB0">
        <w:rPr>
          <w:rFonts w:asciiTheme="minorHAnsi" w:hAnsiTheme="minorHAnsi" w:cstheme="minorHAnsi"/>
          <w:sz w:val="20"/>
          <w:szCs w:val="20"/>
        </w:rPr>
        <w:t>.</w:t>
      </w:r>
    </w:p>
    <w:p w14:paraId="7940968E" w14:textId="77777777" w:rsidR="00040A90" w:rsidRDefault="00040A90" w:rsidP="00BD3DA0">
      <w:pPr>
        <w:spacing w:after="120"/>
        <w:jc w:val="both"/>
        <w:rPr>
          <w:rFonts w:asciiTheme="minorHAnsi" w:hAnsiTheme="minorHAnsi" w:cstheme="minorHAnsi"/>
          <w:b/>
          <w:sz w:val="20"/>
          <w:szCs w:val="20"/>
        </w:rPr>
      </w:pPr>
    </w:p>
    <w:p w14:paraId="412E9781" w14:textId="3C4B2DC6" w:rsidR="00E474EB" w:rsidRPr="007C56CE" w:rsidRDefault="00240D2F" w:rsidP="00454E4B">
      <w:pPr>
        <w:spacing w:after="120"/>
        <w:jc w:val="both"/>
        <w:rPr>
          <w:rFonts w:asciiTheme="minorHAnsi" w:hAnsiTheme="minorHAnsi" w:cstheme="minorHAnsi"/>
          <w:sz w:val="20"/>
          <w:szCs w:val="20"/>
        </w:rPr>
      </w:pPr>
      <w:r>
        <w:rPr>
          <w:rFonts w:asciiTheme="minorHAnsi" w:hAnsiTheme="minorHAnsi" w:cstheme="minorHAnsi"/>
          <w:sz w:val="20"/>
          <w:szCs w:val="20"/>
        </w:rPr>
        <w:lastRenderedPageBreak/>
        <w:t>W</w:t>
      </w:r>
      <w:r w:rsidRPr="007C56CE">
        <w:rPr>
          <w:rFonts w:asciiTheme="minorHAnsi" w:hAnsiTheme="minorHAnsi" w:cstheme="minorHAnsi"/>
          <w:sz w:val="20"/>
          <w:szCs w:val="20"/>
        </w:rPr>
        <w:t xml:space="preserve">ykonawca </w:t>
      </w:r>
      <w:r w:rsidR="00E474EB" w:rsidRPr="007C56CE">
        <w:rPr>
          <w:rFonts w:asciiTheme="minorHAnsi" w:hAnsiTheme="minorHAnsi" w:cstheme="minorHAnsi"/>
          <w:sz w:val="20"/>
          <w:szCs w:val="20"/>
        </w:rPr>
        <w:t>będzie zobowiązany do współpracy z</w:t>
      </w:r>
      <w:r w:rsidR="00B551A9" w:rsidRPr="007C56CE">
        <w:rPr>
          <w:rFonts w:asciiTheme="minorHAnsi" w:hAnsiTheme="minorHAnsi" w:cstheme="minorHAnsi"/>
          <w:sz w:val="20"/>
          <w:szCs w:val="20"/>
        </w:rPr>
        <w:t xml:space="preserve"> Zespołem reprezentującym Zamawiającego </w:t>
      </w:r>
      <w:r w:rsidR="00C571C8" w:rsidRPr="007C56CE">
        <w:rPr>
          <w:rFonts w:asciiTheme="minorHAnsi" w:hAnsiTheme="minorHAnsi" w:cstheme="minorHAnsi"/>
          <w:sz w:val="20"/>
          <w:szCs w:val="20"/>
        </w:rPr>
        <w:t xml:space="preserve">(m.in. </w:t>
      </w:r>
      <w:r w:rsidR="007C5525">
        <w:rPr>
          <w:rFonts w:asciiTheme="minorHAnsi" w:hAnsiTheme="minorHAnsi" w:cstheme="minorHAnsi"/>
          <w:sz w:val="20"/>
          <w:szCs w:val="20"/>
        </w:rPr>
        <w:t>p</w:t>
      </w:r>
      <w:r w:rsidR="00040A90">
        <w:rPr>
          <w:rFonts w:asciiTheme="minorHAnsi" w:hAnsiTheme="minorHAnsi" w:cstheme="minorHAnsi"/>
          <w:sz w:val="20"/>
          <w:szCs w:val="20"/>
        </w:rPr>
        <w:t xml:space="preserve">racownikami merytorycznymi, </w:t>
      </w:r>
      <w:r w:rsidR="00C571C8" w:rsidRPr="007C56CE">
        <w:rPr>
          <w:rFonts w:asciiTheme="minorHAnsi" w:hAnsiTheme="minorHAnsi" w:cstheme="minorHAnsi"/>
          <w:sz w:val="20"/>
          <w:szCs w:val="20"/>
        </w:rPr>
        <w:t>Projektantem, Inspektorami Zastępczymi etc.)</w:t>
      </w:r>
      <w:r w:rsidR="00FD56FD">
        <w:rPr>
          <w:rFonts w:asciiTheme="minorHAnsi" w:hAnsiTheme="minorHAnsi" w:cstheme="minorHAnsi"/>
          <w:sz w:val="20"/>
          <w:szCs w:val="20"/>
        </w:rPr>
        <w:t>,</w:t>
      </w:r>
      <w:r w:rsidR="00E474EB" w:rsidRPr="007C56CE">
        <w:rPr>
          <w:rFonts w:asciiTheme="minorHAnsi" w:hAnsiTheme="minorHAnsi" w:cstheme="minorHAnsi"/>
          <w:sz w:val="20"/>
          <w:szCs w:val="20"/>
        </w:rPr>
        <w:t xml:space="preserve"> a także będzie zobowiązany uwzględniać przy realizacji robót to, że obiekt jest </w:t>
      </w:r>
      <w:r w:rsidR="00C571C8" w:rsidRPr="007C56CE">
        <w:rPr>
          <w:rFonts w:asciiTheme="minorHAnsi" w:hAnsiTheme="minorHAnsi" w:cstheme="minorHAnsi"/>
          <w:sz w:val="20"/>
          <w:szCs w:val="20"/>
        </w:rPr>
        <w:t xml:space="preserve"> aktualnie </w:t>
      </w:r>
      <w:r w:rsidR="00F1729C">
        <w:rPr>
          <w:rFonts w:asciiTheme="minorHAnsi" w:hAnsiTheme="minorHAnsi" w:cstheme="minorHAnsi"/>
          <w:sz w:val="20"/>
          <w:szCs w:val="20"/>
        </w:rPr>
        <w:t xml:space="preserve">w trakcie lub </w:t>
      </w:r>
      <w:r w:rsidR="00C571C8" w:rsidRPr="007C56CE">
        <w:rPr>
          <w:rFonts w:asciiTheme="minorHAnsi" w:hAnsiTheme="minorHAnsi" w:cstheme="minorHAnsi"/>
          <w:sz w:val="20"/>
          <w:szCs w:val="20"/>
        </w:rPr>
        <w:t xml:space="preserve">po </w:t>
      </w:r>
      <w:r w:rsidR="008D0CA3" w:rsidRPr="007C56CE">
        <w:rPr>
          <w:rFonts w:asciiTheme="minorHAnsi" w:hAnsiTheme="minorHAnsi" w:cstheme="minorHAnsi"/>
          <w:sz w:val="20"/>
          <w:szCs w:val="20"/>
        </w:rPr>
        <w:t xml:space="preserve">zakończeniu </w:t>
      </w:r>
      <w:r w:rsidR="001F1E9B" w:rsidRPr="007C56CE">
        <w:rPr>
          <w:rFonts w:asciiTheme="minorHAnsi" w:hAnsiTheme="minorHAnsi" w:cstheme="minorHAnsi"/>
          <w:sz w:val="20"/>
          <w:szCs w:val="20"/>
        </w:rPr>
        <w:t>prac</w:t>
      </w:r>
      <w:r w:rsidR="00E474EB" w:rsidRPr="007C56CE">
        <w:rPr>
          <w:rFonts w:asciiTheme="minorHAnsi" w:hAnsiTheme="minorHAnsi" w:cstheme="minorHAnsi"/>
          <w:sz w:val="20"/>
          <w:szCs w:val="20"/>
        </w:rPr>
        <w:t xml:space="preserve"> budowlanych i wszelkie wymiary należy zweryfikować </w:t>
      </w:r>
      <w:r w:rsidR="008D0CA3" w:rsidRPr="007C56CE">
        <w:rPr>
          <w:rFonts w:asciiTheme="minorHAnsi" w:hAnsiTheme="minorHAnsi" w:cstheme="minorHAnsi"/>
          <w:sz w:val="20"/>
          <w:szCs w:val="20"/>
        </w:rPr>
        <w:t xml:space="preserve"> w obiektach </w:t>
      </w:r>
      <w:r w:rsidR="001F1E9B" w:rsidRPr="007C56CE">
        <w:rPr>
          <w:rFonts w:asciiTheme="minorHAnsi" w:hAnsiTheme="minorHAnsi" w:cstheme="minorHAnsi"/>
          <w:sz w:val="20"/>
          <w:szCs w:val="20"/>
        </w:rPr>
        <w:t xml:space="preserve"> oraz ewentualnie z dokumentacją budowlaną. W przypadku konieczności</w:t>
      </w:r>
      <w:r w:rsidR="00E474EB" w:rsidRPr="007C56CE">
        <w:rPr>
          <w:rFonts w:asciiTheme="minorHAnsi" w:hAnsiTheme="minorHAnsi" w:cstheme="minorHAnsi"/>
          <w:sz w:val="20"/>
          <w:szCs w:val="20"/>
        </w:rPr>
        <w:t xml:space="preserve"> </w:t>
      </w:r>
      <w:r w:rsidR="001F1E9B" w:rsidRPr="007C56CE">
        <w:rPr>
          <w:rFonts w:asciiTheme="minorHAnsi" w:hAnsiTheme="minorHAnsi" w:cstheme="minorHAnsi"/>
          <w:sz w:val="20"/>
          <w:szCs w:val="20"/>
        </w:rPr>
        <w:t xml:space="preserve"> </w:t>
      </w:r>
      <w:r w:rsidR="00E474EB" w:rsidRPr="007C56CE">
        <w:rPr>
          <w:rFonts w:asciiTheme="minorHAnsi" w:hAnsiTheme="minorHAnsi" w:cstheme="minorHAnsi"/>
          <w:sz w:val="20"/>
          <w:szCs w:val="20"/>
        </w:rPr>
        <w:t>wykonanie rozwiązań zamiennych czy odst</w:t>
      </w:r>
      <w:r w:rsidR="001F1E9B" w:rsidRPr="007C56CE">
        <w:rPr>
          <w:rFonts w:asciiTheme="minorHAnsi" w:hAnsiTheme="minorHAnsi" w:cstheme="minorHAnsi"/>
          <w:sz w:val="20"/>
          <w:szCs w:val="20"/>
        </w:rPr>
        <w:t xml:space="preserve">ępstw </w:t>
      </w:r>
      <w:r w:rsidR="00E474EB" w:rsidRPr="007C56CE">
        <w:rPr>
          <w:rFonts w:asciiTheme="minorHAnsi" w:hAnsiTheme="minorHAnsi" w:cstheme="minorHAnsi"/>
          <w:sz w:val="20"/>
          <w:szCs w:val="20"/>
        </w:rPr>
        <w:t xml:space="preserve">od projektu </w:t>
      </w:r>
      <w:r w:rsidR="001F1E9B" w:rsidRPr="007C56CE">
        <w:rPr>
          <w:rFonts w:asciiTheme="minorHAnsi" w:hAnsiTheme="minorHAnsi" w:cstheme="minorHAnsi"/>
          <w:sz w:val="20"/>
          <w:szCs w:val="20"/>
        </w:rPr>
        <w:t xml:space="preserve">aranżacji wystaw </w:t>
      </w:r>
      <w:r w:rsidR="00E474EB" w:rsidRPr="007C56CE">
        <w:rPr>
          <w:rFonts w:asciiTheme="minorHAnsi" w:hAnsiTheme="minorHAnsi" w:cstheme="minorHAnsi"/>
          <w:sz w:val="20"/>
          <w:szCs w:val="20"/>
        </w:rPr>
        <w:t xml:space="preserve">wykonawca powinien realizować te prace tak, aby nie utrudniły one w przyszłości </w:t>
      </w:r>
      <w:r w:rsidR="00EF7259" w:rsidRPr="007C56CE">
        <w:rPr>
          <w:rFonts w:asciiTheme="minorHAnsi" w:hAnsiTheme="minorHAnsi" w:cstheme="minorHAnsi"/>
          <w:sz w:val="20"/>
          <w:szCs w:val="20"/>
        </w:rPr>
        <w:t>bezpieczne</w:t>
      </w:r>
      <w:r w:rsidR="008D0CA3" w:rsidRPr="007C56CE">
        <w:rPr>
          <w:rFonts w:asciiTheme="minorHAnsi" w:hAnsiTheme="minorHAnsi" w:cstheme="minorHAnsi"/>
          <w:sz w:val="20"/>
          <w:szCs w:val="20"/>
        </w:rPr>
        <w:t>go</w:t>
      </w:r>
      <w:r w:rsidR="00EF7259" w:rsidRPr="007C56CE">
        <w:rPr>
          <w:rFonts w:asciiTheme="minorHAnsi" w:hAnsiTheme="minorHAnsi" w:cstheme="minorHAnsi"/>
          <w:sz w:val="20"/>
          <w:szCs w:val="20"/>
        </w:rPr>
        <w:t xml:space="preserve"> umieszcz</w:t>
      </w:r>
      <w:r w:rsidR="008D0CA3" w:rsidRPr="007C56CE">
        <w:rPr>
          <w:rFonts w:asciiTheme="minorHAnsi" w:hAnsiTheme="minorHAnsi" w:cstheme="minorHAnsi"/>
          <w:sz w:val="20"/>
          <w:szCs w:val="20"/>
        </w:rPr>
        <w:t>ania</w:t>
      </w:r>
      <w:r w:rsidR="00EF7259" w:rsidRPr="007C56CE">
        <w:rPr>
          <w:rFonts w:asciiTheme="minorHAnsi" w:hAnsiTheme="minorHAnsi" w:cstheme="minorHAnsi"/>
          <w:sz w:val="20"/>
          <w:szCs w:val="20"/>
        </w:rPr>
        <w:t xml:space="preserve"> obiektów i eksponatów muzealnych, </w:t>
      </w:r>
      <w:r w:rsidR="008D0CA3" w:rsidRPr="007C56CE">
        <w:rPr>
          <w:rFonts w:asciiTheme="minorHAnsi" w:hAnsiTheme="minorHAnsi" w:cstheme="minorHAnsi"/>
          <w:sz w:val="20"/>
          <w:szCs w:val="20"/>
        </w:rPr>
        <w:t xml:space="preserve">użytkowania </w:t>
      </w:r>
      <w:r w:rsidR="001F1E9B" w:rsidRPr="007C56CE">
        <w:rPr>
          <w:rFonts w:asciiTheme="minorHAnsi" w:hAnsiTheme="minorHAnsi" w:cstheme="minorHAnsi"/>
          <w:sz w:val="20"/>
          <w:szCs w:val="20"/>
        </w:rPr>
        <w:t>obiektu</w:t>
      </w:r>
      <w:r w:rsidR="00EF7259" w:rsidRPr="007C56CE">
        <w:rPr>
          <w:rFonts w:asciiTheme="minorHAnsi" w:hAnsiTheme="minorHAnsi" w:cstheme="minorHAnsi"/>
          <w:sz w:val="20"/>
          <w:szCs w:val="20"/>
        </w:rPr>
        <w:t xml:space="preserve"> </w:t>
      </w:r>
      <w:r w:rsidR="001F1E9B" w:rsidRPr="007C56CE">
        <w:rPr>
          <w:rFonts w:asciiTheme="minorHAnsi" w:hAnsiTheme="minorHAnsi" w:cstheme="minorHAnsi"/>
          <w:sz w:val="20"/>
          <w:szCs w:val="20"/>
        </w:rPr>
        <w:t xml:space="preserve"> i udostępnianie dla zwiedzający</w:t>
      </w:r>
      <w:r w:rsidR="008D0CA3" w:rsidRPr="007C56CE">
        <w:rPr>
          <w:rFonts w:asciiTheme="minorHAnsi" w:hAnsiTheme="minorHAnsi" w:cstheme="minorHAnsi"/>
          <w:sz w:val="20"/>
          <w:szCs w:val="20"/>
        </w:rPr>
        <w:t>ch</w:t>
      </w:r>
      <w:r w:rsidR="00E474EB" w:rsidRPr="007C56CE">
        <w:rPr>
          <w:rFonts w:asciiTheme="minorHAnsi" w:hAnsiTheme="minorHAnsi" w:cstheme="minorHAnsi"/>
          <w:sz w:val="20"/>
          <w:szCs w:val="20"/>
        </w:rPr>
        <w:t xml:space="preserve"> wystaw.</w:t>
      </w:r>
      <w:r w:rsidR="00FD56FD">
        <w:rPr>
          <w:rFonts w:asciiTheme="minorHAnsi" w:hAnsiTheme="minorHAnsi" w:cstheme="minorHAnsi"/>
          <w:sz w:val="20"/>
          <w:szCs w:val="20"/>
        </w:rPr>
        <w:t xml:space="preserve"> </w:t>
      </w:r>
      <w:r w:rsidR="00BB61FF">
        <w:rPr>
          <w:rFonts w:asciiTheme="minorHAnsi" w:hAnsiTheme="minorHAnsi" w:cstheme="minorHAnsi"/>
          <w:sz w:val="20"/>
          <w:szCs w:val="20"/>
        </w:rPr>
        <w:t xml:space="preserve">W razie konieczności </w:t>
      </w:r>
      <w:r w:rsidR="00FD56FD">
        <w:rPr>
          <w:rFonts w:asciiTheme="minorHAnsi" w:hAnsiTheme="minorHAnsi" w:cstheme="minorHAnsi"/>
          <w:sz w:val="20"/>
          <w:szCs w:val="20"/>
        </w:rPr>
        <w:t>Zamawiający udostępni wykonawcy dokumentacj</w:t>
      </w:r>
      <w:r w:rsidR="00B035D5">
        <w:rPr>
          <w:rFonts w:asciiTheme="minorHAnsi" w:hAnsiTheme="minorHAnsi" w:cstheme="minorHAnsi"/>
          <w:sz w:val="20"/>
          <w:szCs w:val="20"/>
        </w:rPr>
        <w:t>ę</w:t>
      </w:r>
      <w:r w:rsidR="00FD56FD">
        <w:rPr>
          <w:rFonts w:asciiTheme="minorHAnsi" w:hAnsiTheme="minorHAnsi" w:cstheme="minorHAnsi"/>
          <w:sz w:val="20"/>
          <w:szCs w:val="20"/>
        </w:rPr>
        <w:t xml:space="preserve"> projektow</w:t>
      </w:r>
      <w:r w:rsidR="00B035D5">
        <w:rPr>
          <w:rFonts w:asciiTheme="minorHAnsi" w:hAnsiTheme="minorHAnsi" w:cstheme="minorHAnsi"/>
          <w:sz w:val="20"/>
          <w:szCs w:val="20"/>
        </w:rPr>
        <w:t>ą</w:t>
      </w:r>
      <w:r w:rsidR="00FD56FD">
        <w:rPr>
          <w:rFonts w:asciiTheme="minorHAnsi" w:hAnsiTheme="minorHAnsi" w:cstheme="minorHAnsi"/>
          <w:sz w:val="20"/>
          <w:szCs w:val="20"/>
        </w:rPr>
        <w:t xml:space="preserve"> w </w:t>
      </w:r>
      <w:r w:rsidR="00B035D5">
        <w:rPr>
          <w:rFonts w:asciiTheme="minorHAnsi" w:hAnsiTheme="minorHAnsi" w:cstheme="minorHAnsi"/>
          <w:sz w:val="20"/>
          <w:szCs w:val="20"/>
        </w:rPr>
        <w:t xml:space="preserve">niezbędnym </w:t>
      </w:r>
      <w:r w:rsidR="00FD56FD">
        <w:rPr>
          <w:rFonts w:asciiTheme="minorHAnsi" w:hAnsiTheme="minorHAnsi" w:cstheme="minorHAnsi"/>
          <w:sz w:val="20"/>
          <w:szCs w:val="20"/>
        </w:rPr>
        <w:t>zakresie. Udostępnienie dokumentacji projektowej w w/w zakresie nastąpi wyłącznie po zawarciu umowy i złożeniu przez wykonawcę oświadczenia o zachowaniu w poufności udostępnionej mu dokumentacji projektowej w zakresie architektury i sieci elektroenergetycznej.</w:t>
      </w:r>
    </w:p>
    <w:p w14:paraId="26781461" w14:textId="58451833" w:rsidR="00F72684" w:rsidRPr="007C56CE" w:rsidRDefault="00F72684" w:rsidP="00F72684">
      <w:pPr>
        <w:rPr>
          <w:rFonts w:asciiTheme="minorHAnsi" w:hAnsiTheme="minorHAnsi" w:cstheme="minorHAnsi"/>
          <w:sz w:val="20"/>
          <w:szCs w:val="20"/>
        </w:rPr>
      </w:pPr>
    </w:p>
    <w:p w14:paraId="581E15CF" w14:textId="77777777" w:rsidR="003D2BF5" w:rsidRPr="007C56CE" w:rsidRDefault="003D2BF5" w:rsidP="003D2BF5">
      <w:pPr>
        <w:spacing w:after="120"/>
        <w:jc w:val="both"/>
        <w:rPr>
          <w:rFonts w:asciiTheme="minorHAnsi" w:hAnsiTheme="minorHAnsi" w:cstheme="minorHAnsi"/>
          <w:b/>
          <w:sz w:val="20"/>
          <w:szCs w:val="20"/>
        </w:rPr>
      </w:pPr>
      <w:r w:rsidRPr="007C56CE">
        <w:rPr>
          <w:rFonts w:asciiTheme="minorHAnsi" w:hAnsiTheme="minorHAnsi" w:cstheme="minorHAnsi"/>
          <w:b/>
          <w:sz w:val="20"/>
          <w:szCs w:val="20"/>
        </w:rPr>
        <w:t>II. Szczególne wymagania związane z wykonaniem przedmiotu zamówienia:</w:t>
      </w:r>
    </w:p>
    <w:p w14:paraId="153793AC" w14:textId="77777777" w:rsidR="003D2BF5" w:rsidRPr="007C56CE" w:rsidRDefault="003D2BF5" w:rsidP="003D2BF5">
      <w:p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Zamawiający stawia następujące szczegółowe wymagania wobec Wykonawcy w czasie realizacji umowy:</w:t>
      </w:r>
    </w:p>
    <w:p w14:paraId="6979EDA7" w14:textId="2B27E751" w:rsidR="00464B7D" w:rsidRPr="007C56CE" w:rsidRDefault="00464B7D" w:rsidP="002F27EF">
      <w:pPr>
        <w:pStyle w:val="Akapitzlist"/>
        <w:numPr>
          <w:ilvl w:val="0"/>
          <w:numId w:val="6"/>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uzgodnienie z Zamawiającym lub Głównym Wykonawcą (w przypadku trwania robót budowlanych) zasad wejścia do Obiektów, których ochronę fizyczną zapewnia Zamawiający albo Główny Wykonawca</w:t>
      </w:r>
      <w:r w:rsidR="00905FD5">
        <w:rPr>
          <w:rFonts w:asciiTheme="minorHAnsi" w:hAnsiTheme="minorHAnsi" w:cstheme="minorHAnsi"/>
          <w:sz w:val="20"/>
          <w:szCs w:val="20"/>
        </w:rPr>
        <w:t>;</w:t>
      </w:r>
      <w:r w:rsidRPr="007C56CE">
        <w:rPr>
          <w:rFonts w:asciiTheme="minorHAnsi" w:hAnsiTheme="minorHAnsi" w:cstheme="minorHAnsi"/>
          <w:sz w:val="20"/>
          <w:szCs w:val="20"/>
        </w:rPr>
        <w:t xml:space="preserve"> </w:t>
      </w:r>
    </w:p>
    <w:p w14:paraId="7CA2A0EB" w14:textId="34E1C580" w:rsidR="003D2BF5" w:rsidRPr="007C56CE" w:rsidRDefault="003D2BF5" w:rsidP="003D2BF5">
      <w:pPr>
        <w:pStyle w:val="Akapitzlist"/>
        <w:numPr>
          <w:ilvl w:val="0"/>
          <w:numId w:val="6"/>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Wykonawca zapewni szczególną ostrożność przy realizacji prac związanych z ogniem (np. spawanie). Wykonawca przy prowadzeniu takich prac będzie zobowiązany należycie zabezpieczyć obiekt przed zaprószeniem ognia, w szczególności w takim zakresie, w jakim to możliwe, prace takie powinny być wykonywane poza obiektami</w:t>
      </w:r>
      <w:r w:rsidR="00905FD5">
        <w:rPr>
          <w:rFonts w:asciiTheme="minorHAnsi" w:hAnsiTheme="minorHAnsi" w:cstheme="minorHAnsi"/>
          <w:sz w:val="20"/>
          <w:szCs w:val="20"/>
        </w:rPr>
        <w:t>;</w:t>
      </w:r>
      <w:r w:rsidRPr="007C56CE" w:rsidDel="006F7D4B">
        <w:rPr>
          <w:rFonts w:asciiTheme="minorHAnsi" w:hAnsiTheme="minorHAnsi" w:cstheme="minorHAnsi"/>
          <w:sz w:val="20"/>
          <w:szCs w:val="20"/>
        </w:rPr>
        <w:t xml:space="preserve"> </w:t>
      </w:r>
    </w:p>
    <w:p w14:paraId="0604478B" w14:textId="54628662" w:rsidR="003D2BF5" w:rsidRPr="007C56CE" w:rsidRDefault="003D2BF5" w:rsidP="003D2BF5">
      <w:pPr>
        <w:pStyle w:val="Akapitzlist"/>
        <w:numPr>
          <w:ilvl w:val="0"/>
          <w:numId w:val="6"/>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podczas realizacji umowy na obiektach obowiązuje całkowity zakaz palenia wyrobów tytoniowych</w:t>
      </w:r>
      <w:r w:rsidR="00905FD5">
        <w:rPr>
          <w:rFonts w:asciiTheme="minorHAnsi" w:hAnsiTheme="minorHAnsi" w:cstheme="minorHAnsi"/>
          <w:sz w:val="20"/>
          <w:szCs w:val="20"/>
        </w:rPr>
        <w:t>;</w:t>
      </w:r>
    </w:p>
    <w:p w14:paraId="4AB8318F" w14:textId="62CA30FF" w:rsidR="003D2BF5" w:rsidRPr="007C56CE" w:rsidRDefault="003D2BF5" w:rsidP="003D2BF5">
      <w:pPr>
        <w:pStyle w:val="Akapitzlist"/>
        <w:numPr>
          <w:ilvl w:val="0"/>
          <w:numId w:val="6"/>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Wykonawca sporządzi i przekaże Zamawiającemu instrukcje konserwacji, napraw i obsługi instalacji, wyrobów oraz urządzeń przez niego zabudowanych oraz przeszkoli w tym zakresie wskazanych pracowników Zamawiającego w języku polskim</w:t>
      </w:r>
      <w:r w:rsidR="00905FD5">
        <w:rPr>
          <w:rFonts w:asciiTheme="minorHAnsi" w:hAnsiTheme="minorHAnsi" w:cstheme="minorHAnsi"/>
          <w:sz w:val="20"/>
          <w:szCs w:val="20"/>
        </w:rPr>
        <w:t>;</w:t>
      </w:r>
    </w:p>
    <w:p w14:paraId="175227F9" w14:textId="77777777" w:rsidR="003D2BF5" w:rsidRPr="007C56CE" w:rsidRDefault="003D2BF5" w:rsidP="003D2BF5">
      <w:pPr>
        <w:pStyle w:val="Akapitzlist"/>
        <w:numPr>
          <w:ilvl w:val="0"/>
          <w:numId w:val="6"/>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 xml:space="preserve">dokumentacja powykonawcza zostanie przez wykonawcę przedstawiona w 2 egzemplarzach papierowych oraz w wersji elektronicznej na nośniku CD/DVD. Będzie ona zawierała obok dokumentów wynikających z przepisów prawa i innych zapisów niniejszej SIWZ w szczególności: </w:t>
      </w:r>
    </w:p>
    <w:p w14:paraId="51D3A774" w14:textId="7CD75688" w:rsidR="003D2BF5" w:rsidRPr="007C56CE" w:rsidRDefault="003D2BF5" w:rsidP="003D2BF5">
      <w:pPr>
        <w:pStyle w:val="Akapitzlist"/>
        <w:numPr>
          <w:ilvl w:val="0"/>
          <w:numId w:val="7"/>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informacje na temat wbudowanych materiałów i urządzeń, karty gwarancyjne, atesty, certyfikaty itp.</w:t>
      </w:r>
      <w:r w:rsidR="00905FD5">
        <w:rPr>
          <w:rFonts w:asciiTheme="minorHAnsi" w:hAnsiTheme="minorHAnsi" w:cstheme="minorHAnsi"/>
          <w:sz w:val="20"/>
          <w:szCs w:val="20"/>
        </w:rPr>
        <w:t>;</w:t>
      </w:r>
      <w:r w:rsidRPr="007C56CE">
        <w:rPr>
          <w:rFonts w:asciiTheme="minorHAnsi" w:hAnsiTheme="minorHAnsi" w:cstheme="minorHAnsi"/>
          <w:sz w:val="20"/>
          <w:szCs w:val="20"/>
        </w:rPr>
        <w:t xml:space="preserve"> </w:t>
      </w:r>
    </w:p>
    <w:p w14:paraId="3FCBEC13" w14:textId="77777777" w:rsidR="003D2BF5" w:rsidRPr="007C56CE" w:rsidRDefault="003D2BF5" w:rsidP="003D2BF5">
      <w:pPr>
        <w:pStyle w:val="Akapitzlist"/>
        <w:numPr>
          <w:ilvl w:val="0"/>
          <w:numId w:val="7"/>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komplet protokołów prób montażowych;</w:t>
      </w:r>
    </w:p>
    <w:p w14:paraId="0D2C7411" w14:textId="77777777" w:rsidR="003D2BF5" w:rsidRPr="007C56CE" w:rsidRDefault="003D2BF5" w:rsidP="003D2BF5">
      <w:pPr>
        <w:pStyle w:val="Akapitzlist"/>
        <w:numPr>
          <w:ilvl w:val="0"/>
          <w:numId w:val="7"/>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protokoły rozruchu technologicznego;</w:t>
      </w:r>
    </w:p>
    <w:p w14:paraId="7D6D5782" w14:textId="77777777" w:rsidR="003D2BF5" w:rsidRPr="007C56CE" w:rsidRDefault="003D2BF5" w:rsidP="003D2BF5">
      <w:pPr>
        <w:pStyle w:val="Akapitzlist"/>
        <w:numPr>
          <w:ilvl w:val="0"/>
          <w:numId w:val="7"/>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komplet świadectw, jakości, atestów oraz kart gwarancyjnych materiałów i urządzeń dostarczonych przez Wykonawcę robót wraz ze wskazaniem producentów, dostawców i lokalnych służb naprawczych;</w:t>
      </w:r>
    </w:p>
    <w:p w14:paraId="66C3244A" w14:textId="01C686D9" w:rsidR="003D2BF5" w:rsidRPr="007C56CE" w:rsidRDefault="003D2BF5" w:rsidP="003D2BF5">
      <w:pPr>
        <w:pStyle w:val="Akapitzlist"/>
        <w:numPr>
          <w:ilvl w:val="0"/>
          <w:numId w:val="7"/>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instrukcje eksploatacji wykonanych instalacji i zainstalowanych urządzeń</w:t>
      </w:r>
      <w:r w:rsidR="00905FD5">
        <w:rPr>
          <w:rFonts w:asciiTheme="minorHAnsi" w:hAnsiTheme="minorHAnsi" w:cstheme="minorHAnsi"/>
          <w:sz w:val="20"/>
          <w:szCs w:val="20"/>
        </w:rPr>
        <w:t>;</w:t>
      </w:r>
    </w:p>
    <w:p w14:paraId="675413B5" w14:textId="77777777" w:rsidR="003D2BF5" w:rsidRPr="007C56CE" w:rsidRDefault="003D2BF5" w:rsidP="003D2BF5">
      <w:pPr>
        <w:pStyle w:val="Akapitzlist"/>
        <w:numPr>
          <w:ilvl w:val="0"/>
          <w:numId w:val="7"/>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oświadczenie pisemne Wykonawcy stwierdzające wykonanie robót zgodnie z dokumentacją techniczną, obowiązującymi przepisami i zasadami wiedzy technicznej;</w:t>
      </w:r>
    </w:p>
    <w:p w14:paraId="48529143" w14:textId="77777777" w:rsidR="003D2BF5" w:rsidRPr="007C56CE" w:rsidRDefault="003D2BF5" w:rsidP="003D2BF5">
      <w:pPr>
        <w:pStyle w:val="Akapitzlist"/>
        <w:numPr>
          <w:ilvl w:val="0"/>
          <w:numId w:val="7"/>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protokół przeszkolenia personelu Zamawiającego z zakresu obsługi urządzeń i instalacji budynkowych;</w:t>
      </w:r>
    </w:p>
    <w:p w14:paraId="431ADA88" w14:textId="382FEF00" w:rsidR="003D2BF5" w:rsidRPr="007C56CE" w:rsidRDefault="003D2BF5" w:rsidP="003D2BF5">
      <w:pPr>
        <w:pStyle w:val="Akapitzlist"/>
        <w:numPr>
          <w:ilvl w:val="0"/>
          <w:numId w:val="7"/>
        </w:numPr>
        <w:spacing w:before="120" w:after="120"/>
        <w:jc w:val="both"/>
        <w:rPr>
          <w:rFonts w:asciiTheme="minorHAnsi" w:hAnsiTheme="minorHAnsi" w:cstheme="minorHAnsi"/>
          <w:sz w:val="20"/>
          <w:szCs w:val="20"/>
        </w:rPr>
      </w:pPr>
      <w:r w:rsidRPr="007C56CE">
        <w:rPr>
          <w:rFonts w:asciiTheme="minorHAnsi" w:hAnsiTheme="minorHAnsi" w:cstheme="minorHAnsi"/>
          <w:sz w:val="20"/>
          <w:szCs w:val="20"/>
        </w:rPr>
        <w:t>wykaz dodatkowych urządzeń względnie części zamiennych przekazywanych Zamawiającemu</w:t>
      </w:r>
      <w:r w:rsidR="00905FD5">
        <w:rPr>
          <w:rFonts w:asciiTheme="minorHAnsi" w:hAnsiTheme="minorHAnsi" w:cstheme="minorHAnsi"/>
          <w:sz w:val="20"/>
          <w:szCs w:val="20"/>
        </w:rPr>
        <w:t>;</w:t>
      </w:r>
    </w:p>
    <w:p w14:paraId="0F30ED35" w14:textId="21F0A760" w:rsidR="003D2BF5" w:rsidRPr="007C56CE" w:rsidRDefault="003D2BF5" w:rsidP="003D2BF5">
      <w:pPr>
        <w:pStyle w:val="Akapitzlist"/>
        <w:numPr>
          <w:ilvl w:val="0"/>
          <w:numId w:val="6"/>
        </w:numPr>
        <w:jc w:val="both"/>
        <w:rPr>
          <w:rFonts w:asciiTheme="minorHAnsi" w:hAnsiTheme="minorHAnsi" w:cstheme="minorHAnsi"/>
          <w:sz w:val="20"/>
          <w:szCs w:val="20"/>
        </w:rPr>
      </w:pPr>
      <w:r w:rsidRPr="007C56CE">
        <w:rPr>
          <w:rFonts w:asciiTheme="minorHAnsi" w:hAnsiTheme="minorHAnsi" w:cstheme="minorHAnsi"/>
          <w:sz w:val="20"/>
          <w:szCs w:val="20"/>
        </w:rPr>
        <w:lastRenderedPageBreak/>
        <w:t>Wykonawca będzie zobowiązany realizować prace z zachowaniem czystości i zabezpieczeń niezbędnych dla niedopuszczenia do zabrudzania pomieszczeń objętych i nieobjętych pracami, w których mogą być w trakcie realizacji robót przechowywane składniki majątku Zamawiającego. Podczas realizacji prac Wykonawc</w:t>
      </w:r>
      <w:r w:rsidR="000E4AEE">
        <w:rPr>
          <w:rFonts w:asciiTheme="minorHAnsi" w:hAnsiTheme="minorHAnsi" w:cstheme="minorHAnsi"/>
          <w:sz w:val="20"/>
          <w:szCs w:val="20"/>
        </w:rPr>
        <w:t>ą</w:t>
      </w:r>
      <w:r w:rsidRPr="007C56CE">
        <w:rPr>
          <w:rFonts w:asciiTheme="minorHAnsi" w:hAnsiTheme="minorHAnsi" w:cstheme="minorHAnsi"/>
          <w:sz w:val="20"/>
          <w:szCs w:val="20"/>
        </w:rPr>
        <w:t xml:space="preserve"> będzie stosował odsysacze pyłu  i inne zabezpieczenia zapobiegające wtórnym zabrudzeniom i uszkodzeniom pozostałych elementów budynku oraz wyposażenia</w:t>
      </w:r>
      <w:r w:rsidR="00905FD5">
        <w:rPr>
          <w:rFonts w:asciiTheme="minorHAnsi" w:hAnsiTheme="minorHAnsi" w:cstheme="minorHAnsi"/>
          <w:sz w:val="20"/>
          <w:szCs w:val="20"/>
        </w:rPr>
        <w:t>;</w:t>
      </w:r>
    </w:p>
    <w:p w14:paraId="6308C047" w14:textId="2851C639" w:rsidR="003D2BF5" w:rsidRPr="007C56CE" w:rsidRDefault="003D2BF5" w:rsidP="003D2BF5">
      <w:pPr>
        <w:pStyle w:val="Akapitzlist"/>
        <w:numPr>
          <w:ilvl w:val="0"/>
          <w:numId w:val="6"/>
        </w:numPr>
        <w:jc w:val="both"/>
        <w:rPr>
          <w:rFonts w:asciiTheme="minorHAnsi" w:hAnsiTheme="minorHAnsi" w:cstheme="minorHAnsi"/>
          <w:sz w:val="20"/>
          <w:szCs w:val="20"/>
        </w:rPr>
      </w:pPr>
      <w:r w:rsidRPr="007C56CE">
        <w:rPr>
          <w:rFonts w:asciiTheme="minorHAnsi" w:hAnsiTheme="minorHAnsi" w:cstheme="minorHAnsi"/>
          <w:sz w:val="20"/>
          <w:szCs w:val="20"/>
        </w:rPr>
        <w:t>Wykonawca będzie zobowiązany ponadto do wykonania wszystkich obowiązków w zgodzie z postanowieniami umów o dofinansowanie projektów, w ramach których realizowane jest zadanie, a także z wytycznymi obowiązującymi w ramach tych projektów</w:t>
      </w:r>
      <w:r w:rsidR="00905FD5">
        <w:rPr>
          <w:rFonts w:asciiTheme="minorHAnsi" w:hAnsiTheme="minorHAnsi" w:cstheme="minorHAnsi"/>
          <w:sz w:val="20"/>
          <w:szCs w:val="20"/>
        </w:rPr>
        <w:t>;</w:t>
      </w:r>
    </w:p>
    <w:p w14:paraId="2ED6AF26" w14:textId="642E42F6" w:rsidR="003D2BF5" w:rsidRPr="007C56CE" w:rsidRDefault="003D2BF5" w:rsidP="003D2BF5">
      <w:pPr>
        <w:pStyle w:val="Akapitzlist"/>
        <w:numPr>
          <w:ilvl w:val="0"/>
          <w:numId w:val="6"/>
        </w:numPr>
        <w:jc w:val="both"/>
        <w:rPr>
          <w:rFonts w:asciiTheme="minorHAnsi" w:hAnsiTheme="minorHAnsi" w:cstheme="minorHAnsi"/>
          <w:sz w:val="20"/>
          <w:szCs w:val="20"/>
        </w:rPr>
      </w:pPr>
      <w:r w:rsidRPr="007C56CE">
        <w:rPr>
          <w:rFonts w:asciiTheme="minorHAnsi" w:hAnsiTheme="minorHAnsi" w:cstheme="minorHAnsi"/>
          <w:sz w:val="20"/>
          <w:szCs w:val="20"/>
        </w:rPr>
        <w:t xml:space="preserve">Wykonawca będzie zobowiązany </w:t>
      </w:r>
      <w:r w:rsidR="00D53897" w:rsidRPr="007C56CE">
        <w:rPr>
          <w:rFonts w:asciiTheme="minorHAnsi" w:hAnsiTheme="minorHAnsi" w:cstheme="minorHAnsi"/>
          <w:sz w:val="20"/>
          <w:szCs w:val="20"/>
        </w:rPr>
        <w:t xml:space="preserve">prowadzić prace w sposób nie powodujący zabrudzeń lub uszkodzeń obiektów </w:t>
      </w:r>
      <w:r w:rsidRPr="007C56CE">
        <w:rPr>
          <w:rFonts w:asciiTheme="minorHAnsi" w:hAnsiTheme="minorHAnsi" w:cstheme="minorHAnsi"/>
          <w:sz w:val="20"/>
          <w:szCs w:val="20"/>
        </w:rPr>
        <w:t xml:space="preserve">, a także będzie zobowiązany do realizacji prac z zachowaniem wszelkich obowiązków wynikających z przepisów prawa, w tym związanych z zachowaniem porządku, </w:t>
      </w:r>
      <w:r w:rsidR="00D53897" w:rsidRPr="007C56CE">
        <w:rPr>
          <w:rFonts w:asciiTheme="minorHAnsi" w:hAnsiTheme="minorHAnsi" w:cstheme="minorHAnsi"/>
          <w:sz w:val="20"/>
          <w:szCs w:val="20"/>
        </w:rPr>
        <w:t xml:space="preserve">wymogów ochrony </w:t>
      </w:r>
      <w:proofErr w:type="spellStart"/>
      <w:r w:rsidR="00D53897" w:rsidRPr="007C56CE">
        <w:rPr>
          <w:rFonts w:asciiTheme="minorHAnsi" w:hAnsiTheme="minorHAnsi" w:cstheme="minorHAnsi"/>
          <w:sz w:val="20"/>
          <w:szCs w:val="20"/>
        </w:rPr>
        <w:t>ppoż</w:t>
      </w:r>
      <w:proofErr w:type="spellEnd"/>
      <w:r w:rsidR="00D53897" w:rsidRPr="007C56CE">
        <w:rPr>
          <w:rFonts w:asciiTheme="minorHAnsi" w:hAnsiTheme="minorHAnsi" w:cstheme="minorHAnsi"/>
          <w:sz w:val="20"/>
          <w:szCs w:val="20"/>
        </w:rPr>
        <w:t xml:space="preserve"> , </w:t>
      </w:r>
      <w:r w:rsidRPr="007C56CE">
        <w:rPr>
          <w:rFonts w:asciiTheme="minorHAnsi" w:hAnsiTheme="minorHAnsi" w:cstheme="minorHAnsi"/>
          <w:sz w:val="20"/>
          <w:szCs w:val="20"/>
        </w:rPr>
        <w:t>czystości, bezpieczeństwa i higieny pracy, utylizacji odpadów, odprowadzania ścieków itp.</w:t>
      </w:r>
      <w:r w:rsidR="0011071A" w:rsidRPr="0011071A">
        <w:rPr>
          <w:rFonts w:asciiTheme="minorHAnsi" w:hAnsiTheme="minorHAnsi" w:cstheme="minorHAnsi"/>
          <w:sz w:val="20"/>
          <w:szCs w:val="20"/>
        </w:rPr>
        <w:t xml:space="preserve"> </w:t>
      </w:r>
      <w:r w:rsidR="0011071A">
        <w:rPr>
          <w:rFonts w:asciiTheme="minorHAnsi" w:hAnsiTheme="minorHAnsi" w:cstheme="minorHAnsi"/>
          <w:sz w:val="20"/>
          <w:szCs w:val="20"/>
        </w:rPr>
        <w:t>W razie powstania zabrudzeń lub uszkodzeń obiektów Wykonawca jest zobowiązany po wykonaniu niezbędnych prac instalacyjnych do przywrócenia ich do stanu poprzedniego</w:t>
      </w:r>
      <w:r w:rsidR="00905FD5">
        <w:rPr>
          <w:rFonts w:asciiTheme="minorHAnsi" w:hAnsiTheme="minorHAnsi" w:cstheme="minorHAnsi"/>
          <w:sz w:val="20"/>
          <w:szCs w:val="20"/>
        </w:rPr>
        <w:t>;</w:t>
      </w:r>
    </w:p>
    <w:p w14:paraId="7D0A0BE9" w14:textId="5F681546" w:rsidR="003D2BF5" w:rsidRPr="000F2FEC" w:rsidRDefault="00144F6C" w:rsidP="002F27EF">
      <w:pPr>
        <w:pStyle w:val="Akapitzlist"/>
        <w:numPr>
          <w:ilvl w:val="0"/>
          <w:numId w:val="6"/>
        </w:numPr>
        <w:spacing w:before="120" w:after="120"/>
        <w:jc w:val="both"/>
        <w:rPr>
          <w:rFonts w:asciiTheme="minorHAnsi" w:hAnsiTheme="minorHAnsi" w:cstheme="minorHAnsi"/>
          <w:sz w:val="20"/>
          <w:szCs w:val="20"/>
        </w:rPr>
      </w:pPr>
      <w:r w:rsidRPr="000F2FEC">
        <w:rPr>
          <w:rFonts w:asciiTheme="minorHAnsi" w:hAnsiTheme="minorHAnsi" w:cstheme="minorHAnsi"/>
          <w:sz w:val="20"/>
          <w:szCs w:val="20"/>
        </w:rPr>
        <w:t xml:space="preserve">Wykonawca będzie zobowiązany do wykonania wszystkich </w:t>
      </w:r>
      <w:r w:rsidR="00D53897" w:rsidRPr="000F2FEC">
        <w:rPr>
          <w:rFonts w:asciiTheme="minorHAnsi" w:hAnsiTheme="minorHAnsi" w:cstheme="minorHAnsi"/>
          <w:sz w:val="20"/>
          <w:szCs w:val="20"/>
        </w:rPr>
        <w:t>pra</w:t>
      </w:r>
      <w:r w:rsidR="002F27EF" w:rsidRPr="000F2FEC">
        <w:rPr>
          <w:rFonts w:asciiTheme="minorHAnsi" w:hAnsiTheme="minorHAnsi" w:cstheme="minorHAnsi"/>
          <w:sz w:val="20"/>
          <w:szCs w:val="20"/>
        </w:rPr>
        <w:t>c</w:t>
      </w:r>
      <w:r w:rsidR="00D53897" w:rsidRPr="000F2FEC">
        <w:rPr>
          <w:rFonts w:asciiTheme="minorHAnsi" w:hAnsiTheme="minorHAnsi" w:cstheme="minorHAnsi"/>
          <w:sz w:val="20"/>
          <w:szCs w:val="20"/>
        </w:rPr>
        <w:t xml:space="preserve"> </w:t>
      </w:r>
      <w:r w:rsidRPr="000F2FEC">
        <w:rPr>
          <w:rFonts w:asciiTheme="minorHAnsi" w:hAnsiTheme="minorHAnsi" w:cstheme="minorHAnsi"/>
          <w:sz w:val="20"/>
          <w:szCs w:val="20"/>
        </w:rPr>
        <w:t>i montaż</w:t>
      </w:r>
      <w:r w:rsidR="00D53897" w:rsidRPr="000F2FEC">
        <w:rPr>
          <w:rFonts w:asciiTheme="minorHAnsi" w:hAnsiTheme="minorHAnsi" w:cstheme="minorHAnsi"/>
          <w:sz w:val="20"/>
          <w:szCs w:val="20"/>
        </w:rPr>
        <w:t xml:space="preserve">u urządzeń oraz wyposażenia </w:t>
      </w:r>
      <w:r w:rsidRPr="000F2FEC">
        <w:rPr>
          <w:rFonts w:asciiTheme="minorHAnsi" w:hAnsiTheme="minorHAnsi" w:cstheme="minorHAnsi"/>
          <w:sz w:val="20"/>
          <w:szCs w:val="20"/>
        </w:rPr>
        <w:t xml:space="preserve">w taki sposób aby nie zakłócić funkcjonowania wykonanych systemów alarmowych SSWIN i SAP oraz monitoringu. </w:t>
      </w:r>
      <w:r w:rsidR="008C3960" w:rsidRPr="000F2FEC">
        <w:rPr>
          <w:rFonts w:asciiTheme="minorHAnsi" w:hAnsiTheme="minorHAnsi" w:cstheme="minorHAnsi"/>
          <w:sz w:val="20"/>
          <w:szCs w:val="20"/>
        </w:rPr>
        <w:t>W przypadku kolizji Wykonawca będzie zobowiązany uzgodnić z Głównym Wykonawca robót budowalnych jako Gwarantem sposób usunięcia kolizji, tak aby nie skutkowało to utratą gwarancji na wykonane roboty budowlane udzielonej przez Głównego Wykonawcę robót  budowlanych. Koszty usunięcia kolizji pokrywa Wykonawca.</w:t>
      </w:r>
      <w:r w:rsidR="0065192C" w:rsidRPr="000F2FEC">
        <w:rPr>
          <w:rFonts w:asciiTheme="minorHAnsi" w:hAnsiTheme="minorHAnsi" w:cstheme="minorHAnsi"/>
          <w:sz w:val="20"/>
          <w:szCs w:val="20"/>
        </w:rPr>
        <w:t xml:space="preserve"> </w:t>
      </w:r>
      <w:r w:rsidR="003D2BF5" w:rsidRPr="000F2FEC">
        <w:rPr>
          <w:rFonts w:asciiTheme="minorHAnsi" w:hAnsiTheme="minorHAnsi" w:cstheme="minorHAnsi"/>
          <w:sz w:val="20"/>
          <w:szCs w:val="20"/>
        </w:rPr>
        <w:t>Powyższe wymagania stanowią uzupełnienie wymagań określonych w innych dokumentach składających się na SIWZ przedmiotowego postępowania, w szczególności w projekcie umowy.</w:t>
      </w:r>
    </w:p>
    <w:p w14:paraId="148ED50B" w14:textId="3EC14354" w:rsidR="003D2BF5" w:rsidRDefault="003D2BF5" w:rsidP="00F72684">
      <w:pPr>
        <w:rPr>
          <w:rFonts w:asciiTheme="minorHAnsi" w:hAnsiTheme="minorHAnsi" w:cstheme="minorHAnsi"/>
          <w:sz w:val="20"/>
          <w:szCs w:val="20"/>
        </w:rPr>
      </w:pPr>
    </w:p>
    <w:p w14:paraId="1740C410" w14:textId="2AAE456C" w:rsidR="00A27312" w:rsidRDefault="00A27312" w:rsidP="00F72684">
      <w:pPr>
        <w:rPr>
          <w:rFonts w:asciiTheme="minorHAnsi" w:hAnsiTheme="minorHAnsi" w:cstheme="minorHAnsi"/>
          <w:sz w:val="20"/>
          <w:szCs w:val="20"/>
        </w:rPr>
      </w:pPr>
    </w:p>
    <w:p w14:paraId="7AAA0F21" w14:textId="681A370E" w:rsidR="00A27312" w:rsidRPr="00A27312" w:rsidRDefault="00A27312" w:rsidP="00F72684">
      <w:pPr>
        <w:rPr>
          <w:rFonts w:asciiTheme="minorHAnsi" w:hAnsiTheme="minorHAnsi" w:cstheme="minorHAnsi"/>
          <w:sz w:val="20"/>
          <w:szCs w:val="20"/>
        </w:rPr>
      </w:pPr>
      <w:r w:rsidRPr="00A27312">
        <w:rPr>
          <w:rFonts w:asciiTheme="minorHAnsi" w:hAnsiTheme="minorHAnsi" w:cstheme="minorHAnsi"/>
          <w:sz w:val="20"/>
          <w:szCs w:val="20"/>
        </w:rPr>
        <w:t>ZAŁĄCZNIK:</w:t>
      </w:r>
    </w:p>
    <w:p w14:paraId="50BF072D" w14:textId="6D2F8483" w:rsidR="00A27312" w:rsidRDefault="00A27312" w:rsidP="00F72684">
      <w:pPr>
        <w:rPr>
          <w:rFonts w:asciiTheme="minorHAnsi" w:hAnsiTheme="minorHAnsi" w:cstheme="minorHAnsi"/>
          <w:bCs/>
          <w:sz w:val="20"/>
          <w:szCs w:val="20"/>
        </w:rPr>
      </w:pPr>
      <w:r w:rsidRPr="00A27312">
        <w:rPr>
          <w:rFonts w:asciiTheme="minorHAnsi" w:hAnsiTheme="minorHAnsi" w:cstheme="minorHAnsi"/>
          <w:sz w:val="20"/>
          <w:szCs w:val="20"/>
        </w:rPr>
        <w:t xml:space="preserve">Nr 1: </w:t>
      </w:r>
      <w:r w:rsidRPr="00A27312">
        <w:rPr>
          <w:rFonts w:asciiTheme="minorHAnsi" w:hAnsiTheme="minorHAnsi" w:cstheme="minorHAnsi"/>
          <w:bCs/>
          <w:sz w:val="20"/>
          <w:szCs w:val="20"/>
        </w:rPr>
        <w:t>zestawienie elementów multimedialnych – sprzęt i aplikacje multimedialne do ekspozycji</w:t>
      </w:r>
      <w:r>
        <w:rPr>
          <w:rFonts w:asciiTheme="minorHAnsi" w:hAnsiTheme="minorHAnsi" w:cstheme="minorHAnsi"/>
          <w:bCs/>
          <w:sz w:val="20"/>
          <w:szCs w:val="20"/>
        </w:rPr>
        <w:t>,</w:t>
      </w:r>
    </w:p>
    <w:p w14:paraId="37316656" w14:textId="4788FBC5" w:rsidR="00A27312" w:rsidRPr="00A27312" w:rsidRDefault="00A27312" w:rsidP="00F72684">
      <w:pPr>
        <w:rPr>
          <w:rFonts w:asciiTheme="minorHAnsi" w:hAnsiTheme="minorHAnsi" w:cstheme="minorHAnsi"/>
          <w:sz w:val="20"/>
          <w:szCs w:val="20"/>
        </w:rPr>
      </w:pPr>
      <w:r>
        <w:rPr>
          <w:rFonts w:asciiTheme="minorHAnsi" w:hAnsiTheme="minorHAnsi" w:cstheme="minorHAnsi"/>
          <w:sz w:val="20"/>
          <w:szCs w:val="20"/>
        </w:rPr>
        <w:t xml:space="preserve">Nr 2: </w:t>
      </w:r>
      <w:r>
        <w:rPr>
          <w:rFonts w:asciiTheme="minorHAnsi" w:hAnsiTheme="minorHAnsi" w:cstheme="minorHAnsi"/>
          <w:bCs/>
          <w:sz w:val="20"/>
          <w:szCs w:val="20"/>
        </w:rPr>
        <w:t>Rzuty wraz z lokalizacją dla wszystkich obiektów.</w:t>
      </w:r>
    </w:p>
    <w:sectPr w:rsidR="00A27312" w:rsidRPr="00A2731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EC5FC" w14:textId="77777777" w:rsidR="00FC42AF" w:rsidRDefault="00FC42AF" w:rsidP="001340B3">
      <w:pPr>
        <w:spacing w:after="0" w:line="240" w:lineRule="auto"/>
      </w:pPr>
      <w:r>
        <w:separator/>
      </w:r>
    </w:p>
  </w:endnote>
  <w:endnote w:type="continuationSeparator" w:id="0">
    <w:p w14:paraId="62BB07D6" w14:textId="77777777" w:rsidR="00FC42AF" w:rsidRDefault="00FC42AF" w:rsidP="0013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884570"/>
      <w:docPartObj>
        <w:docPartGallery w:val="Page Numbers (Bottom of Page)"/>
        <w:docPartUnique/>
      </w:docPartObj>
    </w:sdtPr>
    <w:sdtEndPr/>
    <w:sdtContent>
      <w:p w14:paraId="35D7328D" w14:textId="0B4C7ECD" w:rsidR="00D55ACD" w:rsidRDefault="00D55ACD">
        <w:pPr>
          <w:pStyle w:val="Stopka"/>
          <w:jc w:val="center"/>
        </w:pPr>
        <w:r>
          <w:fldChar w:fldCharType="begin"/>
        </w:r>
        <w:r>
          <w:instrText>PAGE   \* MERGEFORMAT</w:instrText>
        </w:r>
        <w:r>
          <w:fldChar w:fldCharType="separate"/>
        </w:r>
        <w:r w:rsidR="00C14886">
          <w:rPr>
            <w:noProof/>
          </w:rPr>
          <w:t>4</w:t>
        </w:r>
        <w:r>
          <w:fldChar w:fldCharType="end"/>
        </w:r>
      </w:p>
    </w:sdtContent>
  </w:sdt>
  <w:p w14:paraId="2F8988CB" w14:textId="77777777" w:rsidR="00D55ACD" w:rsidRDefault="00D55A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460A5" w14:textId="77777777" w:rsidR="00FC42AF" w:rsidRDefault="00FC42AF" w:rsidP="001340B3">
      <w:pPr>
        <w:spacing w:after="0" w:line="240" w:lineRule="auto"/>
      </w:pPr>
      <w:r>
        <w:separator/>
      </w:r>
    </w:p>
  </w:footnote>
  <w:footnote w:type="continuationSeparator" w:id="0">
    <w:p w14:paraId="1BF05F80" w14:textId="77777777" w:rsidR="00FC42AF" w:rsidRDefault="00FC42AF" w:rsidP="00134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5F1B0" w14:textId="48884091" w:rsidR="001340B3" w:rsidRDefault="00454E4B">
    <w:pPr>
      <w:pStyle w:val="Nagwek"/>
    </w:pPr>
    <w:r>
      <w:rPr>
        <w:noProof/>
        <w:lang w:eastAsia="pl-PL"/>
      </w:rPr>
      <w:drawing>
        <wp:inline distT="0" distB="0" distL="0" distR="0" wp14:anchorId="2F4F0C9E" wp14:editId="06A3D202">
          <wp:extent cx="1201258" cy="6743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E_1.jpg"/>
                  <pic:cNvPicPr/>
                </pic:nvPicPr>
                <pic:blipFill>
                  <a:blip r:embed="rId1"/>
                  <a:stretch>
                    <a:fillRect/>
                  </a:stretch>
                </pic:blipFill>
                <pic:spPr>
                  <a:xfrm>
                    <a:off x="0" y="0"/>
                    <a:ext cx="1220550" cy="685200"/>
                  </a:xfrm>
                  <a:prstGeom prst="rect">
                    <a:avLst/>
                  </a:prstGeom>
                </pic:spPr>
              </pic:pic>
            </a:graphicData>
          </a:graphic>
        </wp:inline>
      </w:drawing>
    </w:r>
    <w:r>
      <w:rPr>
        <w:noProof/>
      </w:rPr>
      <w:t xml:space="preserve">                                                                                        </w:t>
    </w:r>
    <w:r>
      <w:rPr>
        <w:noProof/>
        <w:lang w:eastAsia="pl-PL"/>
      </w:rPr>
      <w:drawing>
        <wp:inline distT="0" distB="0" distL="0" distR="0" wp14:anchorId="22F79180" wp14:editId="0E95A9CE">
          <wp:extent cx="1535953" cy="501015"/>
          <wp:effectExtent l="0" t="0" r="762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E_EFRR_rgb-1.jpg"/>
                  <pic:cNvPicPr/>
                </pic:nvPicPr>
                <pic:blipFill>
                  <a:blip r:embed="rId2"/>
                  <a:stretch>
                    <a:fillRect/>
                  </a:stretch>
                </pic:blipFill>
                <pic:spPr>
                  <a:xfrm>
                    <a:off x="0" y="0"/>
                    <a:ext cx="1611203" cy="5255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72A3"/>
    <w:multiLevelType w:val="hybridMultilevel"/>
    <w:tmpl w:val="735E5B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0F65E01"/>
    <w:multiLevelType w:val="hybridMultilevel"/>
    <w:tmpl w:val="B6EE4942"/>
    <w:lvl w:ilvl="0" w:tplc="1ED2EA3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203610"/>
    <w:multiLevelType w:val="multilevel"/>
    <w:tmpl w:val="5FC2331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trike w:val="0"/>
        <w:color w:val="000000" w:themeColor="text1"/>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1E4319D2"/>
    <w:multiLevelType w:val="hybridMultilevel"/>
    <w:tmpl w:val="F23A1DEE"/>
    <w:lvl w:ilvl="0" w:tplc="26D62B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D250F0"/>
    <w:multiLevelType w:val="multilevel"/>
    <w:tmpl w:val="0415001F"/>
    <w:lvl w:ilvl="0">
      <w:start w:val="1"/>
      <w:numFmt w:val="decimal"/>
      <w:lvlText w:val="%1."/>
      <w:lvlJc w:val="left"/>
      <w:pPr>
        <w:ind w:left="360" w:hanging="360"/>
      </w:pPr>
      <w:rPr>
        <w:rFonts w:hint="default"/>
        <w:sz w:val="18"/>
      </w:rPr>
    </w:lvl>
    <w:lvl w:ilvl="1">
      <w:start w:val="1"/>
      <w:numFmt w:val="decimal"/>
      <w:lvlText w:val="%1.%2."/>
      <w:lvlJc w:val="left"/>
      <w:pPr>
        <w:ind w:left="792" w:hanging="432"/>
      </w:pPr>
      <w:rPr>
        <w:rFonts w:hint="default"/>
        <w:b w:val="0"/>
        <w:sz w:val="18"/>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5844EFD"/>
    <w:multiLevelType w:val="hybridMultilevel"/>
    <w:tmpl w:val="EA2E799E"/>
    <w:lvl w:ilvl="0" w:tplc="04150011">
      <w:start w:val="1"/>
      <w:numFmt w:val="decimal"/>
      <w:lvlText w:val="%1)"/>
      <w:lvlJc w:val="left"/>
      <w:pPr>
        <w:ind w:left="1080" w:hanging="360"/>
      </w:pPr>
      <w:rPr>
        <w:rFonts w:hint="default"/>
      </w:rPr>
    </w:lvl>
    <w:lvl w:ilvl="1" w:tplc="CCE290CA">
      <w:start w:val="4"/>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22220C"/>
    <w:multiLevelType w:val="hybridMultilevel"/>
    <w:tmpl w:val="802CB5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4E5E9F"/>
    <w:multiLevelType w:val="hybridMultilevel"/>
    <w:tmpl w:val="2C3C64EE"/>
    <w:lvl w:ilvl="0" w:tplc="81ECD0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F325A6"/>
    <w:multiLevelType w:val="hybridMultilevel"/>
    <w:tmpl w:val="0652B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91609E"/>
    <w:multiLevelType w:val="multilevel"/>
    <w:tmpl w:val="BE80CDF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50865C5C"/>
    <w:multiLevelType w:val="hybridMultilevel"/>
    <w:tmpl w:val="270C42AC"/>
    <w:lvl w:ilvl="0" w:tplc="B3FA07EC">
      <w:start w:val="1"/>
      <w:numFmt w:val="decimal"/>
      <w:lvlText w:val="%1."/>
      <w:lvlJc w:val="left"/>
      <w:pPr>
        <w:ind w:left="851" w:hanging="494"/>
      </w:pPr>
      <w:rPr>
        <w:rFonts w:hint="default"/>
      </w:rPr>
    </w:lvl>
    <w:lvl w:ilvl="1" w:tplc="A2F075EC">
      <w:start w:val="1"/>
      <w:numFmt w:val="lowerLetter"/>
      <w:lvlText w:val="%2."/>
      <w:lvlJc w:val="left"/>
      <w:pPr>
        <w:ind w:left="1440" w:hanging="360"/>
      </w:pPr>
      <w:rPr>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461DE5"/>
    <w:multiLevelType w:val="multilevel"/>
    <w:tmpl w:val="FF90B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A77A27"/>
    <w:multiLevelType w:val="hybridMultilevel"/>
    <w:tmpl w:val="92763836"/>
    <w:lvl w:ilvl="0" w:tplc="41C0F37C">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5C770F62"/>
    <w:multiLevelType w:val="hybridMultilevel"/>
    <w:tmpl w:val="4744897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81D66F7"/>
    <w:multiLevelType w:val="hybridMultilevel"/>
    <w:tmpl w:val="D6AAD266"/>
    <w:lvl w:ilvl="0" w:tplc="5508A7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71466CC1"/>
    <w:multiLevelType w:val="hybridMultilevel"/>
    <w:tmpl w:val="EA2E799E"/>
    <w:lvl w:ilvl="0" w:tplc="04150011">
      <w:start w:val="1"/>
      <w:numFmt w:val="decimal"/>
      <w:lvlText w:val="%1)"/>
      <w:lvlJc w:val="left"/>
      <w:pPr>
        <w:ind w:left="1080" w:hanging="360"/>
      </w:pPr>
      <w:rPr>
        <w:rFonts w:hint="default"/>
      </w:rPr>
    </w:lvl>
    <w:lvl w:ilvl="1" w:tplc="CCE290CA">
      <w:start w:val="4"/>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32A61DA"/>
    <w:multiLevelType w:val="multilevel"/>
    <w:tmpl w:val="5FC2331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trike w:val="0"/>
        <w:color w:val="000000" w:themeColor="text1"/>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78DD0831"/>
    <w:multiLevelType w:val="hybridMultilevel"/>
    <w:tmpl w:val="D4F42850"/>
    <w:lvl w:ilvl="0" w:tplc="098819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4"/>
  </w:num>
  <w:num w:numId="5">
    <w:abstractNumId w:val="7"/>
  </w:num>
  <w:num w:numId="6">
    <w:abstractNumId w:val="0"/>
  </w:num>
  <w:num w:numId="7">
    <w:abstractNumId w:val="12"/>
  </w:num>
  <w:num w:numId="8">
    <w:abstractNumId w:val="16"/>
  </w:num>
  <w:num w:numId="9">
    <w:abstractNumId w:val="5"/>
  </w:num>
  <w:num w:numId="10">
    <w:abstractNumId w:val="2"/>
  </w:num>
  <w:num w:numId="11">
    <w:abstractNumId w:val="15"/>
  </w:num>
  <w:num w:numId="12">
    <w:abstractNumId w:val="17"/>
  </w:num>
  <w:num w:numId="13">
    <w:abstractNumId w:val="8"/>
  </w:num>
  <w:num w:numId="14">
    <w:abstractNumId w:val="14"/>
  </w:num>
  <w:num w:numId="15">
    <w:abstractNumId w:val="6"/>
  </w:num>
  <w:num w:numId="16">
    <w:abstractNumId w:val="3"/>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162"/>
    <w:rsid w:val="00002EF6"/>
    <w:rsid w:val="0002630E"/>
    <w:rsid w:val="00040A90"/>
    <w:rsid w:val="00094928"/>
    <w:rsid w:val="000B095C"/>
    <w:rsid w:val="000E22AE"/>
    <w:rsid w:val="000E4AEE"/>
    <w:rsid w:val="000F2FEC"/>
    <w:rsid w:val="00103588"/>
    <w:rsid w:val="00106CB4"/>
    <w:rsid w:val="0011071A"/>
    <w:rsid w:val="001340B3"/>
    <w:rsid w:val="00144F6C"/>
    <w:rsid w:val="00160FC7"/>
    <w:rsid w:val="00166DBE"/>
    <w:rsid w:val="00175DFC"/>
    <w:rsid w:val="00177985"/>
    <w:rsid w:val="001A2AB0"/>
    <w:rsid w:val="001A36EF"/>
    <w:rsid w:val="001B318A"/>
    <w:rsid w:val="001B36AE"/>
    <w:rsid w:val="001C12B9"/>
    <w:rsid w:val="001D5725"/>
    <w:rsid w:val="001F1E9B"/>
    <w:rsid w:val="00212ACA"/>
    <w:rsid w:val="002160D2"/>
    <w:rsid w:val="00240D2F"/>
    <w:rsid w:val="00246D79"/>
    <w:rsid w:val="00247B1B"/>
    <w:rsid w:val="00267713"/>
    <w:rsid w:val="002918E2"/>
    <w:rsid w:val="00293CA0"/>
    <w:rsid w:val="002A2069"/>
    <w:rsid w:val="002B1A48"/>
    <w:rsid w:val="002B4CB8"/>
    <w:rsid w:val="002B57FE"/>
    <w:rsid w:val="002E7620"/>
    <w:rsid w:val="002F27EF"/>
    <w:rsid w:val="00300A91"/>
    <w:rsid w:val="00303527"/>
    <w:rsid w:val="003111F3"/>
    <w:rsid w:val="00382B6C"/>
    <w:rsid w:val="0039040C"/>
    <w:rsid w:val="003D2BF5"/>
    <w:rsid w:val="00411BE9"/>
    <w:rsid w:val="0042449F"/>
    <w:rsid w:val="00440DCE"/>
    <w:rsid w:val="00454E4B"/>
    <w:rsid w:val="00464B7D"/>
    <w:rsid w:val="0046568B"/>
    <w:rsid w:val="00483EE4"/>
    <w:rsid w:val="004874D6"/>
    <w:rsid w:val="004A3987"/>
    <w:rsid w:val="004F4FA9"/>
    <w:rsid w:val="005115C6"/>
    <w:rsid w:val="00527ACF"/>
    <w:rsid w:val="005375E0"/>
    <w:rsid w:val="00542EEB"/>
    <w:rsid w:val="00554A65"/>
    <w:rsid w:val="0055646E"/>
    <w:rsid w:val="0056564D"/>
    <w:rsid w:val="005A2607"/>
    <w:rsid w:val="005C6CEC"/>
    <w:rsid w:val="005D086D"/>
    <w:rsid w:val="005D7D8C"/>
    <w:rsid w:val="005F3147"/>
    <w:rsid w:val="00610BDB"/>
    <w:rsid w:val="006157FA"/>
    <w:rsid w:val="00632C46"/>
    <w:rsid w:val="0065192C"/>
    <w:rsid w:val="006B2AF7"/>
    <w:rsid w:val="006C371B"/>
    <w:rsid w:val="006C5EE7"/>
    <w:rsid w:val="006E7DA3"/>
    <w:rsid w:val="00712BCF"/>
    <w:rsid w:val="00723CED"/>
    <w:rsid w:val="007373DD"/>
    <w:rsid w:val="00740E7F"/>
    <w:rsid w:val="007431F5"/>
    <w:rsid w:val="00791F88"/>
    <w:rsid w:val="007A5D2E"/>
    <w:rsid w:val="007C2241"/>
    <w:rsid w:val="007C5525"/>
    <w:rsid w:val="007C56CE"/>
    <w:rsid w:val="007F1467"/>
    <w:rsid w:val="007F5590"/>
    <w:rsid w:val="00806F88"/>
    <w:rsid w:val="008106E2"/>
    <w:rsid w:val="0082598B"/>
    <w:rsid w:val="0085654A"/>
    <w:rsid w:val="00857162"/>
    <w:rsid w:val="00893447"/>
    <w:rsid w:val="008C3960"/>
    <w:rsid w:val="008C49C4"/>
    <w:rsid w:val="008D0CA3"/>
    <w:rsid w:val="008F74B6"/>
    <w:rsid w:val="00905FD5"/>
    <w:rsid w:val="009079EE"/>
    <w:rsid w:val="00911FC9"/>
    <w:rsid w:val="00926D22"/>
    <w:rsid w:val="009E6BFC"/>
    <w:rsid w:val="00A01D5B"/>
    <w:rsid w:val="00A0269B"/>
    <w:rsid w:val="00A1159B"/>
    <w:rsid w:val="00A27312"/>
    <w:rsid w:val="00A63CCD"/>
    <w:rsid w:val="00A71BF2"/>
    <w:rsid w:val="00AE1FA8"/>
    <w:rsid w:val="00B00055"/>
    <w:rsid w:val="00B035D5"/>
    <w:rsid w:val="00B10BB6"/>
    <w:rsid w:val="00B22549"/>
    <w:rsid w:val="00B26FA8"/>
    <w:rsid w:val="00B551A9"/>
    <w:rsid w:val="00B577FC"/>
    <w:rsid w:val="00B652EC"/>
    <w:rsid w:val="00B857E4"/>
    <w:rsid w:val="00BB61FF"/>
    <w:rsid w:val="00BC4899"/>
    <w:rsid w:val="00BD3DA0"/>
    <w:rsid w:val="00C02E05"/>
    <w:rsid w:val="00C14886"/>
    <w:rsid w:val="00C377CD"/>
    <w:rsid w:val="00C563CC"/>
    <w:rsid w:val="00C571C8"/>
    <w:rsid w:val="00C576A1"/>
    <w:rsid w:val="00C6631A"/>
    <w:rsid w:val="00C72AA4"/>
    <w:rsid w:val="00C86A4C"/>
    <w:rsid w:val="00C960C8"/>
    <w:rsid w:val="00CB5D48"/>
    <w:rsid w:val="00CC7463"/>
    <w:rsid w:val="00CE1560"/>
    <w:rsid w:val="00CE47C0"/>
    <w:rsid w:val="00CE5467"/>
    <w:rsid w:val="00CF6AF0"/>
    <w:rsid w:val="00D1623D"/>
    <w:rsid w:val="00D40892"/>
    <w:rsid w:val="00D4121F"/>
    <w:rsid w:val="00D53897"/>
    <w:rsid w:val="00D5528A"/>
    <w:rsid w:val="00D55ACD"/>
    <w:rsid w:val="00D6493A"/>
    <w:rsid w:val="00D66343"/>
    <w:rsid w:val="00D7136A"/>
    <w:rsid w:val="00D85655"/>
    <w:rsid w:val="00D96931"/>
    <w:rsid w:val="00DC6202"/>
    <w:rsid w:val="00E0319C"/>
    <w:rsid w:val="00E11392"/>
    <w:rsid w:val="00E37E66"/>
    <w:rsid w:val="00E427B5"/>
    <w:rsid w:val="00E474EB"/>
    <w:rsid w:val="00E54C2D"/>
    <w:rsid w:val="00E613B7"/>
    <w:rsid w:val="00E9131A"/>
    <w:rsid w:val="00E915E5"/>
    <w:rsid w:val="00E94BA0"/>
    <w:rsid w:val="00EB275B"/>
    <w:rsid w:val="00EC03B4"/>
    <w:rsid w:val="00EC5776"/>
    <w:rsid w:val="00EF7259"/>
    <w:rsid w:val="00F009F5"/>
    <w:rsid w:val="00F02AA0"/>
    <w:rsid w:val="00F04B14"/>
    <w:rsid w:val="00F133AE"/>
    <w:rsid w:val="00F1729C"/>
    <w:rsid w:val="00F176F4"/>
    <w:rsid w:val="00F64067"/>
    <w:rsid w:val="00F704D8"/>
    <w:rsid w:val="00F72684"/>
    <w:rsid w:val="00F77401"/>
    <w:rsid w:val="00F80FAD"/>
    <w:rsid w:val="00FC3AD7"/>
    <w:rsid w:val="00FC42AF"/>
    <w:rsid w:val="00FD56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046743"/>
  <w15:chartTrackingRefBased/>
  <w15:docId w15:val="{A2C5676B-8CB4-46D7-BC8A-DAA8EC5B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704D8"/>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1340B3"/>
    <w:pPr>
      <w:keepNext/>
      <w:keepLines/>
      <w:widowControl w:val="0"/>
      <w:overflowPunct w:val="0"/>
      <w:adjustRightInd w:val="0"/>
      <w:spacing w:before="200" w:after="0" w:line="240" w:lineRule="auto"/>
      <w:outlineLvl w:val="2"/>
    </w:pPr>
    <w:rPr>
      <w:rFonts w:asciiTheme="majorHAnsi" w:eastAsiaTheme="majorEastAsia" w:hAnsiTheme="majorHAnsi" w:cstheme="majorBidi"/>
      <w:b/>
      <w:bCs/>
      <w:color w:val="5B9BD5" w:themeColor="accent1"/>
      <w:kern w:val="28"/>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246D79"/>
    <w:rPr>
      <w:sz w:val="16"/>
      <w:szCs w:val="16"/>
    </w:rPr>
  </w:style>
  <w:style w:type="paragraph" w:styleId="Tekstkomentarza">
    <w:name w:val="annotation text"/>
    <w:basedOn w:val="Normalny"/>
    <w:link w:val="TekstkomentarzaZnak"/>
    <w:uiPriority w:val="99"/>
    <w:unhideWhenUsed/>
    <w:rsid w:val="00246D79"/>
    <w:pPr>
      <w:spacing w:line="240" w:lineRule="auto"/>
    </w:pPr>
    <w:rPr>
      <w:sz w:val="20"/>
      <w:szCs w:val="20"/>
    </w:rPr>
  </w:style>
  <w:style w:type="character" w:customStyle="1" w:styleId="TekstkomentarzaZnak">
    <w:name w:val="Tekst komentarza Znak"/>
    <w:basedOn w:val="Domylnaczcionkaakapitu"/>
    <w:link w:val="Tekstkomentarza"/>
    <w:uiPriority w:val="99"/>
    <w:rsid w:val="00246D7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46D79"/>
    <w:rPr>
      <w:b/>
      <w:bCs/>
    </w:rPr>
  </w:style>
  <w:style w:type="character" w:customStyle="1" w:styleId="TematkomentarzaZnak">
    <w:name w:val="Temat komentarza Znak"/>
    <w:basedOn w:val="TekstkomentarzaZnak"/>
    <w:link w:val="Tematkomentarza"/>
    <w:uiPriority w:val="99"/>
    <w:semiHidden/>
    <w:rsid w:val="00246D79"/>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246D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6D79"/>
    <w:rPr>
      <w:rFonts w:ascii="Segoe UI" w:eastAsia="Calibri" w:hAnsi="Segoe UI" w:cs="Segoe UI"/>
      <w:sz w:val="18"/>
      <w:szCs w:val="18"/>
    </w:rPr>
  </w:style>
  <w:style w:type="paragraph" w:styleId="Nagwek">
    <w:name w:val="header"/>
    <w:basedOn w:val="Normalny"/>
    <w:link w:val="NagwekZnak"/>
    <w:uiPriority w:val="99"/>
    <w:unhideWhenUsed/>
    <w:rsid w:val="001340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40B3"/>
    <w:rPr>
      <w:rFonts w:ascii="Calibri" w:eastAsia="Calibri" w:hAnsi="Calibri" w:cs="Times New Roman"/>
    </w:rPr>
  </w:style>
  <w:style w:type="paragraph" w:styleId="Stopka">
    <w:name w:val="footer"/>
    <w:basedOn w:val="Normalny"/>
    <w:link w:val="StopkaZnak"/>
    <w:uiPriority w:val="99"/>
    <w:unhideWhenUsed/>
    <w:rsid w:val="001340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40B3"/>
    <w:rPr>
      <w:rFonts w:ascii="Calibri" w:eastAsia="Calibri" w:hAnsi="Calibri" w:cs="Times New Roman"/>
    </w:rPr>
  </w:style>
  <w:style w:type="character" w:customStyle="1" w:styleId="Nagwek3Znak">
    <w:name w:val="Nagłówek 3 Znak"/>
    <w:basedOn w:val="Domylnaczcionkaakapitu"/>
    <w:link w:val="Nagwek3"/>
    <w:uiPriority w:val="9"/>
    <w:semiHidden/>
    <w:rsid w:val="001340B3"/>
    <w:rPr>
      <w:rFonts w:asciiTheme="majorHAnsi" w:eastAsiaTheme="majorEastAsia" w:hAnsiTheme="majorHAnsi" w:cstheme="majorBidi"/>
      <w:b/>
      <w:bCs/>
      <w:color w:val="5B9BD5" w:themeColor="accent1"/>
      <w:kern w:val="28"/>
      <w:sz w:val="24"/>
      <w:szCs w:val="24"/>
      <w:lang w:eastAsia="pl-PL"/>
    </w:rPr>
  </w:style>
  <w:style w:type="paragraph" w:styleId="Akapitzlist">
    <w:name w:val="List Paragraph"/>
    <w:aliases w:val="CW_Lista"/>
    <w:basedOn w:val="Normalny"/>
    <w:link w:val="AkapitzlistZnak"/>
    <w:uiPriority w:val="34"/>
    <w:qFormat/>
    <w:rsid w:val="001340B3"/>
    <w:pPr>
      <w:ind w:left="720"/>
    </w:pPr>
    <w:rPr>
      <w:rFonts w:eastAsia="Times New Roman"/>
      <w:lang w:eastAsia="ar-SA"/>
    </w:rPr>
  </w:style>
  <w:style w:type="paragraph" w:styleId="NormalnyWeb">
    <w:name w:val="Normal (Web)"/>
    <w:basedOn w:val="Normalny"/>
    <w:uiPriority w:val="99"/>
    <w:rsid w:val="00D4121F"/>
    <w:pPr>
      <w:suppressAutoHyphens/>
      <w:spacing w:before="280" w:after="280" w:line="240" w:lineRule="auto"/>
      <w:jc w:val="both"/>
    </w:pPr>
    <w:rPr>
      <w:rFonts w:ascii="Times New Roman" w:eastAsia="Times New Roman" w:hAnsi="Times New Roman"/>
      <w:kern w:val="1"/>
      <w:sz w:val="20"/>
      <w:szCs w:val="20"/>
      <w:lang w:eastAsia="ar-SA"/>
    </w:rPr>
  </w:style>
  <w:style w:type="paragraph" w:styleId="Tekstpodstawowy">
    <w:name w:val="Body Text"/>
    <w:basedOn w:val="Normalny"/>
    <w:link w:val="TekstpodstawowyZnak"/>
    <w:unhideWhenUsed/>
    <w:rsid w:val="00D4121F"/>
    <w:pPr>
      <w:spacing w:after="120"/>
    </w:pPr>
  </w:style>
  <w:style w:type="character" w:customStyle="1" w:styleId="TekstpodstawowyZnak">
    <w:name w:val="Tekst podstawowy Znak"/>
    <w:basedOn w:val="Domylnaczcionkaakapitu"/>
    <w:link w:val="Tekstpodstawowy"/>
    <w:rsid w:val="00D4121F"/>
    <w:rPr>
      <w:rFonts w:ascii="Calibri" w:eastAsia="Calibri" w:hAnsi="Calibri" w:cs="Times New Roman"/>
    </w:rPr>
  </w:style>
  <w:style w:type="paragraph" w:styleId="Poprawka">
    <w:name w:val="Revision"/>
    <w:hidden/>
    <w:uiPriority w:val="99"/>
    <w:semiHidden/>
    <w:rsid w:val="0085654A"/>
    <w:pPr>
      <w:spacing w:after="0" w:line="240" w:lineRule="auto"/>
    </w:pPr>
    <w:rPr>
      <w:rFonts w:ascii="Calibri" w:eastAsia="Calibri" w:hAnsi="Calibri" w:cs="Times New Roman"/>
    </w:rPr>
  </w:style>
  <w:style w:type="character" w:customStyle="1" w:styleId="AkapitzlistZnak">
    <w:name w:val="Akapit z listą Znak"/>
    <w:aliases w:val="CW_Lista Znak"/>
    <w:link w:val="Akapitzlist"/>
    <w:uiPriority w:val="34"/>
    <w:rsid w:val="00F77401"/>
    <w:rPr>
      <w:rFonts w:ascii="Calibri" w:eastAsia="Times New Roma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94140">
      <w:bodyDiv w:val="1"/>
      <w:marLeft w:val="0"/>
      <w:marRight w:val="0"/>
      <w:marTop w:val="0"/>
      <w:marBottom w:val="0"/>
      <w:divBdr>
        <w:top w:val="none" w:sz="0" w:space="0" w:color="auto"/>
        <w:left w:val="none" w:sz="0" w:space="0" w:color="auto"/>
        <w:bottom w:val="none" w:sz="0" w:space="0" w:color="auto"/>
        <w:right w:val="none" w:sz="0" w:space="0" w:color="auto"/>
      </w:divBdr>
    </w:div>
    <w:div w:id="70031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A8E9C-5DE4-4D44-81E3-1A081AB7A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1514</Words>
  <Characters>9087</Characters>
  <Application>Microsoft Office Word</Application>
  <DocSecurity>4</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Muzeum Tatrzańskie</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E.Romaniak</dc:creator>
  <cp:keywords/>
  <dc:description/>
  <cp:lastModifiedBy>M.Frajdenberg</cp:lastModifiedBy>
  <cp:revision>2</cp:revision>
  <dcterms:created xsi:type="dcterms:W3CDTF">2020-04-27T11:45:00Z</dcterms:created>
  <dcterms:modified xsi:type="dcterms:W3CDTF">2020-04-27T11:45:00Z</dcterms:modified>
</cp:coreProperties>
</file>