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54" w:rsidRPr="008452D9" w:rsidRDefault="00195354" w:rsidP="00195354">
      <w:pPr>
        <w:spacing w:after="0" w:line="240" w:lineRule="auto"/>
        <w:rPr>
          <w:b/>
        </w:rPr>
      </w:pPr>
      <w:r w:rsidRPr="008452D9">
        <w:rPr>
          <w:b/>
        </w:rPr>
        <w:t>DYREKTOR MUZEUM TATRZAŃSKIEGO IM. DRA TYTUSA CHAŁUBIŃSKIEGO</w:t>
      </w:r>
    </w:p>
    <w:p w:rsidR="00195354" w:rsidRPr="00195354" w:rsidRDefault="00195354" w:rsidP="00195354">
      <w:pPr>
        <w:spacing w:after="0" w:line="240" w:lineRule="auto"/>
      </w:pPr>
      <w:r w:rsidRPr="00195354">
        <w:t>ogłasza nabór na stanowisko: </w:t>
      </w:r>
      <w:r w:rsidRPr="008452D9">
        <w:rPr>
          <w:b/>
        </w:rPr>
        <w:t>Referenta w Dziale Administracji</w:t>
      </w:r>
      <w:r w:rsidR="00310D1D" w:rsidRPr="008452D9">
        <w:rPr>
          <w:b/>
        </w:rPr>
        <w:t xml:space="preserve"> (prowadzenie e-sklepu)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Wymagania:</w:t>
      </w:r>
    </w:p>
    <w:p w:rsidR="008452D9" w:rsidRPr="00195354" w:rsidRDefault="00195354" w:rsidP="008452D9">
      <w:pPr>
        <w:pStyle w:val="Akapitzlist"/>
        <w:numPr>
          <w:ilvl w:val="0"/>
          <w:numId w:val="7"/>
        </w:numPr>
        <w:spacing w:after="0" w:line="240" w:lineRule="auto"/>
      </w:pPr>
      <w:r w:rsidRPr="00195354">
        <w:t>Wykształcenie minimum średnie;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umiejętność negocjowania i organizowania sprzedaży;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doświadczenie w sprzedaży B2B, B2C;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znajomość pakietu MS Office, w tym praktyczna znajomość Excela i Worda;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bardzo dobra organizacja pracy;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dokładność i skrupulatność;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umiejętność pracy w zespole;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komunikatywna znajomość języka angielskiego;</w:t>
      </w:r>
    </w:p>
    <w:p w:rsidR="00195354" w:rsidRPr="00195354" w:rsidRDefault="00195354" w:rsidP="008452D9">
      <w:pPr>
        <w:pStyle w:val="Akapitzlist"/>
        <w:numPr>
          <w:ilvl w:val="0"/>
          <w:numId w:val="6"/>
        </w:numPr>
        <w:spacing w:after="0" w:line="240" w:lineRule="auto"/>
      </w:pPr>
      <w:r w:rsidRPr="00195354">
        <w:t>prawo jazdy kat. B.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Wymagania dodatkowe:</w:t>
      </w:r>
    </w:p>
    <w:p w:rsidR="00195354" w:rsidRPr="00195354" w:rsidRDefault="00195354" w:rsidP="008452D9">
      <w:pPr>
        <w:pStyle w:val="Akapitzlist"/>
        <w:numPr>
          <w:ilvl w:val="0"/>
          <w:numId w:val="8"/>
        </w:numPr>
        <w:spacing w:after="0" w:line="240" w:lineRule="auto"/>
      </w:pPr>
      <w:r w:rsidRPr="00195354">
        <w:t>Doświadczenie w samodzielnym prowadzeniu projektów.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Wymagane dokumenty:</w:t>
      </w:r>
    </w:p>
    <w:p w:rsidR="00195354" w:rsidRPr="00195354" w:rsidRDefault="00195354" w:rsidP="008452D9">
      <w:pPr>
        <w:pStyle w:val="Akapitzlist"/>
        <w:numPr>
          <w:ilvl w:val="0"/>
          <w:numId w:val="8"/>
        </w:numPr>
        <w:spacing w:after="0" w:line="240" w:lineRule="auto"/>
      </w:pPr>
      <w:r w:rsidRPr="00195354">
        <w:t>CV i list motywacyjny;</w:t>
      </w:r>
    </w:p>
    <w:p w:rsidR="00195354" w:rsidRPr="00195354" w:rsidRDefault="00195354" w:rsidP="008452D9">
      <w:pPr>
        <w:pStyle w:val="Akapitzlist"/>
        <w:numPr>
          <w:ilvl w:val="0"/>
          <w:numId w:val="8"/>
        </w:numPr>
        <w:spacing w:after="0" w:line="240" w:lineRule="auto"/>
      </w:pPr>
      <w:r w:rsidRPr="00195354">
        <w:t>kopia dokumentów poświadczających wykształcenie i kwalifikacje;</w:t>
      </w:r>
    </w:p>
    <w:p w:rsidR="00195354" w:rsidRDefault="00195354" w:rsidP="008452D9">
      <w:pPr>
        <w:pStyle w:val="Akapitzlist"/>
        <w:numPr>
          <w:ilvl w:val="0"/>
          <w:numId w:val="8"/>
        </w:numPr>
        <w:spacing w:after="0" w:line="240" w:lineRule="auto"/>
      </w:pPr>
      <w:r w:rsidRPr="00195354">
        <w:t>klauzula informacyjna wraz ze zgodą na przetwarzanie danych osobowych, stanowiąca załącznik nr 1 do niniejszej oferty pracy</w:t>
      </w:r>
      <w:r w:rsidR="008452D9">
        <w:t>;</w:t>
      </w:r>
    </w:p>
    <w:p w:rsidR="008452D9" w:rsidRPr="00195354" w:rsidRDefault="000F3B63" w:rsidP="008452D9">
      <w:pPr>
        <w:pStyle w:val="Akapitzlist"/>
        <w:numPr>
          <w:ilvl w:val="0"/>
          <w:numId w:val="8"/>
        </w:numPr>
        <w:spacing w:after="0" w:line="240" w:lineRule="auto"/>
      </w:pPr>
      <w:r>
        <w:t>kwestionariusz osobowy dla osoby ubiegającej się o zatrudnienie (załącznik nr 2).</w:t>
      </w:r>
      <w:bookmarkStart w:id="0" w:name="_GoBack"/>
      <w:bookmarkEnd w:id="0"/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Warunki pracy:</w:t>
      </w:r>
    </w:p>
    <w:p w:rsidR="00195354" w:rsidRPr="00195354" w:rsidRDefault="00195354" w:rsidP="008452D9">
      <w:pPr>
        <w:pStyle w:val="Akapitzlist"/>
        <w:numPr>
          <w:ilvl w:val="0"/>
          <w:numId w:val="9"/>
        </w:numPr>
        <w:spacing w:after="0" w:line="240" w:lineRule="auto"/>
      </w:pPr>
      <w:r w:rsidRPr="00195354">
        <w:t>Rodzaj umowy – umowa o pracę lub telepracę na czas określony;</w:t>
      </w:r>
    </w:p>
    <w:p w:rsidR="00195354" w:rsidRPr="00195354" w:rsidRDefault="00195354" w:rsidP="008452D9">
      <w:pPr>
        <w:pStyle w:val="Akapitzlist"/>
        <w:numPr>
          <w:ilvl w:val="0"/>
          <w:numId w:val="9"/>
        </w:numPr>
        <w:spacing w:after="0" w:line="240" w:lineRule="auto"/>
      </w:pPr>
      <w:r w:rsidRPr="00195354">
        <w:t>wymiar czasu pracy – 1/2 etatu;</w:t>
      </w:r>
    </w:p>
    <w:p w:rsidR="00195354" w:rsidRPr="00195354" w:rsidRDefault="00195354" w:rsidP="008452D9">
      <w:pPr>
        <w:pStyle w:val="Akapitzlist"/>
        <w:numPr>
          <w:ilvl w:val="0"/>
          <w:numId w:val="9"/>
        </w:numPr>
        <w:spacing w:after="0" w:line="240" w:lineRule="auto"/>
      </w:pPr>
      <w:r w:rsidRPr="00195354">
        <w:t>miejsce pracy: Muzeum Tatrzańskie.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Oferujemy:</w:t>
      </w:r>
    </w:p>
    <w:p w:rsidR="00195354" w:rsidRPr="00195354" w:rsidRDefault="00195354" w:rsidP="008452D9">
      <w:pPr>
        <w:pStyle w:val="Akapitzlist"/>
        <w:numPr>
          <w:ilvl w:val="0"/>
          <w:numId w:val="10"/>
        </w:numPr>
        <w:spacing w:after="0" w:line="240" w:lineRule="auto"/>
      </w:pPr>
      <w:r w:rsidRPr="00195354">
        <w:t>Możliwość rozwoju zawodowego;</w:t>
      </w:r>
    </w:p>
    <w:p w:rsidR="00195354" w:rsidRPr="00195354" w:rsidRDefault="00195354" w:rsidP="008452D9">
      <w:pPr>
        <w:pStyle w:val="Akapitzlist"/>
        <w:numPr>
          <w:ilvl w:val="0"/>
          <w:numId w:val="10"/>
        </w:numPr>
        <w:spacing w:after="0" w:line="240" w:lineRule="auto"/>
      </w:pPr>
      <w:r w:rsidRPr="00195354">
        <w:t>ciekawą pracę w renomowanej, dynamicznie rozwijającej się instytucji kultury;</w:t>
      </w:r>
    </w:p>
    <w:p w:rsidR="00195354" w:rsidRPr="00195354" w:rsidRDefault="00195354" w:rsidP="008452D9">
      <w:pPr>
        <w:pStyle w:val="Akapitzlist"/>
        <w:numPr>
          <w:ilvl w:val="0"/>
          <w:numId w:val="10"/>
        </w:numPr>
        <w:spacing w:after="0" w:line="240" w:lineRule="auto"/>
      </w:pPr>
      <w:r w:rsidRPr="00195354">
        <w:t>stabilne zatrudnienie.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  <w:rPr>
          <w:b/>
        </w:rPr>
      </w:pPr>
      <w:r w:rsidRPr="00195354">
        <w:rPr>
          <w:b/>
        </w:rPr>
        <w:t>Termin i miejsce składania ofert:</w:t>
      </w:r>
    </w:p>
    <w:p w:rsidR="008452D9" w:rsidRDefault="00195354" w:rsidP="00195354">
      <w:pPr>
        <w:spacing w:after="0" w:line="240" w:lineRule="auto"/>
      </w:pPr>
      <w:r w:rsidRPr="00195354">
        <w:t xml:space="preserve">Wymagane dokumenty należy składać w sekretariacie Muzeum Tatrzańskiego, 34-500 Zakopane </w:t>
      </w:r>
    </w:p>
    <w:p w:rsidR="00195354" w:rsidRPr="008452D9" w:rsidRDefault="00195354" w:rsidP="00195354">
      <w:pPr>
        <w:spacing w:after="0" w:line="240" w:lineRule="auto"/>
        <w:rPr>
          <w:b/>
        </w:rPr>
      </w:pPr>
      <w:r w:rsidRPr="00195354">
        <w:t xml:space="preserve">ul. </w:t>
      </w:r>
      <w:r>
        <w:t>Droga na Koziniec 8</w:t>
      </w:r>
      <w:r w:rsidRPr="00195354">
        <w:t>, lub przesłać pocztą elektroniczną na adres:</w:t>
      </w:r>
      <w:r w:rsidR="00224404">
        <w:t xml:space="preserve"> </w:t>
      </w:r>
      <w:r w:rsidRPr="008452D9">
        <w:rPr>
          <w:b/>
        </w:rPr>
        <w:t>kadry@muzeumtatrzanskie.pl</w:t>
      </w:r>
      <w:r w:rsidRPr="00195354">
        <w:t xml:space="preserve"> w terminie do dnia </w:t>
      </w:r>
      <w:r w:rsidR="0091347A" w:rsidRPr="008452D9">
        <w:rPr>
          <w:b/>
        </w:rPr>
        <w:t>25</w:t>
      </w:r>
      <w:r w:rsidRPr="008452D9">
        <w:rPr>
          <w:b/>
        </w:rPr>
        <w:t xml:space="preserve"> maja 2021 roku.</w:t>
      </w:r>
    </w:p>
    <w:p w:rsidR="00195354" w:rsidRPr="00195354" w:rsidRDefault="00195354" w:rsidP="00195354">
      <w:pPr>
        <w:spacing w:after="0" w:line="240" w:lineRule="auto"/>
      </w:pPr>
      <w:r w:rsidRPr="00195354">
        <w:t>O terminie przeprowadzenia rozmów kwalifikacyjnych wybrani kandydaci będą informowani telefonicznie. Informujemy, że odpowiadamy tylko na wybrane oferty i nie zwracamy przesłanych dokumentów.</w:t>
      </w:r>
    </w:p>
    <w:p w:rsidR="00195354" w:rsidRPr="00195354" w:rsidRDefault="00195354" w:rsidP="00195354">
      <w:pPr>
        <w:spacing w:after="0" w:line="240" w:lineRule="auto"/>
      </w:pPr>
      <w:r w:rsidRPr="00195354">
        <w:t> </w:t>
      </w:r>
    </w:p>
    <w:p w:rsidR="00195354" w:rsidRPr="00195354" w:rsidRDefault="00195354" w:rsidP="00195354">
      <w:pPr>
        <w:spacing w:after="0" w:line="240" w:lineRule="auto"/>
      </w:pPr>
      <w:r w:rsidRPr="00195354">
        <w:t xml:space="preserve">Zakopane, </w:t>
      </w:r>
      <w:r>
        <w:t>1</w:t>
      </w:r>
      <w:r w:rsidR="0091347A">
        <w:t>8</w:t>
      </w:r>
      <w:r w:rsidRPr="00195354">
        <w:t>.0</w:t>
      </w:r>
      <w:r>
        <w:t>5</w:t>
      </w:r>
      <w:r w:rsidRPr="00195354">
        <w:t>.202</w:t>
      </w:r>
      <w:r>
        <w:t>1</w:t>
      </w:r>
      <w:r w:rsidRPr="00195354">
        <w:t xml:space="preserve"> r.</w:t>
      </w:r>
    </w:p>
    <w:sectPr w:rsidR="00195354" w:rsidRPr="0019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6F6"/>
    <w:multiLevelType w:val="multilevel"/>
    <w:tmpl w:val="412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C35"/>
    <w:multiLevelType w:val="multilevel"/>
    <w:tmpl w:val="EC7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976FA"/>
    <w:multiLevelType w:val="multilevel"/>
    <w:tmpl w:val="560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165B1"/>
    <w:multiLevelType w:val="multilevel"/>
    <w:tmpl w:val="1F6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A75D5"/>
    <w:multiLevelType w:val="hybridMultilevel"/>
    <w:tmpl w:val="2ED2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7FA"/>
    <w:multiLevelType w:val="hybridMultilevel"/>
    <w:tmpl w:val="9CC0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A53"/>
    <w:multiLevelType w:val="hybridMultilevel"/>
    <w:tmpl w:val="CC30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A56"/>
    <w:multiLevelType w:val="multilevel"/>
    <w:tmpl w:val="368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01C92"/>
    <w:multiLevelType w:val="hybridMultilevel"/>
    <w:tmpl w:val="1C6A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0380"/>
    <w:multiLevelType w:val="hybridMultilevel"/>
    <w:tmpl w:val="F570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54"/>
    <w:rsid w:val="000F3B63"/>
    <w:rsid w:val="00195354"/>
    <w:rsid w:val="00224404"/>
    <w:rsid w:val="00310D1D"/>
    <w:rsid w:val="008452D9"/>
    <w:rsid w:val="0091347A"/>
    <w:rsid w:val="00A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1D8"/>
  <w15:chartTrackingRefBased/>
  <w15:docId w15:val="{8ED03D33-C7C4-42FD-BF1F-2097F86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5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5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53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53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3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</dc:creator>
  <cp:keywords/>
  <dc:description/>
  <cp:lastModifiedBy>Administracja</cp:lastModifiedBy>
  <cp:revision>2</cp:revision>
  <cp:lastPrinted>2021-05-18T10:00:00Z</cp:lastPrinted>
  <dcterms:created xsi:type="dcterms:W3CDTF">2021-05-18T10:01:00Z</dcterms:created>
  <dcterms:modified xsi:type="dcterms:W3CDTF">2021-05-18T10:01:00Z</dcterms:modified>
</cp:coreProperties>
</file>