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4D8" w:rsidRPr="00B914D8" w:rsidRDefault="00B914D8" w:rsidP="00A8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Zakopane, </w:t>
      </w:r>
      <w:r w:rsidR="00D95466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="00B75B3A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D95466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B75B3A">
        <w:rPr>
          <w:rFonts w:ascii="Calibri" w:eastAsia="Times New Roman" w:hAnsi="Calibri" w:cs="Calibri"/>
          <w:sz w:val="24"/>
          <w:szCs w:val="24"/>
          <w:lang w:eastAsia="pl-PL"/>
        </w:rPr>
        <w:t xml:space="preserve">.2022 r. 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Zaproszenie do składania ofert</w:t>
      </w:r>
    </w:p>
    <w:p w:rsidR="00B914D8" w:rsidRPr="00B914D8" w:rsidRDefault="00B914D8" w:rsidP="00B914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</w:t>
      </w:r>
      <w:r w:rsidR="00B75B3A" w:rsidRPr="00B75B3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tworzenie archiwum dot. historii „Palace” w Zakopanem w ramach zadania inwestycyjnego pn.: „Utworzenie Muzeum Palace”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</w:p>
    <w:p w:rsidR="00B914D8" w:rsidRPr="00991B12" w:rsidRDefault="00B914D8" w:rsidP="00991B12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91B12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  <w:r w:rsidRPr="00991B12">
        <w:rPr>
          <w:rFonts w:ascii="Calibri" w:eastAsia="Times New Roman" w:hAnsi="Calibri" w:cs="Calibri"/>
          <w:sz w:val="24"/>
          <w:szCs w:val="24"/>
          <w:lang w:eastAsia="pl-PL"/>
        </w:rPr>
        <w:t xml:space="preserve"> Muzeum Tatrzańskie im. Dra Tytusa Chałubińskiego w Zakopanem ,</w:t>
      </w:r>
      <w:r w:rsidRPr="00991B1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tel.: </w:t>
      </w:r>
      <w:r w:rsidR="001C6EC2">
        <w:rPr>
          <w:rFonts w:ascii="Calibri" w:eastAsia="Times New Roman" w:hAnsi="Calibri" w:cs="Calibri"/>
          <w:bCs/>
          <w:sz w:val="24"/>
          <w:szCs w:val="24"/>
          <w:lang w:eastAsia="pl-PL"/>
        </w:rPr>
        <w:t>(18) 20 152 05</w:t>
      </w:r>
      <w:r w:rsidR="00991B1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</w:t>
      </w:r>
      <w:r w:rsidRPr="00991B12">
        <w:rPr>
          <w:rFonts w:ascii="Calibri" w:eastAsia="Times New Roman" w:hAnsi="Calibri" w:cs="Calibri"/>
          <w:sz w:val="24"/>
          <w:szCs w:val="24"/>
          <w:lang w:eastAsia="pl-PL"/>
        </w:rPr>
        <w:t>e-mail:</w:t>
      </w:r>
      <w:r w:rsidR="00991B12" w:rsidRPr="00991B1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C6EC2">
        <w:rPr>
          <w:rFonts w:ascii="Calibri" w:eastAsia="Times New Roman" w:hAnsi="Calibri" w:cs="Calibri"/>
          <w:sz w:val="24"/>
          <w:szCs w:val="24"/>
          <w:lang w:eastAsia="pl-PL"/>
        </w:rPr>
        <w:t>biuro</w:t>
      </w:r>
      <w:r w:rsidR="00991B12" w:rsidRPr="00991B12">
        <w:rPr>
          <w:rFonts w:ascii="Calibri" w:eastAsia="Times New Roman" w:hAnsi="Calibri" w:cs="Calibri"/>
          <w:sz w:val="24"/>
          <w:szCs w:val="24"/>
          <w:lang w:eastAsia="pl-PL"/>
        </w:rPr>
        <w:t>@muzeumtatrzanskie.pl.</w:t>
      </w:r>
    </w:p>
    <w:p w:rsidR="00991B12" w:rsidRPr="00991B12" w:rsidRDefault="00991B12" w:rsidP="00991B12">
      <w:pPr>
        <w:pStyle w:val="Akapitzlist"/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75B3A" w:rsidRPr="00B75B3A" w:rsidRDefault="00B914D8" w:rsidP="00B75B3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2) </w:t>
      </w:r>
      <w:r w:rsidR="00B75B3A" w:rsidRPr="00B75B3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Szczegółowy zakres zamówienia:</w:t>
      </w:r>
    </w:p>
    <w:p w:rsidR="00B75B3A" w:rsidRPr="00C45001" w:rsidRDefault="00B75B3A" w:rsidP="00C45001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Tworzenie archiwum historycznego Muzeum Tatrzańskiego dotyczącego terenu Podhala, Spisz</w:t>
      </w:r>
      <w:r w:rsidR="00C45001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Pr="00C4500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 Orawy, ze szczególnym uwzględnieniem Zakopanego w okresie od ok. 1918 do ok. 1970. W ramach pracy należy poszukiwać, waloryzować, a następnie pozyskiwać do zbiorów muzeum materiały, pamiątki, zdjęcia, dokumenty, notatki, przedmioty z tego okresu, itp., których wartość i znaczenie uzasadniają ich przyjęcie do zbiorów Muzealnych. </w:t>
      </w:r>
    </w:p>
    <w:p w:rsidR="00B75B3A" w:rsidRPr="00B75B3A" w:rsidRDefault="00B75B3A" w:rsidP="00B75B3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Pozyskanie dokumentacji z instytucji zewnętrznych, archiwów, bibliotek, itp., np. z Instytutu Pamięci Narodowej dotyczącej:</w:t>
      </w:r>
    </w:p>
    <w:p w:rsidR="00B75B3A" w:rsidRPr="00B75B3A" w:rsidRDefault="00B75B3A" w:rsidP="00BB19DC">
      <w:pPr>
        <w:spacing w:after="0" w:line="240" w:lineRule="auto"/>
        <w:ind w:left="1068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a)</w:t>
      </w: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 xml:space="preserve">budynku Palace w Zakopanem </w:t>
      </w:r>
    </w:p>
    <w:p w:rsidR="00B75B3A" w:rsidRPr="00B75B3A" w:rsidRDefault="00B75B3A" w:rsidP="00BB19DC">
      <w:pPr>
        <w:spacing w:after="0" w:line="240" w:lineRule="auto"/>
        <w:ind w:left="1068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b)</w:t>
      </w: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 xml:space="preserve">historii II wojny światowej na Podhalu, </w:t>
      </w:r>
    </w:p>
    <w:p w:rsidR="00B75B3A" w:rsidRPr="00B75B3A" w:rsidRDefault="00B75B3A" w:rsidP="00BB19DC">
      <w:pPr>
        <w:spacing w:after="0" w:line="240" w:lineRule="auto"/>
        <w:ind w:left="1068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c)</w:t>
      </w: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>Postaci związanych z Podhalem</w:t>
      </w:r>
    </w:p>
    <w:p w:rsidR="00B75B3A" w:rsidRPr="00B75B3A" w:rsidRDefault="00B75B3A" w:rsidP="00BB19DC">
      <w:pPr>
        <w:spacing w:after="0" w:line="240" w:lineRule="auto"/>
        <w:ind w:left="1068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d)</w:t>
      </w: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>Oddziałów wojskowych i partyzanckich działających na terenie Podhala</w:t>
      </w:r>
    </w:p>
    <w:p w:rsidR="00B75B3A" w:rsidRPr="00B75B3A" w:rsidRDefault="00B75B3A" w:rsidP="00BB19DC">
      <w:pPr>
        <w:spacing w:after="0" w:line="240" w:lineRule="auto"/>
        <w:ind w:left="1068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e)</w:t>
      </w: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ab/>
        <w:t>Okresu dwudziestolecia międzywojennego i okresu po II wojnie światowej do ok. lat 70. XX wieku</w:t>
      </w:r>
    </w:p>
    <w:p w:rsidR="00B75B3A" w:rsidRPr="00B75B3A" w:rsidRDefault="00B75B3A" w:rsidP="00B75B3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Pozyskiwanie i analiza literatury dotyczącej II Wojny Światowej na Podhalu </w:t>
      </w:r>
    </w:p>
    <w:p w:rsidR="00B75B3A" w:rsidRPr="00B75B3A" w:rsidRDefault="00B75B3A" w:rsidP="00BB19DC">
      <w:pPr>
        <w:spacing w:after="0" w:line="240" w:lineRule="auto"/>
        <w:ind w:left="1068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i Spiszu. Tworzenie zasobu bibliotecznego.</w:t>
      </w:r>
    </w:p>
    <w:p w:rsidR="00B75B3A" w:rsidRPr="00B75B3A" w:rsidRDefault="00B75B3A" w:rsidP="00B75B3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Tworzenie bazy danych, segregacja i opracowywanie pozyskanych materiałów na podstawie ustalonego systemu i sposobu archiwizacji.</w:t>
      </w:r>
    </w:p>
    <w:p w:rsidR="00B75B3A" w:rsidRPr="00B75B3A" w:rsidRDefault="00B75B3A" w:rsidP="00B75B3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Pozyskanie wywiadów, nagrań filmowych, skanów lub innych kopii materiałów dotyczących II RP i II WŚ na Podhalu i Spiszu. Pozyskiwanie praw autorskich </w:t>
      </w:r>
    </w:p>
    <w:p w:rsidR="00B75B3A" w:rsidRPr="00B75B3A" w:rsidRDefault="00B75B3A" w:rsidP="00BB19DC">
      <w:pPr>
        <w:spacing w:after="0" w:line="240" w:lineRule="auto"/>
        <w:ind w:left="1068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i praw do publikacji gromadzonych materiałów, o ile ich pozyskanie jest możliwe.</w:t>
      </w:r>
    </w:p>
    <w:p w:rsidR="00B75B3A" w:rsidRPr="00B75B3A" w:rsidRDefault="00B75B3A" w:rsidP="00B75B3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Uczestnictwo lub/i przeprowadzanie wywiadów ze świadkami wydarzeń </w:t>
      </w:r>
    </w:p>
    <w:p w:rsidR="00B75B3A" w:rsidRPr="00B75B3A" w:rsidRDefault="00B75B3A" w:rsidP="00BB19DC">
      <w:pPr>
        <w:spacing w:after="0" w:line="240" w:lineRule="auto"/>
        <w:ind w:left="1068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w Zakopanem w okresie, o którym mowa w ust. 1. W ramach tego zadania należy zarejestrować rozmowę, a następnie zabezpieczyć nagranie na dyskach.</w:t>
      </w:r>
    </w:p>
    <w:p w:rsidR="00B75B3A" w:rsidRPr="00B75B3A" w:rsidRDefault="00B75B3A" w:rsidP="00B75B3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Zlecenie wykonywane będzie w wymiarze 1</w:t>
      </w:r>
      <w:r w:rsidR="007C468A">
        <w:rPr>
          <w:rFonts w:ascii="Calibri" w:eastAsia="Times New Roman" w:hAnsi="Calibri" w:cs="Calibri"/>
          <w:bCs/>
          <w:sz w:val="24"/>
          <w:szCs w:val="24"/>
          <w:lang w:eastAsia="pl-PL"/>
        </w:rPr>
        <w:t>350</w:t>
      </w: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h w całym okresie, w trybie niestacjonarnym. Rozliczenie i raportowanie wykonanych prac odbywać się będzie 1 raz w miesiącu w ustalony dzień. </w:t>
      </w:r>
    </w:p>
    <w:p w:rsidR="00B75B3A" w:rsidRPr="00B75B3A" w:rsidRDefault="00B75B3A" w:rsidP="00B75B3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Uczestnictwo w pracach nad wytycznymi do wystawy</w:t>
      </w:r>
    </w:p>
    <w:p w:rsidR="00B75B3A" w:rsidRPr="00B75B3A" w:rsidRDefault="00B75B3A" w:rsidP="00B914D8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  <w:i/>
          <w:sz w:val="24"/>
          <w:szCs w:val="24"/>
          <w:lang w:eastAsia="pl-PL"/>
        </w:rPr>
      </w:pP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Wykonywanie innych zadań związanych pozyskaniem i opracowywaniem</w:t>
      </w:r>
      <w:r w:rsidR="00B914D8"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</w:p>
    <w:p w:rsidR="00B75B3A" w:rsidRDefault="00B75B3A" w:rsidP="00B75B3A">
      <w:pPr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75B3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3) Termin wykonania zamówienia: </w:t>
      </w:r>
      <w:r w:rsidRPr="00B914D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od daty zawarcia umowy </w:t>
      </w:r>
      <w:r w:rsidR="00B75B3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do 30.12.2022 r. 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4) Wykaz wymaganych dokumentów</w:t>
      </w:r>
      <w:r w:rsidRPr="00B914D8">
        <w:rPr>
          <w:rFonts w:ascii="Calibri" w:eastAsia="Times New Roman" w:hAnsi="Calibri" w:cs="Calibri"/>
          <w:i/>
          <w:sz w:val="24"/>
          <w:szCs w:val="24"/>
          <w:lang w:eastAsia="pl-PL"/>
        </w:rPr>
        <w:t>:</w:t>
      </w:r>
    </w:p>
    <w:p w:rsidR="00B914D8" w:rsidRPr="00B75B3A" w:rsidRDefault="00B75B3A" w:rsidP="00B75B3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B75B3A">
        <w:rPr>
          <w:rFonts w:ascii="Calibri" w:eastAsia="Times New Roman" w:hAnsi="Calibri" w:cs="Calibri"/>
          <w:sz w:val="24"/>
          <w:szCs w:val="24"/>
          <w:lang w:eastAsia="pl-PL"/>
        </w:rPr>
        <w:t>świadczenie  o posiadaniu niezbędnej wiedzy i doświadczeniu koniecznym do wykonania przedmiotu zamówienia stanowiące załącznik nr 3 do niniejszego zapytania oraz dokumenty poświadczające wykształcenie.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Brak któregokolwiek dokumentu oraz niezgodność treści oferty z treścią zaproszenia spowoduje odrzucenie oferty, z zastrzeżeniem pkt </w:t>
      </w:r>
      <w:r w:rsidR="001C6EC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9</w:t>
      </w:r>
      <w:r w:rsidRPr="00B914D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.1 lit. b) niniejszego zaproszenia 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B914D8" w:rsidRPr="00B914D8" w:rsidRDefault="00B75B3A" w:rsidP="00B914D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  <w:r w:rsidR="00B914D8" w:rsidRPr="00B914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 Kryterium wyboru oferty najkorzystniejszej: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cena 100% </w:t>
      </w:r>
      <w:r w:rsidR="00A84F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Toc463443194"/>
    </w:p>
    <w:p w:rsidR="00B914D8" w:rsidRPr="00B914D8" w:rsidRDefault="00B75B3A" w:rsidP="00B914D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x-none"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</w:t>
      </w:r>
      <w:r w:rsidR="00B914D8" w:rsidRPr="00B914D8">
        <w:rPr>
          <w:rFonts w:ascii="Calibri" w:eastAsia="Times New Roman" w:hAnsi="Calibri" w:cs="Calibri"/>
          <w:b/>
          <w:bCs/>
          <w:sz w:val="24"/>
          <w:szCs w:val="24"/>
          <w:lang w:val="x-none" w:eastAsia="pl-PL"/>
        </w:rPr>
        <w:t>) Wyjaśnienia dotyczące treści zaproszenia do składania ofert.</w:t>
      </w:r>
      <w:bookmarkEnd w:id="0"/>
      <w:r w:rsidR="00B914D8" w:rsidRPr="00B914D8">
        <w:rPr>
          <w:rFonts w:ascii="Calibri" w:eastAsia="Times New Roman" w:hAnsi="Calibri" w:cs="Calibri"/>
          <w:b/>
          <w:bCs/>
          <w:sz w:val="24"/>
          <w:szCs w:val="24"/>
          <w:lang w:val="x-none" w:eastAsia="pl-PL"/>
        </w:rPr>
        <w:t xml:space="preserve"> 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914D8" w:rsidRPr="00B914D8" w:rsidRDefault="00B914D8" w:rsidP="00B914D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x-none" w:eastAsia="pl-PL"/>
        </w:rPr>
      </w:pPr>
      <w:r w:rsidRPr="00B914D8">
        <w:rPr>
          <w:rFonts w:ascii="Calibri" w:eastAsia="Times New Roman" w:hAnsi="Calibri" w:cs="Calibri"/>
          <w:bCs/>
          <w:sz w:val="24"/>
          <w:szCs w:val="24"/>
          <w:lang w:val="x-none" w:eastAsia="pl-PL"/>
        </w:rPr>
        <w:t>Wykonawca może zwrócić się do zamawiającego o wyjaśnienie treści zaproszenia do składania ofert.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x-none" w:eastAsia="pl-PL"/>
        </w:rPr>
      </w:pPr>
    </w:p>
    <w:p w:rsidR="00B914D8" w:rsidRPr="00991B12" w:rsidRDefault="00B914D8" w:rsidP="00B914D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B914D8">
        <w:rPr>
          <w:rFonts w:ascii="Calibri" w:eastAsia="Times New Roman" w:hAnsi="Calibri" w:cs="Calibri"/>
          <w:bCs/>
          <w:sz w:val="24"/>
          <w:szCs w:val="24"/>
          <w:lang w:val="x-none" w:eastAsia="pl-PL"/>
        </w:rPr>
        <w:t xml:space="preserve">Prośbę o wyjaśnienia należy przesyłać do dnia </w:t>
      </w:r>
      <w:r w:rsidR="00D95466">
        <w:rPr>
          <w:rFonts w:ascii="Calibri" w:eastAsia="Times New Roman" w:hAnsi="Calibri" w:cs="Calibri"/>
          <w:bCs/>
          <w:sz w:val="24"/>
          <w:szCs w:val="24"/>
          <w:lang w:eastAsia="pl-PL"/>
        </w:rPr>
        <w:t>1</w:t>
      </w:r>
      <w:r w:rsidR="001C6EC2">
        <w:rPr>
          <w:rFonts w:ascii="Calibri" w:eastAsia="Times New Roman" w:hAnsi="Calibri" w:cs="Calibri"/>
          <w:bCs/>
          <w:sz w:val="24"/>
          <w:szCs w:val="24"/>
          <w:lang w:eastAsia="pl-PL"/>
        </w:rPr>
        <w:t>5</w:t>
      </w:r>
      <w:r w:rsidR="00B75B3A"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.02.</w:t>
      </w:r>
      <w:r w:rsidRPr="00B75B3A">
        <w:rPr>
          <w:rFonts w:ascii="Calibri" w:eastAsia="Times New Roman" w:hAnsi="Calibri" w:cs="Calibri"/>
          <w:bCs/>
          <w:sz w:val="24"/>
          <w:szCs w:val="24"/>
          <w:lang w:val="x-none" w:eastAsia="pl-PL"/>
        </w:rPr>
        <w:t>20</w:t>
      </w:r>
      <w:r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="00B75B3A" w:rsidRPr="00B75B3A">
        <w:rPr>
          <w:rFonts w:ascii="Calibri" w:eastAsia="Times New Roman" w:hAnsi="Calibri" w:cs="Calibri"/>
          <w:bCs/>
          <w:sz w:val="24"/>
          <w:szCs w:val="24"/>
          <w:lang w:eastAsia="pl-PL"/>
        </w:rPr>
        <w:t>2</w:t>
      </w:r>
      <w:r w:rsidRPr="00B914D8">
        <w:rPr>
          <w:rFonts w:ascii="Calibri" w:eastAsia="Times New Roman" w:hAnsi="Calibri" w:cs="Calibri"/>
          <w:bCs/>
          <w:sz w:val="24"/>
          <w:szCs w:val="24"/>
          <w:lang w:val="x-none" w:eastAsia="pl-PL"/>
        </w:rPr>
        <w:t xml:space="preserve"> r., na </w:t>
      </w:r>
      <w:r w:rsidR="00991B1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adres </w:t>
      </w:r>
      <w:r w:rsidRPr="00991B12">
        <w:rPr>
          <w:rFonts w:ascii="Calibri" w:eastAsia="Times New Roman" w:hAnsi="Calibri" w:cs="Calibri"/>
          <w:sz w:val="24"/>
          <w:szCs w:val="24"/>
          <w:lang w:eastAsia="pl-PL"/>
        </w:rPr>
        <w:t>e-mail:</w:t>
      </w:r>
      <w:r w:rsidR="00991B12" w:rsidRPr="00991B12">
        <w:rPr>
          <w:rFonts w:ascii="Calibri" w:eastAsia="Times New Roman" w:hAnsi="Calibri" w:cs="Calibri"/>
          <w:sz w:val="24"/>
          <w:szCs w:val="24"/>
          <w:lang w:eastAsia="pl-PL"/>
        </w:rPr>
        <w:t xml:space="preserve"> zp@muzeumtatrzanskie.pl</w:t>
      </w:r>
      <w:r w:rsidRPr="00991B1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Po upływie ww. terminu Zamawiający może pozostawić wniosek bez rozpoznania.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914D8" w:rsidRPr="00B914D8" w:rsidRDefault="00205348" w:rsidP="00B914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="00B914D8" w:rsidRPr="00B914D8">
        <w:rPr>
          <w:rFonts w:ascii="Calibri" w:eastAsia="Times New Roman" w:hAnsi="Calibri" w:cs="Calibri"/>
          <w:b/>
          <w:sz w:val="24"/>
          <w:szCs w:val="24"/>
          <w:lang w:eastAsia="pl-PL"/>
        </w:rPr>
        <w:t>) Termin i miejsce  składania ofert: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Oferty należy złożyć </w:t>
      </w:r>
      <w:r w:rsidRPr="00B914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 w siedzibie </w:t>
      </w:r>
      <w:r w:rsidR="00B75B3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Zamawiającego, adres: ul. Droga na Koziniec 8, 34-500 Zakopane </w:t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opatrzoną własnoręcznym podpisem lub drogą elektroniczną na adres e-mail: </w:t>
      </w:r>
      <w:r w:rsidR="00991B12">
        <w:rPr>
          <w:rFonts w:ascii="Calibri" w:eastAsia="Times New Roman" w:hAnsi="Calibri" w:cs="Calibri"/>
          <w:sz w:val="24"/>
          <w:szCs w:val="24"/>
          <w:lang w:eastAsia="pl-PL"/>
        </w:rPr>
        <w:t>zp@muzeumtatrzanskie.pl</w:t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 w terminie </w:t>
      </w:r>
      <w:r w:rsidRPr="00B914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 dnia </w:t>
      </w:r>
      <w:r w:rsidR="00D9546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="001C6EC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8</w:t>
      </w:r>
      <w:r w:rsidR="0020534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.02.2022</w:t>
      </w:r>
      <w:r w:rsidRPr="00B914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 do godz. </w:t>
      </w:r>
      <w:r w:rsidR="0020534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12:00.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Oferty otrzymane po terminie składania ofert nie będą rozpatrywane.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Cs/>
          <w:iCs/>
          <w:sz w:val="24"/>
          <w:szCs w:val="24"/>
          <w:lang w:val="x-none" w:eastAsia="pl-PL"/>
        </w:rPr>
      </w:pPr>
      <w:r w:rsidRPr="00B914D8">
        <w:rPr>
          <w:rFonts w:ascii="Calibri" w:eastAsia="Times New Roman" w:hAnsi="Calibri" w:cs="Calibri"/>
          <w:bCs/>
          <w:iCs/>
          <w:sz w:val="24"/>
          <w:szCs w:val="24"/>
          <w:lang w:val="x-none" w:eastAsia="pl-PL"/>
        </w:rPr>
        <w:t>Osoba uprawniona do porozumiewania się z wykonawcami:</w:t>
      </w:r>
    </w:p>
    <w:p w:rsidR="00B914D8" w:rsidRPr="00B914D8" w:rsidRDefault="00991B12" w:rsidP="00B914D8">
      <w:pPr>
        <w:spacing w:after="0" w:line="240" w:lineRule="auto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991B12">
        <w:rPr>
          <w:rFonts w:ascii="Calibri" w:eastAsia="Times New Roman" w:hAnsi="Calibri" w:cs="Calibri"/>
          <w:iCs/>
          <w:sz w:val="24"/>
          <w:szCs w:val="24"/>
          <w:lang w:eastAsia="pl-PL"/>
        </w:rPr>
        <w:t>Karolina Kula</w:t>
      </w:r>
      <w:r w:rsidR="00B914D8" w:rsidRPr="00991B12">
        <w:rPr>
          <w:rFonts w:ascii="Calibri" w:eastAsia="Times New Roman" w:hAnsi="Calibri" w:cs="Calibri"/>
          <w:iCs/>
          <w:sz w:val="24"/>
          <w:szCs w:val="24"/>
          <w:lang w:val="x-none" w:eastAsia="pl-PL"/>
        </w:rPr>
        <w:t>, tel</w:t>
      </w:r>
      <w:r w:rsidR="00B914D8" w:rsidRPr="00B914D8">
        <w:rPr>
          <w:rFonts w:ascii="Calibri" w:eastAsia="Times New Roman" w:hAnsi="Calibri" w:cs="Calibri"/>
          <w:b/>
          <w:iCs/>
          <w:sz w:val="24"/>
          <w:szCs w:val="24"/>
          <w:lang w:val="x-none" w:eastAsia="pl-PL"/>
        </w:rPr>
        <w:t xml:space="preserve">.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570776222</w:t>
      </w:r>
      <w:r w:rsidR="001C6EC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</w:t>
      </w:r>
      <w:r w:rsidR="001C6EC2" w:rsidRPr="001C6EC2">
        <w:rPr>
          <w:rFonts w:ascii="Calibri" w:eastAsia="Times New Roman" w:hAnsi="Calibri" w:cs="Calibri"/>
          <w:bCs/>
          <w:sz w:val="24"/>
          <w:szCs w:val="24"/>
          <w:lang w:eastAsia="pl-PL"/>
        </w:rPr>
        <w:t>zp@muzeumtatrzanskie.pl</w:t>
      </w:r>
      <w:r w:rsidR="001C6EC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</w:p>
    <w:p w:rsidR="001C6EC2" w:rsidRPr="001C6EC2" w:rsidRDefault="00205348" w:rsidP="00B914D8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8</w:t>
      </w:r>
      <w:r w:rsidR="00B914D8" w:rsidRPr="00B914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) </w:t>
      </w:r>
      <w:r w:rsidR="001C6EC2" w:rsidRPr="001C6EC2">
        <w:rPr>
          <w:rFonts w:ascii="Calibri" w:eastAsia="Times New Roman" w:hAnsi="Calibri" w:cs="Calibri"/>
          <w:bCs/>
          <w:sz w:val="24"/>
          <w:szCs w:val="24"/>
          <w:lang w:eastAsia="pl-PL"/>
        </w:rPr>
        <w:t>Informacja o wyniku postępowania zostanie przesłana w formie elektronicznej do Wykonawców, którzy złożyli oferty.</w:t>
      </w:r>
    </w:p>
    <w:p w:rsidR="001C6EC2" w:rsidRDefault="001C6EC2" w:rsidP="00B914D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B914D8" w:rsidRPr="00B914D8" w:rsidRDefault="001C6EC2" w:rsidP="00B914D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x-none"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9) </w:t>
      </w:r>
      <w:r w:rsidR="00B914D8" w:rsidRPr="00B914D8">
        <w:rPr>
          <w:rFonts w:ascii="Calibri" w:eastAsia="Times New Roman" w:hAnsi="Calibri" w:cs="Calibri"/>
          <w:b/>
          <w:bCs/>
          <w:sz w:val="24"/>
          <w:szCs w:val="24"/>
          <w:lang w:val="x-none" w:eastAsia="pl-PL"/>
        </w:rPr>
        <w:t>Uwagi końcowe:</w:t>
      </w:r>
    </w:p>
    <w:p w:rsidR="00B914D8" w:rsidRPr="00B914D8" w:rsidRDefault="00B914D8" w:rsidP="00B914D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Zamawiający  zastrzega sobie prawo do:</w:t>
      </w:r>
    </w:p>
    <w:p w:rsidR="00B914D8" w:rsidRPr="00B914D8" w:rsidRDefault="00B914D8" w:rsidP="00B914D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wyjaśniania treści ofert z Wykonawcami w przypadku gdy oferty są niejednoznaczne, niejasne lub budzą wątpliwości;</w:t>
      </w:r>
    </w:p>
    <w:p w:rsidR="00B914D8" w:rsidRPr="00B914D8" w:rsidRDefault="00B914D8" w:rsidP="00B914D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wezwania do uzupełniania lub poprawienia lub udzielenia wyjaśnień oświadczeń/dokumentów/pełnomocnictw niezbędnych do przeprowadzenia postępowania, w terminie przez siebie wskazanym, w przypadku stwierdzenia ich braków, błędów, wątpliwości;</w:t>
      </w:r>
    </w:p>
    <w:p w:rsidR="00B914D8" w:rsidRPr="00B914D8" w:rsidRDefault="00B914D8" w:rsidP="00B914D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poprawienia oczywistych omyłek pisarskich i rachunkowych, z uwzględnieniem konsekwencji rachunkowych dokonanych poprawek, niezwłocznie zawiadamiając o tym Wykonawcę, którego oferta została poprawiona;</w:t>
      </w:r>
    </w:p>
    <w:p w:rsidR="00B914D8" w:rsidRPr="00B914D8" w:rsidRDefault="00B914D8" w:rsidP="00B914D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odrzucenia oferty , której treść nie odpowiada treści zapytania ofertowego;</w:t>
      </w:r>
    </w:p>
    <w:p w:rsidR="00B914D8" w:rsidRPr="00B914D8" w:rsidRDefault="00B914D8" w:rsidP="00B914D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odrzucenia oferty, jeżeli jej złożenie stanowi czyn nieuczciwej konkurencji w rozumieniu przepisów o zwalczaniu nieuczciwej konkurencji </w:t>
      </w:r>
    </w:p>
    <w:p w:rsidR="00B914D8" w:rsidRPr="00B914D8" w:rsidRDefault="00B914D8" w:rsidP="00B914D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odrzucenia oferty, jeżeli zawiera rażąco niską cenę w stosunku do przedmiotu zamówienia;</w:t>
      </w:r>
    </w:p>
    <w:p w:rsidR="00B914D8" w:rsidRPr="00B914D8" w:rsidRDefault="00B914D8" w:rsidP="00B914D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odrzucenia oferty zawierającej błędy w obliczeniu ceny (np. błędna stawka podatku VAT);</w:t>
      </w:r>
    </w:p>
    <w:p w:rsidR="00B914D8" w:rsidRPr="00B914D8" w:rsidRDefault="00B914D8" w:rsidP="00B914D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wyjaśnienia wątpliwości w zakresie rażąco niskiej ceny wraz z ewentualnym odrzuceniem oferty w przypadku potwierdzenia tego faktu, bądź braku wyjaśnień ze strony Wykonawcy,</w:t>
      </w:r>
    </w:p>
    <w:p w:rsidR="00B914D8" w:rsidRPr="00B914D8" w:rsidRDefault="00B914D8" w:rsidP="00B914D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unieważnienia postępowania, jeżeli cena oferty najkorzystniejszej przewyższa kwotę, którą Zamawiający zamierza przeznaczyć na sfinansowanie zamówienia, chyba że zamawiający może zwiększyć tę kwotę do ceny oferty najkorzystniejszej,</w:t>
      </w:r>
    </w:p>
    <w:p w:rsidR="00B914D8" w:rsidRPr="00B914D8" w:rsidRDefault="00B914D8" w:rsidP="00B914D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do rezygnacji z zamówienia, bez wyboru którejkolwiek ze złożonych ofert.</w:t>
      </w:r>
    </w:p>
    <w:p w:rsidR="00B914D8" w:rsidRPr="00B914D8" w:rsidRDefault="00B914D8" w:rsidP="00B914D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Niniejsze zapytanie o złożenie oferty nie stanowi oferty w myśl art. 66 Kodeksu Cywilnego, jak również nie jest ogłoszeniem w rozumieniu ustawy Prawo Zamówień Publicznych.</w:t>
      </w:r>
    </w:p>
    <w:p w:rsidR="00B914D8" w:rsidRPr="00B914D8" w:rsidRDefault="00B914D8" w:rsidP="00B914D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Zapytanie </w:t>
      </w:r>
      <w:r w:rsidRPr="00B914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nie jest postępowaniem o udzielenie zamówienia w rozumieniu przepisów </w:t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ustawy z dnia 11 września 2019 r. </w:t>
      </w:r>
      <w:r w:rsidRPr="00B914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Prawo zamówień publicznych</w:t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 (t.j. Dz. </w:t>
      </w:r>
      <w:r w:rsidRPr="00250277">
        <w:rPr>
          <w:rFonts w:ascii="Calibri" w:eastAsia="Times New Roman" w:hAnsi="Calibri" w:cs="Calibri"/>
          <w:sz w:val="24"/>
          <w:szCs w:val="24"/>
          <w:lang w:eastAsia="pl-PL"/>
        </w:rPr>
        <w:t>U. z 2021 r. poz.1129</w:t>
      </w:r>
      <w:r w:rsidR="003F3199" w:rsidRPr="00250277">
        <w:rPr>
          <w:rFonts w:ascii="Calibri" w:eastAsia="Times New Roman" w:hAnsi="Calibri" w:cs="Calibri"/>
          <w:sz w:val="24"/>
          <w:szCs w:val="24"/>
          <w:lang w:eastAsia="pl-PL"/>
        </w:rPr>
        <w:t xml:space="preserve"> ze zm.</w:t>
      </w:r>
      <w:r w:rsidRPr="00250277">
        <w:rPr>
          <w:rFonts w:ascii="Calibri" w:eastAsia="Times New Roman" w:hAnsi="Calibri" w:cs="Calibri"/>
          <w:sz w:val="24"/>
          <w:szCs w:val="24"/>
          <w:lang w:eastAsia="pl-PL"/>
        </w:rPr>
        <w:t xml:space="preserve">) </w:t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oraz nie kształtuje zobowiązania Zamawiającego do przyjęcia którejkolwiek z ofert.</w:t>
      </w:r>
    </w:p>
    <w:p w:rsidR="00B914D8" w:rsidRPr="00B914D8" w:rsidRDefault="00B914D8" w:rsidP="00B914D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bCs/>
          <w:sz w:val="24"/>
          <w:szCs w:val="24"/>
          <w:lang w:eastAsia="pl-PL"/>
        </w:rPr>
        <w:t>Zamawiający nie przewiduje możliwości składania ofert częściowych.</w:t>
      </w:r>
    </w:p>
    <w:p w:rsidR="00B914D8" w:rsidRPr="00B914D8" w:rsidRDefault="00B914D8" w:rsidP="00B914D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bCs/>
          <w:sz w:val="24"/>
          <w:szCs w:val="24"/>
          <w:lang w:eastAsia="pl-PL"/>
        </w:rPr>
        <w:t>Zamawiający nie dopuszcza składania ofert wariantowych.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205348" w:rsidP="00B914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="00B914D8" w:rsidRPr="00B914D8">
        <w:rPr>
          <w:rFonts w:ascii="Calibri" w:eastAsia="Times New Roman" w:hAnsi="Calibri" w:cs="Calibri"/>
          <w:b/>
          <w:sz w:val="24"/>
          <w:szCs w:val="24"/>
          <w:lang w:eastAsia="pl-PL"/>
        </w:rPr>
        <w:t>)</w:t>
      </w:r>
      <w:r w:rsidR="00B914D8"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914D8" w:rsidRPr="00B914D8">
        <w:rPr>
          <w:rFonts w:ascii="Calibri" w:eastAsia="Times New Roman" w:hAnsi="Calibri" w:cs="Calibri"/>
          <w:b/>
          <w:sz w:val="24"/>
          <w:szCs w:val="24"/>
          <w:lang w:eastAsia="pl-PL"/>
        </w:rPr>
        <w:t>Informacja o przetwarzaniu danych osobowych - dotyczy wykonawcy będącego osobą fizyczną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914D8" w:rsidRPr="00FF10C1" w:rsidRDefault="00B914D8" w:rsidP="00B914D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10C1">
        <w:rPr>
          <w:rFonts w:eastAsia="Times New Roman" w:cstheme="minorHAnsi"/>
          <w:sz w:val="24"/>
          <w:szCs w:val="24"/>
          <w:lang w:eastAsia="pl-PL"/>
        </w:rPr>
        <w:t xml:space="preserve">administratorem danych osobowych zbieranych i przekazywanych w celu wyboru wykonawcy, zawarcia umowy oraz realizacji umowy jest </w:t>
      </w:r>
      <w:r w:rsidRPr="00FF10C1">
        <w:rPr>
          <w:rFonts w:eastAsia="Times New Roman" w:cstheme="minorHAnsi"/>
          <w:i/>
          <w:iCs/>
          <w:sz w:val="24"/>
          <w:szCs w:val="24"/>
          <w:lang w:eastAsia="pl-PL"/>
        </w:rPr>
        <w:t> </w:t>
      </w:r>
      <w:r w:rsidRPr="00FF10C1">
        <w:rPr>
          <w:rFonts w:eastAsia="Times New Roman" w:cstheme="minorHAnsi"/>
          <w:sz w:val="24"/>
          <w:szCs w:val="24"/>
          <w:lang w:eastAsia="pl-PL"/>
        </w:rPr>
        <w:t>Muzeum Tatrzańskie im. Dra Tytusa Chałubińskiego w Zakopanem</w:t>
      </w:r>
      <w:r w:rsidRPr="00FF10C1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:rsidR="00B914D8" w:rsidRPr="00B914D8" w:rsidRDefault="00B914D8" w:rsidP="00B914D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dane osobowe mogą zostać ujawnione właściwym organom oraz podmiotom upoważnionym zgodnie z obowiązującym prawem. </w:t>
      </w:r>
    </w:p>
    <w:p w:rsidR="00B914D8" w:rsidRPr="00B914D8" w:rsidRDefault="00B914D8" w:rsidP="00B914D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osobom, które w ofercie podały swoje dane osobowe przysługuje prawo wglądu do treści tych danych oraz ich poprawienia. Podanie danych jest dobrowolne, ale konieczne dla wyboru wykonawcy, zawarcia umowy oraz realizacji umowy; </w:t>
      </w:r>
    </w:p>
    <w:p w:rsidR="00B914D8" w:rsidRPr="00B914D8" w:rsidRDefault="00B914D8" w:rsidP="00B914D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osobom, które w ofercie podały swoje dane osobowe przysługuje prawo do wniesienia sprzeciwu wobec dalszego przetwarzania; </w:t>
      </w:r>
    </w:p>
    <w:p w:rsidR="00B914D8" w:rsidRPr="00B914D8" w:rsidRDefault="00B914D8" w:rsidP="00B914D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osobom, które w ofercie podały swoje dane osobowe przysługuje prawo wniesienia skargi do organu nadzorczego; </w:t>
      </w:r>
    </w:p>
    <w:p w:rsidR="00B914D8" w:rsidRPr="00B914D8" w:rsidRDefault="00B914D8" w:rsidP="00B914D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przypadku, gdy przed zawarciem umowy zgłoszenie żądania ograniczenia przetwarzania, o którym mowa w art. 18 ust. 1 RODO wpływa na zmianę treści złożonej oferty, w sposób mający lub mogący mieć wpływ na wynik postępowania, </w:t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zamawiający odrzuca ofertę zawierającą dane osobowe, których przetwarzanie ma zostać ograniczone; </w:t>
      </w:r>
    </w:p>
    <w:p w:rsidR="00B914D8" w:rsidRPr="00B914D8" w:rsidRDefault="00B914D8" w:rsidP="00B914D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dane osobowe są przetwarzane na podstawie art. 6 ust. 1 lit c RODO; </w:t>
      </w:r>
    </w:p>
    <w:p w:rsidR="00B914D8" w:rsidRPr="00B914D8" w:rsidRDefault="00B914D8" w:rsidP="00B914D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okres przetwarzania danych jest zgodny z kategorią archiwalną dokumentacji postępowania; </w:t>
      </w:r>
    </w:p>
    <w:p w:rsidR="00B914D8" w:rsidRPr="00E02E72" w:rsidRDefault="00B914D8" w:rsidP="00B914D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dane kontaktowe do Inspektora Ochrony Danych –</w:t>
      </w:r>
      <w:r w:rsidRPr="00B914D8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 w:rsidRPr="00E02E72">
        <w:rPr>
          <w:rFonts w:eastAsia="Times New Roman" w:cstheme="minorHAnsi"/>
          <w:sz w:val="24"/>
          <w:szCs w:val="24"/>
          <w:lang w:eastAsia="pl-PL"/>
        </w:rPr>
        <w:t xml:space="preserve">ul. Krupówki 10, 34-500 Zakopane; adres e-mail: </w:t>
      </w:r>
      <w:r w:rsidRPr="00E02E72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>iod@muze</w:t>
      </w:r>
      <w:bookmarkStart w:id="1" w:name="_GoBack"/>
      <w:bookmarkEnd w:id="1"/>
      <w:r w:rsidRPr="00E02E72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>umtatrzanskie.pl</w:t>
      </w:r>
      <w:r w:rsidRPr="00E02E72">
        <w:rPr>
          <w:rFonts w:eastAsia="Times New Roman" w:cstheme="minorHAnsi"/>
          <w:sz w:val="24"/>
          <w:szCs w:val="24"/>
          <w:lang w:eastAsia="pl-PL"/>
        </w:rPr>
        <w:t>; telefon 799-186-893.</w:t>
      </w:r>
    </w:p>
    <w:p w:rsidR="00B914D8" w:rsidRPr="00B914D8" w:rsidRDefault="00B914D8" w:rsidP="00B914D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przekazywania zamawiającemu danych osobowych w sposób inny niż od osoby, której dane dotyczą, Wykonawca zobowiązany jest do podania osobie, której dane dotyczą informacji, o których mowa w art. 14 RODO. 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</w:t>
      </w:r>
    </w:p>
    <w:p w:rsidR="00B914D8" w:rsidRPr="00B914D8" w:rsidRDefault="00B914D8" w:rsidP="00B914D8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(podpis i pieczęć Kierownik Zamawiającego </w:t>
      </w:r>
    </w:p>
    <w:p w:rsidR="00B914D8" w:rsidRPr="00B914D8" w:rsidRDefault="00B914D8" w:rsidP="00B914D8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lub osoby uprawnionej) 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Załączniki: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05348" w:rsidRPr="00205348" w:rsidRDefault="00205348" w:rsidP="002053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205348">
        <w:rPr>
          <w:rFonts w:eastAsia="Times New Roman" w:cstheme="minorHAnsi"/>
          <w:sz w:val="18"/>
          <w:szCs w:val="18"/>
          <w:lang w:eastAsia="pl-PL"/>
        </w:rPr>
        <w:t>Załącznik nr 1 – wzór oferty</w:t>
      </w:r>
    </w:p>
    <w:p w:rsidR="00205348" w:rsidRPr="00205348" w:rsidRDefault="00205348" w:rsidP="002053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205348">
        <w:rPr>
          <w:rFonts w:eastAsia="Times New Roman" w:cstheme="minorHAnsi"/>
          <w:sz w:val="18"/>
          <w:szCs w:val="18"/>
          <w:lang w:eastAsia="pl-PL"/>
        </w:rPr>
        <w:t>Załącznik nr 2 – wzór umowy</w:t>
      </w:r>
    </w:p>
    <w:p w:rsidR="00205348" w:rsidRDefault="00205348" w:rsidP="002053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205348">
        <w:rPr>
          <w:rFonts w:eastAsia="Times New Roman" w:cstheme="minorHAnsi"/>
          <w:sz w:val="18"/>
          <w:szCs w:val="18"/>
          <w:lang w:eastAsia="pl-PL"/>
        </w:rPr>
        <w:t>Załącznik nr 3 – oświadczenie</w:t>
      </w:r>
    </w:p>
    <w:p w:rsidR="00250277" w:rsidRDefault="00250277" w:rsidP="002053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277" w:rsidRDefault="00250277" w:rsidP="002053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277" w:rsidRDefault="00250277" w:rsidP="002053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277" w:rsidRDefault="002502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02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B6" w:rsidRDefault="007630B6" w:rsidP="00B914D8">
      <w:pPr>
        <w:spacing w:after="0" w:line="240" w:lineRule="auto"/>
      </w:pPr>
      <w:r>
        <w:separator/>
      </w:r>
    </w:p>
  </w:endnote>
  <w:endnote w:type="continuationSeparator" w:id="0">
    <w:p w:rsidR="007630B6" w:rsidRDefault="007630B6" w:rsidP="00B9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B6" w:rsidRDefault="007630B6" w:rsidP="00B914D8">
      <w:pPr>
        <w:spacing w:after="0" w:line="240" w:lineRule="auto"/>
      </w:pPr>
      <w:r>
        <w:separator/>
      </w:r>
    </w:p>
  </w:footnote>
  <w:footnote w:type="continuationSeparator" w:id="0">
    <w:p w:rsidR="007630B6" w:rsidRDefault="007630B6" w:rsidP="00B9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D8" w:rsidRDefault="00A84F5C" w:rsidP="00B914D8">
    <w:pPr>
      <w:pStyle w:val="Nagwek"/>
      <w:jc w:val="center"/>
    </w:pPr>
    <w:r>
      <w:rPr>
        <w:noProof/>
      </w:rPr>
      <w:drawing>
        <wp:inline distT="0" distB="0" distL="0" distR="0">
          <wp:extent cx="5760720" cy="622050"/>
          <wp:effectExtent l="0" t="0" r="0" b="6985"/>
          <wp:docPr id="2" name="Obraz 2" descr="cid:image001.png@01D81396.0CC5C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81396.0CC5C7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D6A174A"/>
    <w:multiLevelType w:val="hybridMultilevel"/>
    <w:tmpl w:val="C83C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1253"/>
    <w:multiLevelType w:val="hybridMultilevel"/>
    <w:tmpl w:val="86A86404"/>
    <w:lvl w:ilvl="0" w:tplc="784A3B16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6811"/>
    <w:multiLevelType w:val="hybridMultilevel"/>
    <w:tmpl w:val="5AB2F530"/>
    <w:lvl w:ilvl="0" w:tplc="9AE26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81608"/>
    <w:multiLevelType w:val="hybridMultilevel"/>
    <w:tmpl w:val="C0761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5016AD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54C7F"/>
    <w:multiLevelType w:val="hybridMultilevel"/>
    <w:tmpl w:val="DA848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266F8"/>
    <w:multiLevelType w:val="hybridMultilevel"/>
    <w:tmpl w:val="F5B85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D8"/>
    <w:rsid w:val="00063478"/>
    <w:rsid w:val="00182848"/>
    <w:rsid w:val="001C6EC2"/>
    <w:rsid w:val="001D675E"/>
    <w:rsid w:val="00205348"/>
    <w:rsid w:val="00250277"/>
    <w:rsid w:val="002A7463"/>
    <w:rsid w:val="002B1E19"/>
    <w:rsid w:val="003F3199"/>
    <w:rsid w:val="004965FB"/>
    <w:rsid w:val="004D30AA"/>
    <w:rsid w:val="00596D9B"/>
    <w:rsid w:val="0063612D"/>
    <w:rsid w:val="006E3DD5"/>
    <w:rsid w:val="007630B6"/>
    <w:rsid w:val="007C468A"/>
    <w:rsid w:val="00991B12"/>
    <w:rsid w:val="00A84F5C"/>
    <w:rsid w:val="00B75B3A"/>
    <w:rsid w:val="00B914D8"/>
    <w:rsid w:val="00BB19DC"/>
    <w:rsid w:val="00C45001"/>
    <w:rsid w:val="00C94C66"/>
    <w:rsid w:val="00D95466"/>
    <w:rsid w:val="00DC0BB2"/>
    <w:rsid w:val="00E02E72"/>
    <w:rsid w:val="00F032F6"/>
    <w:rsid w:val="00FF10C1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9B912"/>
  <w15:chartTrackingRefBased/>
  <w15:docId w15:val="{43F246A1-963D-46AE-BFCC-ACDA718D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9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4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914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4D8"/>
  </w:style>
  <w:style w:type="paragraph" w:styleId="Stopka">
    <w:name w:val="footer"/>
    <w:basedOn w:val="Normalny"/>
    <w:link w:val="StopkaZnak"/>
    <w:uiPriority w:val="99"/>
    <w:unhideWhenUsed/>
    <w:rsid w:val="00B9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4D8"/>
  </w:style>
  <w:style w:type="paragraph" w:styleId="Akapitzlist">
    <w:name w:val="List Paragraph"/>
    <w:basedOn w:val="Normalny"/>
    <w:uiPriority w:val="34"/>
    <w:qFormat/>
    <w:rsid w:val="00B75B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5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B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3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1B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396.0CC5C7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Kula</dc:creator>
  <cp:keywords/>
  <dc:description/>
  <cp:lastModifiedBy>Edukacja_MK</cp:lastModifiedBy>
  <cp:revision>9</cp:revision>
  <dcterms:created xsi:type="dcterms:W3CDTF">2022-01-26T14:31:00Z</dcterms:created>
  <dcterms:modified xsi:type="dcterms:W3CDTF">2022-02-10T13:44:00Z</dcterms:modified>
</cp:coreProperties>
</file>