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11117B" w:rsidRDefault="006B36A5" w:rsidP="00133819">
      <w:pPr>
        <w:pStyle w:val="Bodytext30"/>
        <w:shd w:val="clear" w:color="auto" w:fill="auto"/>
        <w:spacing w:before="0" w:after="237" w:line="210" w:lineRule="exact"/>
        <w:jc w:val="right"/>
        <w:rPr>
          <w:sz w:val="20"/>
          <w:szCs w:val="20"/>
        </w:rPr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133819">
        <w:rPr>
          <w:rFonts w:ascii="Times New Roman" w:hAnsi="Times New Roman" w:cs="Times New Roman"/>
          <w:sz w:val="24"/>
          <w:szCs w:val="24"/>
        </w:rPr>
        <w:t>referent/specjalista w Dziale Inwentaryzacji zbiorów</w:t>
      </w:r>
    </w:p>
    <w:p w:rsidR="006B36A5" w:rsidRPr="005E00CC" w:rsidRDefault="006B36A5" w:rsidP="0011117B">
      <w:pPr>
        <w:pStyle w:val="Bodytext30"/>
        <w:shd w:val="clear" w:color="auto" w:fill="auto"/>
        <w:spacing w:before="0" w:after="237" w:line="210" w:lineRule="exact"/>
        <w:jc w:val="right"/>
        <w:rPr>
          <w:rFonts w:eastAsia="Times New Roman"/>
          <w:bCs w:val="0"/>
          <w:sz w:val="20"/>
          <w:szCs w:val="20"/>
        </w:rPr>
      </w:pPr>
      <w:r w:rsidRPr="00E56DAA">
        <w:rPr>
          <w:sz w:val="20"/>
          <w:szCs w:val="20"/>
        </w:rPr>
        <w:t xml:space="preserve">z dnia </w:t>
      </w:r>
      <w:r w:rsidR="00133819">
        <w:rPr>
          <w:sz w:val="20"/>
          <w:szCs w:val="20"/>
        </w:rPr>
        <w:t>11</w:t>
      </w:r>
      <w:bookmarkStart w:id="0" w:name="_GoBack"/>
      <w:bookmarkEnd w:id="0"/>
      <w:r w:rsidR="0011117B">
        <w:rPr>
          <w:sz w:val="20"/>
          <w:szCs w:val="20"/>
        </w:rPr>
        <w:t>.06.2025</w:t>
      </w:r>
      <w:r w:rsidR="00CC3A33">
        <w:rPr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11117B"/>
    <w:rsid w:val="00133819"/>
    <w:rsid w:val="00364249"/>
    <w:rsid w:val="005B5EB2"/>
    <w:rsid w:val="005E00CC"/>
    <w:rsid w:val="006B36A5"/>
    <w:rsid w:val="009C53C8"/>
    <w:rsid w:val="00A16771"/>
    <w:rsid w:val="00B75146"/>
    <w:rsid w:val="00CC3A3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664C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8</cp:revision>
  <dcterms:created xsi:type="dcterms:W3CDTF">2022-12-09T13:39:00Z</dcterms:created>
  <dcterms:modified xsi:type="dcterms:W3CDTF">2025-06-11T08:42:00Z</dcterms:modified>
</cp:coreProperties>
</file>