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42670" w14:textId="65ED417D" w:rsidR="00E07AD7" w:rsidRPr="004C34DF" w:rsidRDefault="00F77CD2">
      <w:pPr>
        <w:spacing w:after="120" w:line="276" w:lineRule="auto"/>
        <w:jc w:val="right"/>
        <w:rPr>
          <w:rFonts w:ascii="Arial Nova" w:hAnsi="Arial Nova"/>
        </w:rPr>
      </w:pPr>
      <w:r w:rsidRPr="004C34DF">
        <w:rPr>
          <w:rFonts w:ascii="Arial Nova" w:hAnsi="Arial Nova"/>
          <w:i/>
          <w:iCs/>
          <w:sz w:val="20"/>
          <w:szCs w:val="20"/>
        </w:rPr>
        <w:t xml:space="preserve">Załącznik nr 1 do </w:t>
      </w:r>
      <w:r w:rsidR="00654127">
        <w:rPr>
          <w:rFonts w:ascii="Arial Nova" w:hAnsi="Arial Nova"/>
          <w:i/>
          <w:iCs/>
          <w:sz w:val="20"/>
          <w:szCs w:val="20"/>
        </w:rPr>
        <w:t>zaproszenia</w:t>
      </w:r>
    </w:p>
    <w:p w14:paraId="7F538EDE" w14:textId="77777777" w:rsidR="00E07AD7" w:rsidRPr="004C34DF" w:rsidRDefault="00F77CD2" w:rsidP="00C7250F">
      <w:pPr>
        <w:pStyle w:val="Tytu"/>
        <w:spacing w:before="360" w:after="360"/>
        <w:jc w:val="center"/>
        <w:rPr>
          <w:rFonts w:ascii="Arial Nova" w:hAnsi="Arial Nova"/>
          <w:sz w:val="44"/>
          <w:szCs w:val="44"/>
        </w:rPr>
      </w:pPr>
      <w:r w:rsidRPr="004C34DF">
        <w:rPr>
          <w:rFonts w:ascii="Arial Nova" w:hAnsi="Arial Nova"/>
          <w:sz w:val="44"/>
          <w:szCs w:val="44"/>
        </w:rPr>
        <w:t>SZCZEGÓŁOWY OPIS PRZEDMIOTU ZAMÓWIENIA</w:t>
      </w:r>
    </w:p>
    <w:p w14:paraId="439CE857" w14:textId="288B9158" w:rsidR="00E07AD7" w:rsidRPr="004C34DF" w:rsidRDefault="00F77CD2">
      <w:pPr>
        <w:spacing w:after="12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Przedmiotem zamówienia jest okresowa konserwacja i przegląd techniczny systemów zabezpieczeń w obiektach Muzeum Tatrzańskiego, w podziale na trzy części. Zamówienie obejmuje wykonanie trzech konserwacji (przeglądów): pierwszej nie później niż w terminie 3 tygodni od dnia zawarcia umowy, a każdej kolejnej nie</w:t>
      </w:r>
      <w:r w:rsidR="004D2CBB">
        <w:rPr>
          <w:rFonts w:ascii="Arial Nova" w:hAnsi="Arial Nova"/>
        </w:rPr>
        <w:t xml:space="preserve"> wcześniej niż 5 i nie</w:t>
      </w:r>
      <w:r w:rsidRPr="004C34DF">
        <w:rPr>
          <w:rFonts w:ascii="Arial Nova" w:hAnsi="Arial Nova"/>
        </w:rPr>
        <w:t xml:space="preserve"> później niż 6 miesięcy od poprzedniej. Po każdej konserwacji Wykonawca zapewnia wsparcie techniczne przez okres 6 miesięcy od dnia jej wykonania. Odpłatne wsparcie serwisowe (naprawy) oraz stawki podane w ofercie są wiążące przez cały okres obowiązywania umowy. Prace wykonują osoby posiadające odpowiednie uprawnienia, wykształcenie i kwalifikacje zawodowe, zgodnie z DTR i zaleceniami producentów urządzeń oraz obowiązującymi przepisami i normami.</w:t>
      </w:r>
    </w:p>
    <w:p w14:paraId="758A17A9" w14:textId="77777777" w:rsidR="00E07AD7" w:rsidRPr="004C34DF" w:rsidRDefault="00F77CD2">
      <w:pPr>
        <w:pStyle w:val="Nagwek2"/>
        <w:spacing w:before="240" w:after="140"/>
        <w:rPr>
          <w:rFonts w:ascii="Arial Nova" w:hAnsi="Arial Nova"/>
          <w:color w:val="auto"/>
        </w:rPr>
      </w:pPr>
      <w:r w:rsidRPr="004C34DF">
        <w:rPr>
          <w:rFonts w:ascii="Arial Nova" w:hAnsi="Arial Nova"/>
          <w:b/>
          <w:bCs/>
          <w:color w:val="auto"/>
          <w:sz w:val="24"/>
          <w:szCs w:val="24"/>
        </w:rPr>
        <w:t>CZĘŚĆ I — Systemy sygnalizacji pożarowej (SSP / PPOŻ)</w:t>
      </w:r>
    </w:p>
    <w:p w14:paraId="4DBAA83A" w14:textId="77777777" w:rsidR="00E07AD7" w:rsidRPr="004C34DF" w:rsidRDefault="00F77CD2">
      <w:pPr>
        <w:spacing w:after="60" w:line="276" w:lineRule="auto"/>
        <w:rPr>
          <w:rFonts w:ascii="Arial Nova" w:hAnsi="Arial Nova"/>
        </w:rPr>
      </w:pPr>
      <w:r w:rsidRPr="004C34DF">
        <w:rPr>
          <w:rFonts w:ascii="Arial Nova" w:hAnsi="Arial Nova"/>
          <w:b/>
          <w:bCs/>
        </w:rPr>
        <w:t>Wykaz obiektów objętych Częścią I (13 obiektów):</w:t>
      </w:r>
    </w:p>
    <w:p w14:paraId="0CD4A066" w14:textId="1F6B73EB" w:rsidR="00E07AD7" w:rsidRPr="004C34DF" w:rsidRDefault="00F77CD2" w:rsidP="00C7250F">
      <w:pPr>
        <w:pStyle w:val="Akapitzlist"/>
        <w:numPr>
          <w:ilvl w:val="0"/>
          <w:numId w:val="3"/>
        </w:num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Gmach Główny Muzeum Tatrzańskiego, ul. Krupówki 10, 34-500 Zakopane</w:t>
      </w:r>
    </w:p>
    <w:p w14:paraId="541A2F09" w14:textId="13ACE401" w:rsidR="00E07AD7" w:rsidRPr="004C34DF" w:rsidRDefault="00F77CD2" w:rsidP="00C7250F">
      <w:pPr>
        <w:pStyle w:val="Akapitzlist"/>
        <w:numPr>
          <w:ilvl w:val="0"/>
          <w:numId w:val="3"/>
        </w:num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Muzeum Stylu Zakopiańskiego w Willi Koliba, ul. Kościeliska 18, 34-500 Zakopane</w:t>
      </w:r>
    </w:p>
    <w:p w14:paraId="0B8B5F23" w14:textId="46F760A6" w:rsidR="00E07AD7" w:rsidRPr="004C34DF" w:rsidRDefault="00F77CD2" w:rsidP="00C7250F">
      <w:pPr>
        <w:pStyle w:val="Akapitzlist"/>
        <w:numPr>
          <w:ilvl w:val="0"/>
          <w:numId w:val="3"/>
        </w:num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Chałupa Gąsieniców Sobczaków, ul. Droga do Rojów 6, 34-500 Zakopane</w:t>
      </w:r>
    </w:p>
    <w:p w14:paraId="7CCD86A5" w14:textId="14A81516" w:rsidR="00E07AD7" w:rsidRPr="004C34DF" w:rsidRDefault="00F77CD2" w:rsidP="00C7250F">
      <w:pPr>
        <w:pStyle w:val="Akapitzlist"/>
        <w:numPr>
          <w:ilvl w:val="0"/>
          <w:numId w:val="3"/>
        </w:num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Galeria Sztuki w Willi Oksza, ul. Zamoyskiego 25, 34-500 Zakopane</w:t>
      </w:r>
    </w:p>
    <w:p w14:paraId="73B36C56" w14:textId="17E800A4" w:rsidR="00E07AD7" w:rsidRPr="004C34DF" w:rsidRDefault="00F77CD2" w:rsidP="00C7250F">
      <w:pPr>
        <w:pStyle w:val="Akapitzlist"/>
        <w:numPr>
          <w:ilvl w:val="0"/>
          <w:numId w:val="3"/>
        </w:num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Galeria Władysława Hasiora, ul. Jagiellońska 18b, 34-500 Zakopane</w:t>
      </w:r>
    </w:p>
    <w:p w14:paraId="45501DF2" w14:textId="43BA7EB0" w:rsidR="00E07AD7" w:rsidRPr="004C34DF" w:rsidRDefault="00F77CD2" w:rsidP="00C7250F">
      <w:pPr>
        <w:pStyle w:val="Akapitzlist"/>
        <w:numPr>
          <w:ilvl w:val="0"/>
          <w:numId w:val="3"/>
        </w:num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Willa Koziańskich, ul. Droga na Koziniec 8, 34-500 Zakopane</w:t>
      </w:r>
    </w:p>
    <w:p w14:paraId="2D99ACC0" w14:textId="537007A7" w:rsidR="00E07AD7" w:rsidRPr="004C34DF" w:rsidRDefault="00F77CD2" w:rsidP="00C7250F">
      <w:pPr>
        <w:pStyle w:val="Akapitzlist"/>
        <w:numPr>
          <w:ilvl w:val="0"/>
          <w:numId w:val="3"/>
        </w:num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Muzeum Kornela Makuszyńskiego, ul. Tetmajera 15, 34-500 Zakopane</w:t>
      </w:r>
    </w:p>
    <w:p w14:paraId="7B850170" w14:textId="7A62C83B" w:rsidR="00E07AD7" w:rsidRPr="004C34DF" w:rsidRDefault="00F77CD2" w:rsidP="00C7250F">
      <w:pPr>
        <w:pStyle w:val="Akapitzlist"/>
        <w:numPr>
          <w:ilvl w:val="0"/>
          <w:numId w:val="3"/>
        </w:num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Magazyny zewnętrzne Muzeum Tatrzańskiego (Zakopiańskie Centrum Edukacji, ul. Kasprusie 35a, 34-500 Zakopane)</w:t>
      </w:r>
    </w:p>
    <w:p w14:paraId="38950EAA" w14:textId="29CD77DB" w:rsidR="00E07AD7" w:rsidRPr="004C34DF" w:rsidRDefault="00F77CD2" w:rsidP="00C7250F">
      <w:pPr>
        <w:pStyle w:val="Akapitzlist"/>
        <w:numPr>
          <w:ilvl w:val="0"/>
          <w:numId w:val="3"/>
        </w:num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Dwór w Łopusznej, ul. Gorczańska 2, 34-432 Łopuszna</w:t>
      </w:r>
    </w:p>
    <w:p w14:paraId="496055AA" w14:textId="520BCD98" w:rsidR="00E07AD7" w:rsidRPr="004C34DF" w:rsidRDefault="00F77CD2" w:rsidP="00C7250F">
      <w:pPr>
        <w:pStyle w:val="Akapitzlist"/>
        <w:numPr>
          <w:ilvl w:val="0"/>
          <w:numId w:val="3"/>
        </w:num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Zagroda Sołtysów w Jurgowie, Jurgów 215, 34-532 Jurgów</w:t>
      </w:r>
    </w:p>
    <w:p w14:paraId="0FC346A8" w14:textId="557E6457" w:rsidR="00E07AD7" w:rsidRPr="004C34DF" w:rsidRDefault="00F77CD2" w:rsidP="00C7250F">
      <w:pPr>
        <w:pStyle w:val="Akapitzlist"/>
        <w:numPr>
          <w:ilvl w:val="0"/>
          <w:numId w:val="3"/>
        </w:num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Zagroda Korkoszów w Czarnej Górze, Za Górą 86, 34-532 Czarna Góra</w:t>
      </w:r>
    </w:p>
    <w:p w14:paraId="517A6416" w14:textId="21102123" w:rsidR="00E07AD7" w:rsidRPr="004C34DF" w:rsidRDefault="00F77CD2" w:rsidP="00C7250F">
      <w:pPr>
        <w:pStyle w:val="Akapitzlist"/>
        <w:numPr>
          <w:ilvl w:val="0"/>
          <w:numId w:val="3"/>
        </w:num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Muzeum Palace, ul. Tytusa Chałubińskiego 7, 34-500 Zakopane</w:t>
      </w:r>
    </w:p>
    <w:p w14:paraId="5F5E7DA7" w14:textId="6DB39D9C" w:rsidR="00E07AD7" w:rsidRPr="004C34DF" w:rsidRDefault="00F77CD2" w:rsidP="00C7250F">
      <w:pPr>
        <w:pStyle w:val="Akapitzlist"/>
        <w:numPr>
          <w:ilvl w:val="0"/>
          <w:numId w:val="3"/>
        </w:num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Muzeum Powstania Chochołowskiego, Chochołów 75, 34-513 Chochołów</w:t>
      </w:r>
    </w:p>
    <w:p w14:paraId="1EB26CCC" w14:textId="77777777" w:rsidR="00C008EE" w:rsidRPr="004C34DF" w:rsidRDefault="00C008EE" w:rsidP="00C008EE">
      <w:pPr>
        <w:pStyle w:val="Akapitzlist"/>
        <w:spacing w:after="40" w:line="276" w:lineRule="auto"/>
        <w:ind w:left="720"/>
        <w:rPr>
          <w:rFonts w:ascii="Arial Nova" w:hAnsi="Arial Nova"/>
        </w:rPr>
      </w:pPr>
    </w:p>
    <w:p w14:paraId="47074B74" w14:textId="77777777" w:rsidR="00E07AD7" w:rsidRPr="004C34DF" w:rsidRDefault="00F77CD2">
      <w:pPr>
        <w:spacing w:after="60" w:line="276" w:lineRule="auto"/>
        <w:rPr>
          <w:rFonts w:ascii="Arial Nova" w:hAnsi="Arial Nova"/>
        </w:rPr>
      </w:pPr>
      <w:r w:rsidRPr="004C34DF">
        <w:rPr>
          <w:rFonts w:ascii="Arial Nova" w:hAnsi="Arial Nova"/>
          <w:b/>
          <w:bCs/>
        </w:rPr>
        <w:t>Zakres czynności konserwacyjnych instalacji sygnalizacji pożarowej:</w:t>
      </w:r>
    </w:p>
    <w:p w14:paraId="7DE68E88" w14:textId="77777777" w:rsidR="00E07AD7" w:rsidRPr="004C34DF" w:rsidRDefault="00F77CD2">
      <w:p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  <w:b/>
          <w:bCs/>
        </w:rPr>
        <w:t>1. Centrale i podcentrale sygnalizacji pożarowej wraz z podstawowym zasilaniem:</w:t>
      </w:r>
    </w:p>
    <w:p w14:paraId="10F6FF1B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przeprowadzenie testów centralki/podcentralki, sprawdzenie stanu technicznego i parametrów (zgodnie z DTR),</w:t>
      </w:r>
    </w:p>
    <w:p w14:paraId="6EA5607C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sprawdzenie układu zasilającego i urządzeń pomiarowych,</w:t>
      </w:r>
    </w:p>
    <w:p w14:paraId="59735F4B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sprawdzenie stanu przycisków, manipulatorów, bezpieczników, żarówek, zamków (ewentualna wymiana szybek w przyciskach),</w:t>
      </w:r>
    </w:p>
    <w:p w14:paraId="3A1BAFF7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sprawdzenie stanu i ewentualna naprawa podłączeń linii dozorowych, stanu połączeń pakietów i paneli w centralce,</w:t>
      </w:r>
    </w:p>
    <w:p w14:paraId="533A69E6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czyszczenie centralki.</w:t>
      </w:r>
    </w:p>
    <w:p w14:paraId="02FD8E3A" w14:textId="77777777" w:rsidR="00E07AD7" w:rsidRPr="004C34DF" w:rsidRDefault="00F77CD2">
      <w:p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  <w:b/>
          <w:bCs/>
        </w:rPr>
        <w:lastRenderedPageBreak/>
        <w:t>2. Awaryjne źródło zasilania:</w:t>
      </w:r>
    </w:p>
    <w:p w14:paraId="5445E93D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sprawdzenie stanu technicznego baterii akumulatorów bezobsługowych, wartości napięcia, prądu ładowania,</w:t>
      </w:r>
    </w:p>
    <w:p w14:paraId="19119C69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sprawdzenie automatycznego przełączenia na zasilanie awaryjne w przypadku zaniku napięcia sieci 230 V,</w:t>
      </w:r>
    </w:p>
    <w:p w14:paraId="53AA2B0E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sprawdzenie stanu zabezpieczeń,</w:t>
      </w:r>
    </w:p>
    <w:p w14:paraId="424299CB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czyszczenie akumulatorów, konserwacja podłączeń elektrycznych.</w:t>
      </w:r>
    </w:p>
    <w:p w14:paraId="1012D532" w14:textId="77777777" w:rsidR="00E07AD7" w:rsidRPr="004C34DF" w:rsidRDefault="00F77CD2">
      <w:p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  <w:b/>
          <w:bCs/>
        </w:rPr>
        <w:t>3. Pętle komunikacyjne, linie dozorowe i linie sygnalizacyjne:</w:t>
      </w:r>
    </w:p>
    <w:p w14:paraId="3D89877A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sprawdzenie stanu technicznego przewodów pętli komunikacyjnej, linii sygnalizacyjnych, zamocowania uchwytów, obejm podtrzymujących i linek nośnych,</w:t>
      </w:r>
    </w:p>
    <w:p w14:paraId="601F2285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usunięcie zauważonych uszkodzeń powstałych w czasie normalnej pracy,</w:t>
      </w:r>
    </w:p>
    <w:p w14:paraId="257C21EF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sprawdzenie zadziałania każdej pętli komunikacyjnej / linii dozorowej poprzez losowo wybrany element — za pomocą imitatora dymu, płomienia lub temperatury, a w przypadku przycisku (ROP) — poprzez uruchomienie ręczne.</w:t>
      </w:r>
    </w:p>
    <w:p w14:paraId="262E8A98" w14:textId="77777777" w:rsidR="00E07AD7" w:rsidRPr="004C34DF" w:rsidRDefault="00F77CD2">
      <w:p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  <w:b/>
          <w:bCs/>
        </w:rPr>
        <w:t>4. Ręczne i automatyczne sygnalizatory / czujki pożaru:</w:t>
      </w:r>
    </w:p>
    <w:p w14:paraId="6287A89B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sprawdzenie stanu technicznego i zamocowania sensorów, czujek, przycisków (ROP), wskaźników zadziałania, syrenek alarmowych,</w:t>
      </w:r>
    </w:p>
    <w:p w14:paraId="095C35C7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sprawdzenie poprawności działania czujek, przycisków, wskaźników zadziałania.</w:t>
      </w:r>
    </w:p>
    <w:p w14:paraId="3187C340" w14:textId="77777777" w:rsidR="00E07AD7" w:rsidRPr="004C34DF" w:rsidRDefault="00F77CD2">
      <w:p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  <w:b/>
          <w:bCs/>
        </w:rPr>
        <w:t>5. Urządzenia dodatkowe:</w:t>
      </w:r>
    </w:p>
    <w:p w14:paraId="405A2B51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sprawdzenie działania zewnętrznych urządzeń sygnalizacyjnych (dzwonków, głośników, syrenek, buczków), a także klap dymowych i innych urządzeń dodatkowych, jeśli występują i są objęte konserwacją.</w:t>
      </w:r>
    </w:p>
    <w:p w14:paraId="5E3C9DB0" w14:textId="77777777" w:rsidR="00E07AD7" w:rsidRPr="004C34DF" w:rsidRDefault="00F77CD2">
      <w:pPr>
        <w:rPr>
          <w:rFonts w:ascii="Arial Nova" w:hAnsi="Arial Nova"/>
        </w:rPr>
      </w:pPr>
      <w:r w:rsidRPr="004C34DF">
        <w:rPr>
          <w:rFonts w:ascii="Arial Nova" w:hAnsi="Arial Nova"/>
        </w:rPr>
        <w:br w:type="page"/>
      </w:r>
    </w:p>
    <w:p w14:paraId="567A4BEB" w14:textId="77777777" w:rsidR="00E07AD7" w:rsidRPr="004C34DF" w:rsidRDefault="00F77CD2">
      <w:pPr>
        <w:pStyle w:val="Nagwek2"/>
        <w:spacing w:before="240" w:after="140"/>
        <w:rPr>
          <w:rFonts w:ascii="Arial Nova" w:hAnsi="Arial Nova"/>
          <w:color w:val="auto"/>
        </w:rPr>
      </w:pPr>
      <w:r w:rsidRPr="004C34DF">
        <w:rPr>
          <w:rFonts w:ascii="Arial Nova" w:hAnsi="Arial Nova"/>
          <w:b/>
          <w:bCs/>
          <w:color w:val="auto"/>
          <w:sz w:val="24"/>
          <w:szCs w:val="24"/>
        </w:rPr>
        <w:lastRenderedPageBreak/>
        <w:t>CZĘŚĆ II — Systemy sygnalizacji włamania i napadu (SSWiN)</w:t>
      </w:r>
    </w:p>
    <w:p w14:paraId="2CBF4E30" w14:textId="52F3EF3A" w:rsidR="00E07AD7" w:rsidRPr="004C34DF" w:rsidRDefault="00F77CD2">
      <w:pPr>
        <w:spacing w:after="60" w:line="276" w:lineRule="auto"/>
        <w:rPr>
          <w:rFonts w:ascii="Arial Nova" w:hAnsi="Arial Nova"/>
        </w:rPr>
      </w:pPr>
      <w:r w:rsidRPr="004C34DF">
        <w:rPr>
          <w:rFonts w:ascii="Arial Nova" w:hAnsi="Arial Nova"/>
          <w:b/>
          <w:bCs/>
        </w:rPr>
        <w:t>Wykaz obiektów objętych Częścią II (1</w:t>
      </w:r>
      <w:r w:rsidR="00C008EE" w:rsidRPr="004C34DF">
        <w:rPr>
          <w:rFonts w:ascii="Arial Nova" w:hAnsi="Arial Nova"/>
          <w:b/>
          <w:bCs/>
        </w:rPr>
        <w:t>3</w:t>
      </w:r>
      <w:r w:rsidRPr="004C34DF">
        <w:rPr>
          <w:rFonts w:ascii="Arial Nova" w:hAnsi="Arial Nova"/>
          <w:b/>
          <w:bCs/>
        </w:rPr>
        <w:t xml:space="preserve"> obiektów):</w:t>
      </w:r>
    </w:p>
    <w:p w14:paraId="4168AF66" w14:textId="77777777" w:rsidR="00C008EE" w:rsidRPr="004C34DF" w:rsidRDefault="00C008EE" w:rsidP="00C008EE">
      <w:pPr>
        <w:pStyle w:val="Akapitzlist"/>
        <w:numPr>
          <w:ilvl w:val="0"/>
          <w:numId w:val="4"/>
        </w:num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Gmach Główny Muzeum Tatrzańskiego, ul. Krupówki 10, 34-500 Zakopane</w:t>
      </w:r>
    </w:p>
    <w:p w14:paraId="681DA089" w14:textId="77777777" w:rsidR="00C008EE" w:rsidRPr="004C34DF" w:rsidRDefault="00C008EE" w:rsidP="00C008EE">
      <w:pPr>
        <w:pStyle w:val="Akapitzlist"/>
        <w:numPr>
          <w:ilvl w:val="0"/>
          <w:numId w:val="4"/>
        </w:num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Muzeum Stylu Zakopiańskiego w Willi Koliba, ul. Kościeliska 18, 34-500 Zakopane</w:t>
      </w:r>
    </w:p>
    <w:p w14:paraId="53A4A8B8" w14:textId="77777777" w:rsidR="00C008EE" w:rsidRPr="004C34DF" w:rsidRDefault="00C008EE" w:rsidP="00C008EE">
      <w:pPr>
        <w:pStyle w:val="Akapitzlist"/>
        <w:numPr>
          <w:ilvl w:val="0"/>
          <w:numId w:val="4"/>
        </w:num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Chałupa Gąsieniców Sobczaków, ul. Droga do Rojów 6, 34-500 Zakopane</w:t>
      </w:r>
    </w:p>
    <w:p w14:paraId="6EE98BD5" w14:textId="77777777" w:rsidR="00C008EE" w:rsidRPr="004C34DF" w:rsidRDefault="00C008EE" w:rsidP="00C008EE">
      <w:pPr>
        <w:pStyle w:val="Akapitzlist"/>
        <w:numPr>
          <w:ilvl w:val="0"/>
          <w:numId w:val="4"/>
        </w:num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Galeria Sztuki w Willi Oksza, ul. Zamoyskiego 25, 34-500 Zakopane</w:t>
      </w:r>
    </w:p>
    <w:p w14:paraId="10A6674A" w14:textId="77777777" w:rsidR="00C008EE" w:rsidRPr="004C34DF" w:rsidRDefault="00C008EE" w:rsidP="00C008EE">
      <w:pPr>
        <w:pStyle w:val="Akapitzlist"/>
        <w:numPr>
          <w:ilvl w:val="0"/>
          <w:numId w:val="4"/>
        </w:num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Galeria Władysława Hasiora, ul. Jagiellońska 18b, 34-500 Zakopane</w:t>
      </w:r>
    </w:p>
    <w:p w14:paraId="5AD52D91" w14:textId="77777777" w:rsidR="00C008EE" w:rsidRPr="004C34DF" w:rsidRDefault="00C008EE" w:rsidP="00C008EE">
      <w:pPr>
        <w:pStyle w:val="Akapitzlist"/>
        <w:numPr>
          <w:ilvl w:val="0"/>
          <w:numId w:val="4"/>
        </w:num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Willa Koziańskich, ul. Droga na Koziniec 8, 34-500 Zakopane</w:t>
      </w:r>
    </w:p>
    <w:p w14:paraId="3F41E98B" w14:textId="77777777" w:rsidR="00C008EE" w:rsidRPr="004C34DF" w:rsidRDefault="00C008EE" w:rsidP="00C008EE">
      <w:pPr>
        <w:pStyle w:val="Akapitzlist"/>
        <w:numPr>
          <w:ilvl w:val="0"/>
          <w:numId w:val="4"/>
        </w:num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Muzeum Kornela Makuszyńskiego, ul. Tetmajera 15, 34-500 Zakopane</w:t>
      </w:r>
    </w:p>
    <w:p w14:paraId="5EA9597A" w14:textId="77777777" w:rsidR="00C008EE" w:rsidRPr="004C34DF" w:rsidRDefault="00C008EE" w:rsidP="00C008EE">
      <w:pPr>
        <w:pStyle w:val="Akapitzlist"/>
        <w:numPr>
          <w:ilvl w:val="0"/>
          <w:numId w:val="4"/>
        </w:num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Magazyny zewnętrzne Muzeum Tatrzańskiego (Zakopiańskie Centrum Edukacji, ul. Kasprusie 35a, 34-500 Zakopane)</w:t>
      </w:r>
    </w:p>
    <w:p w14:paraId="21DA9150" w14:textId="77777777" w:rsidR="00C008EE" w:rsidRPr="004C34DF" w:rsidRDefault="00C008EE" w:rsidP="00C008EE">
      <w:pPr>
        <w:pStyle w:val="Akapitzlist"/>
        <w:numPr>
          <w:ilvl w:val="0"/>
          <w:numId w:val="4"/>
        </w:num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Dwór w Łopusznej, ul. Gorczańska 2, 34-432 Łopuszna</w:t>
      </w:r>
    </w:p>
    <w:p w14:paraId="5905646E" w14:textId="77777777" w:rsidR="00C008EE" w:rsidRPr="004C34DF" w:rsidRDefault="00C008EE" w:rsidP="00C008EE">
      <w:pPr>
        <w:pStyle w:val="Akapitzlist"/>
        <w:numPr>
          <w:ilvl w:val="0"/>
          <w:numId w:val="4"/>
        </w:num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Zagroda Sołtysów w Jurgowie, Jurgów 215, 34-532 Jurgów</w:t>
      </w:r>
    </w:p>
    <w:p w14:paraId="3EEABCE8" w14:textId="77777777" w:rsidR="00C008EE" w:rsidRPr="004C34DF" w:rsidRDefault="00C008EE" w:rsidP="00C008EE">
      <w:pPr>
        <w:pStyle w:val="Akapitzlist"/>
        <w:numPr>
          <w:ilvl w:val="0"/>
          <w:numId w:val="4"/>
        </w:num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Zagroda Korkoszów w Czarnej Górze, Za Górą 86, 34-532 Czarna Góra</w:t>
      </w:r>
    </w:p>
    <w:p w14:paraId="4E5DEE2A" w14:textId="77777777" w:rsidR="00C008EE" w:rsidRPr="004C34DF" w:rsidRDefault="00C008EE" w:rsidP="00C008EE">
      <w:pPr>
        <w:pStyle w:val="Akapitzlist"/>
        <w:numPr>
          <w:ilvl w:val="0"/>
          <w:numId w:val="4"/>
        </w:num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Muzeum Palace, ul. Tytusa Chałubińskiego 7, 34-500 Zakopane</w:t>
      </w:r>
    </w:p>
    <w:p w14:paraId="0486B1F4" w14:textId="77777777" w:rsidR="00C008EE" w:rsidRPr="004C34DF" w:rsidRDefault="00C008EE" w:rsidP="00C008EE">
      <w:pPr>
        <w:pStyle w:val="Akapitzlist"/>
        <w:numPr>
          <w:ilvl w:val="0"/>
          <w:numId w:val="4"/>
        </w:num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Muzeum Powstania Chochołowskiego, Chochołów 75, 34-513 Chochołów</w:t>
      </w:r>
    </w:p>
    <w:p w14:paraId="6019308E" w14:textId="77777777" w:rsidR="00C008EE" w:rsidRPr="004C34DF" w:rsidRDefault="00C008EE">
      <w:pPr>
        <w:spacing w:after="60" w:line="276" w:lineRule="auto"/>
        <w:rPr>
          <w:rFonts w:ascii="Arial Nova" w:hAnsi="Arial Nova"/>
        </w:rPr>
      </w:pPr>
    </w:p>
    <w:p w14:paraId="45EBB00B" w14:textId="6B92216D" w:rsidR="00E07AD7" w:rsidRPr="004C34DF" w:rsidRDefault="00F77CD2">
      <w:pPr>
        <w:spacing w:after="60" w:line="276" w:lineRule="auto"/>
        <w:rPr>
          <w:rFonts w:ascii="Arial Nova" w:hAnsi="Arial Nova"/>
        </w:rPr>
      </w:pPr>
      <w:r w:rsidRPr="004C34DF">
        <w:rPr>
          <w:rFonts w:ascii="Arial Nova" w:hAnsi="Arial Nova"/>
          <w:b/>
          <w:bCs/>
        </w:rPr>
        <w:t>Zakres czynności konserwacyjnych instalacji sygnalizacji włamania i napadu:</w:t>
      </w:r>
    </w:p>
    <w:p w14:paraId="7DCD833D" w14:textId="77777777" w:rsidR="00E07AD7" w:rsidRPr="004C34DF" w:rsidRDefault="00F77CD2">
      <w:p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  <w:b/>
          <w:bCs/>
        </w:rPr>
        <w:t>1. Centrale i podcentrale sygnalizacji włamania i napadu wraz z podstawowym zasilaniem:</w:t>
      </w:r>
    </w:p>
    <w:p w14:paraId="5030B4EB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przeprowadzenie testów centralki (podcentralki, modułów rozszerzeń), sprawdzenie stanu technicznego i parametrów (zgodnie z DTR),</w:t>
      </w:r>
    </w:p>
    <w:p w14:paraId="77997BA7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sprawdzenie układu zasilającego — podstawowego,</w:t>
      </w:r>
    </w:p>
    <w:p w14:paraId="56299F2A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sprawdzenie bezpieczników, zamków do centrali,</w:t>
      </w:r>
    </w:p>
    <w:p w14:paraId="15CC04DF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sprawdzenie stanu połączeń na płycie głównej centrali i modułów rozszerzeń,</w:t>
      </w:r>
    </w:p>
    <w:p w14:paraId="4EE3A718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sprawdzenie stanu i ewentualna naprawa podłączeń linii dozorowych,</w:t>
      </w:r>
    </w:p>
    <w:p w14:paraId="0E8E1385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sprawdzenie archiwum zdarzeń wraz z weryfikacją alarmów,</w:t>
      </w:r>
    </w:p>
    <w:p w14:paraId="7B8F99F3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czyszczenie centralki.</w:t>
      </w:r>
    </w:p>
    <w:p w14:paraId="4F11E7CD" w14:textId="77777777" w:rsidR="00E07AD7" w:rsidRPr="004C34DF" w:rsidRDefault="00F77CD2">
      <w:p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  <w:b/>
          <w:bCs/>
        </w:rPr>
        <w:t>2. Awaryjne źródło zasilania:</w:t>
      </w:r>
    </w:p>
    <w:p w14:paraId="7CF68C4B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sprawdzenie stanu technicznego baterii akumulatorów bezobsługowych, wartości napięcia, prądu ładowania,</w:t>
      </w:r>
    </w:p>
    <w:p w14:paraId="19711DDF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sprawdzenie automatycznego przełączenia na zasilanie awaryjne w przypadku zaniku napięcia sieci 230 V,</w:t>
      </w:r>
    </w:p>
    <w:p w14:paraId="2393BAF9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sprawdzenie stanu zabezpieczeń,</w:t>
      </w:r>
    </w:p>
    <w:p w14:paraId="75789674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czyszczenie akumulatorów, konserwacja podłączeń elektrycznych.</w:t>
      </w:r>
    </w:p>
    <w:p w14:paraId="2E30E298" w14:textId="77777777" w:rsidR="00E07AD7" w:rsidRPr="004C34DF" w:rsidRDefault="00F77CD2">
      <w:p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  <w:b/>
          <w:bCs/>
        </w:rPr>
        <w:t>3. Linie dozorowe:</w:t>
      </w:r>
    </w:p>
    <w:p w14:paraId="24719DD6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sprawdzenie stanu technicznego przewodów linii komunikacyjnej i sygnalizacyjnych, zamocowania uchwytów, obejm podtrzymujących do czujek,</w:t>
      </w:r>
    </w:p>
    <w:p w14:paraId="35C0F28F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usunięcie zauważonych uszkodzeń powstałych w czasie normalnej pracy,</w:t>
      </w:r>
    </w:p>
    <w:p w14:paraId="46262D4B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sprawdzenie zadziałania każdej linii i czujki, a w przypadku przycisku — poprzez uruchomienie ręczne,</w:t>
      </w:r>
    </w:p>
    <w:p w14:paraId="41A46BD0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lastRenderedPageBreak/>
        <w:t>w przypadku linii radiowych — sprawdzenie poprawności komunikacji między urządzeniem a odbiornikiem oraz stanu baterii (czy pozwoli na bezawaryjną pracę do następnej konserwacji).</w:t>
      </w:r>
    </w:p>
    <w:p w14:paraId="5BC8F509" w14:textId="77777777" w:rsidR="00E07AD7" w:rsidRPr="004C34DF" w:rsidRDefault="00F77CD2">
      <w:p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  <w:b/>
          <w:bCs/>
        </w:rPr>
        <w:t>4. Ręczne przyciski napadowe:</w:t>
      </w:r>
    </w:p>
    <w:p w14:paraId="476D3861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sprawdzenie stanu technicznego przycisków napadowych,</w:t>
      </w:r>
    </w:p>
    <w:p w14:paraId="4418C079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sprawdzenie stanu baterii w przyciskach oraz czy pozwoli on na poprawne działanie do następnej konserwacji,</w:t>
      </w:r>
    </w:p>
    <w:p w14:paraId="049CB6A1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sprawdzenie poprawnej komunikacji z odbiornikiem (a odbiornika z centralą).</w:t>
      </w:r>
    </w:p>
    <w:p w14:paraId="0B16FBB5" w14:textId="77777777" w:rsidR="00E07AD7" w:rsidRPr="004C34DF" w:rsidRDefault="00F77CD2">
      <w:p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  <w:b/>
          <w:bCs/>
        </w:rPr>
        <w:t>5. Urządzenia dodatkowe:</w:t>
      </w:r>
    </w:p>
    <w:p w14:paraId="0BC31198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sprawdzenie działania zewnętrznych/wewnętrznych urządzeń sygnalizacyjnych (sygnalizatory optyczno-akustyczne, optyczne) oraz innych urządzeń dodatkowych, jeśli występują i są objęte konserwacją.</w:t>
      </w:r>
    </w:p>
    <w:p w14:paraId="5586A898" w14:textId="77777777" w:rsidR="00E07AD7" w:rsidRPr="004C34DF" w:rsidRDefault="00F77CD2">
      <w:pPr>
        <w:rPr>
          <w:rFonts w:ascii="Arial Nova" w:hAnsi="Arial Nova"/>
        </w:rPr>
      </w:pPr>
      <w:r w:rsidRPr="004C34DF">
        <w:rPr>
          <w:rFonts w:ascii="Arial Nova" w:hAnsi="Arial Nova"/>
        </w:rPr>
        <w:br w:type="page"/>
      </w:r>
    </w:p>
    <w:p w14:paraId="29FEA7C9" w14:textId="7D63523C" w:rsidR="00E07AD7" w:rsidRPr="004C34DF" w:rsidRDefault="00F77CD2">
      <w:pPr>
        <w:pStyle w:val="Nagwek2"/>
        <w:spacing w:before="240" w:after="140"/>
        <w:rPr>
          <w:rFonts w:ascii="Arial Nova" w:hAnsi="Arial Nova"/>
          <w:b/>
          <w:bCs/>
          <w:color w:val="auto"/>
          <w:sz w:val="24"/>
          <w:szCs w:val="24"/>
        </w:rPr>
      </w:pPr>
      <w:r w:rsidRPr="004C34DF">
        <w:rPr>
          <w:rFonts w:ascii="Arial Nova" w:hAnsi="Arial Nova"/>
          <w:b/>
          <w:bCs/>
          <w:color w:val="auto"/>
          <w:sz w:val="24"/>
          <w:szCs w:val="24"/>
        </w:rPr>
        <w:lastRenderedPageBreak/>
        <w:t>CZĘŚĆ III — Systemy telewizji dozorowej (CCTV)</w:t>
      </w:r>
    </w:p>
    <w:p w14:paraId="6656C0A7" w14:textId="77777777" w:rsidR="005F062D" w:rsidRPr="004C34DF" w:rsidRDefault="005F062D">
      <w:pPr>
        <w:pStyle w:val="Nagwek2"/>
        <w:spacing w:before="240" w:after="140"/>
        <w:rPr>
          <w:rFonts w:ascii="Arial Nova" w:hAnsi="Arial Nova"/>
          <w:color w:val="auto"/>
        </w:rPr>
      </w:pPr>
    </w:p>
    <w:p w14:paraId="29779852" w14:textId="77777777" w:rsidR="00E07AD7" w:rsidRPr="004C34DF" w:rsidRDefault="00F77CD2">
      <w:pPr>
        <w:spacing w:after="60" w:line="276" w:lineRule="auto"/>
        <w:rPr>
          <w:rFonts w:ascii="Arial Nova" w:hAnsi="Arial Nova"/>
        </w:rPr>
      </w:pPr>
      <w:r w:rsidRPr="004C34DF">
        <w:rPr>
          <w:rFonts w:ascii="Arial Nova" w:hAnsi="Arial Nova"/>
          <w:b/>
          <w:bCs/>
        </w:rPr>
        <w:t>Wykaz obiektów objętych Częścią III (12 obiektów):</w:t>
      </w:r>
    </w:p>
    <w:p w14:paraId="6C1B5482" w14:textId="77777777" w:rsidR="00E07AD7" w:rsidRPr="004C34DF" w:rsidRDefault="00F77CD2">
      <w:p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1. Gmach Główny Muzeum Tatrzańskiego, ul. Krupówki 10, 34-500 Zakopane</w:t>
      </w:r>
    </w:p>
    <w:p w14:paraId="6F85ED72" w14:textId="77777777" w:rsidR="00E07AD7" w:rsidRPr="004C34DF" w:rsidRDefault="00F77CD2">
      <w:p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2. Muzeum Stylu Zakopiańskiego w Willi Koliba, ul. Kościeliska 18, 34-500 Zakopane</w:t>
      </w:r>
    </w:p>
    <w:p w14:paraId="7FF30FBE" w14:textId="77777777" w:rsidR="00E07AD7" w:rsidRPr="004C34DF" w:rsidRDefault="00F77CD2">
      <w:p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3. Chałupa Gąsieniców Sobczaków, ul. Droga do Rojów 6, 34-500 Zakopane</w:t>
      </w:r>
    </w:p>
    <w:p w14:paraId="2AAFEA6E" w14:textId="77777777" w:rsidR="00E07AD7" w:rsidRPr="004C34DF" w:rsidRDefault="00F77CD2">
      <w:p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4. Galeria Sztuki w Willi Oksza, ul. Zamoyskiego 25, 34-500 Zakopane</w:t>
      </w:r>
    </w:p>
    <w:p w14:paraId="39C141EC" w14:textId="77777777" w:rsidR="00E07AD7" w:rsidRPr="004C34DF" w:rsidRDefault="00F77CD2">
      <w:p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5. Galeria Władysława Hasiora, ul. Jagiellońska 18b, 34-500 Zakopane</w:t>
      </w:r>
    </w:p>
    <w:p w14:paraId="460ACAE8" w14:textId="77777777" w:rsidR="00E07AD7" w:rsidRPr="004C34DF" w:rsidRDefault="00F77CD2">
      <w:p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6. Willa Koziańskich, ul. Droga na Koziniec 8, 34-500 Zakopane</w:t>
      </w:r>
    </w:p>
    <w:p w14:paraId="27170DC2" w14:textId="77777777" w:rsidR="00E07AD7" w:rsidRPr="004C34DF" w:rsidRDefault="00F77CD2">
      <w:p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7. Muzeum Kornela Makuszyńskiego, ul. Tetmajera 15, 34-500 Zakopane</w:t>
      </w:r>
    </w:p>
    <w:p w14:paraId="3A779F66" w14:textId="77777777" w:rsidR="00E07AD7" w:rsidRPr="004C34DF" w:rsidRDefault="00F77CD2">
      <w:p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8. Magazyny zewnętrzne Muzeum Tatrzańskiego (Zakopiańskie Centrum Edukacji, ul. Kasprusie 35a, 34-500 Zakopane)</w:t>
      </w:r>
    </w:p>
    <w:p w14:paraId="1A2AD051" w14:textId="77777777" w:rsidR="00E07AD7" w:rsidRPr="004C34DF" w:rsidRDefault="00F77CD2">
      <w:p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9. Dwór w Łopusznej, ul. Gorczańska 2, 34-432 Łopuszna</w:t>
      </w:r>
    </w:p>
    <w:p w14:paraId="7786791B" w14:textId="77777777" w:rsidR="00E07AD7" w:rsidRPr="004C34DF" w:rsidRDefault="00F77CD2">
      <w:p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10. Zagroda Sołtysów w Jurgowie, Jurgów 215, 34-532 Jurgów</w:t>
      </w:r>
    </w:p>
    <w:p w14:paraId="7CE0FE29" w14:textId="77777777" w:rsidR="00E07AD7" w:rsidRPr="004C34DF" w:rsidRDefault="00F77CD2">
      <w:p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11. Zagroda Korkoszów w Czarnej Górze, Za Górą 86, 34-532 Czarna Góra</w:t>
      </w:r>
    </w:p>
    <w:p w14:paraId="5E8366C0" w14:textId="15098449" w:rsidR="00E07AD7" w:rsidRPr="004C34DF" w:rsidRDefault="00F77CD2">
      <w:p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12. Muzeum Palace, ul. Tytusa Chałubińskiego 7, 34-500 Zakopane</w:t>
      </w:r>
    </w:p>
    <w:p w14:paraId="2924A1E3" w14:textId="77777777" w:rsidR="005F062D" w:rsidRPr="004C34DF" w:rsidRDefault="005F062D">
      <w:pPr>
        <w:spacing w:after="40" w:line="276" w:lineRule="auto"/>
        <w:rPr>
          <w:rFonts w:ascii="Arial Nova" w:hAnsi="Arial Nova"/>
        </w:rPr>
      </w:pPr>
    </w:p>
    <w:p w14:paraId="7209B754" w14:textId="77777777" w:rsidR="00E07AD7" w:rsidRPr="004C34DF" w:rsidRDefault="00F77CD2">
      <w:pPr>
        <w:spacing w:after="60" w:line="276" w:lineRule="auto"/>
        <w:rPr>
          <w:rFonts w:ascii="Arial Nova" w:hAnsi="Arial Nova"/>
        </w:rPr>
      </w:pPr>
      <w:r w:rsidRPr="004C34DF">
        <w:rPr>
          <w:rFonts w:ascii="Arial Nova" w:hAnsi="Arial Nova"/>
          <w:b/>
          <w:bCs/>
        </w:rPr>
        <w:t>Zakres czynności konserwacyjnych instalacji telewizji dozorowej:</w:t>
      </w:r>
    </w:p>
    <w:p w14:paraId="79CAFAB6" w14:textId="77777777" w:rsidR="00E07AD7" w:rsidRPr="004C34DF" w:rsidRDefault="00F77CD2">
      <w:p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  <w:b/>
          <w:bCs/>
        </w:rPr>
        <w:t>1. Rejestratory, macierze i zasilanie systemu:</w:t>
      </w:r>
    </w:p>
    <w:p w14:paraId="7B011937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sprawdzenie stanu technicznego rejestratora/rejestratorów (DVR/NVR), parametrów pracy i konfiguracji (zgodnie z DTR),</w:t>
      </w:r>
    </w:p>
    <w:p w14:paraId="743151FB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sprawdzenie poprawności rejestracji i odtwarzania nagrań oraz ustawionej głębi zapisu (czasu przechowywania nagrań),</w:t>
      </w:r>
    </w:p>
    <w:p w14:paraId="232305E4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sprawdzenie stanu dysków twardych (S.M.A.R.T.) i pojemności rejestracji, weryfikacja daty i czasu systemowego,</w:t>
      </w:r>
    </w:p>
    <w:p w14:paraId="11A5D179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sprawdzenie zasilania podstawowego i awaryjnego (UPS), stanu akumulatorów, zabezpieczeń,</w:t>
      </w:r>
    </w:p>
    <w:p w14:paraId="2161DA0A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czyszczenie urządzeń, sprawdzenie wentylacji/chłodzenia szafy lub obudowy rejestratora.</w:t>
      </w:r>
    </w:p>
    <w:p w14:paraId="41F66542" w14:textId="77777777" w:rsidR="00E07AD7" w:rsidRPr="004C34DF" w:rsidRDefault="00F77CD2">
      <w:p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  <w:b/>
          <w:bCs/>
        </w:rPr>
        <w:t>2. Kamery i tor wizyjny:</w:t>
      </w:r>
    </w:p>
    <w:p w14:paraId="24977496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sprawdzenie stanu technicznego i zamocowania kamer (wewnętrznych i zewnętrznych) oraz obudów,</w:t>
      </w:r>
    </w:p>
    <w:p w14:paraId="61606FA3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czyszczenie osłon/kloszy i obiektywów, korekta ostrości i pola widzenia (kadrowania),</w:t>
      </w:r>
    </w:p>
    <w:p w14:paraId="4BA7B58D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sprawdzenie jakości obrazu w dzień i w nocy, działania trybu nocnego / oświetlacza IR,</w:t>
      </w:r>
    </w:p>
    <w:p w14:paraId="7BECCD4B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sprawdzenie stanu okablowania, złączy i torów transmisji (koncentryczne / skrętka / światłowód) oraz zasilaczy kamer (PoE lub lokalnych).</w:t>
      </w:r>
    </w:p>
    <w:p w14:paraId="468CA5BD" w14:textId="77777777" w:rsidR="00E07AD7" w:rsidRPr="004C34DF" w:rsidRDefault="00F77CD2">
      <w:p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  <w:b/>
          <w:bCs/>
        </w:rPr>
        <w:t>3. Monitory, sieć i funkcje dodatkowe:</w:t>
      </w:r>
    </w:p>
    <w:p w14:paraId="1CBF284B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sprawdzenie stanu monitorów podglądu i poprawności wyświetlania wszystkich kanałów,</w:t>
      </w:r>
    </w:p>
    <w:p w14:paraId="6C79768C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sprawdzenie konfiguracji sieciowej oraz dostępu zdalnego (jeżeli występuje), aktualności oprogramowania rejestratora,</w:t>
      </w:r>
    </w:p>
    <w:p w14:paraId="0AC5C6A2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sprawdzenie działania detekcji ruchu, harmonogramów nagrywania i powiadomień (jeśli są skonfigurowane).</w:t>
      </w:r>
    </w:p>
    <w:p w14:paraId="6061EC5F" w14:textId="77777777" w:rsidR="00E07AD7" w:rsidRPr="004C34DF" w:rsidRDefault="00F77CD2">
      <w:pPr>
        <w:spacing w:after="40" w:line="276" w:lineRule="auto"/>
        <w:rPr>
          <w:rFonts w:ascii="Arial Nova" w:hAnsi="Arial Nova"/>
        </w:rPr>
      </w:pPr>
      <w:r w:rsidRPr="004C34DF">
        <w:rPr>
          <w:rFonts w:ascii="Arial Nova" w:hAnsi="Arial Nova"/>
          <w:b/>
          <w:bCs/>
        </w:rPr>
        <w:lastRenderedPageBreak/>
        <w:t>4. Uwagi:</w:t>
      </w:r>
    </w:p>
    <w:p w14:paraId="27B5E935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konserwację CCTV należy wykonać zgodnie z DTR producenta oraz normami z serii PN-EN 62676; wszelkie zmiany konfiguracji wymagają uzgodnienia z Zamawiającym.</w:t>
      </w:r>
    </w:p>
    <w:p w14:paraId="08C050ED" w14:textId="77777777" w:rsidR="00E07AD7" w:rsidRPr="004C34DF" w:rsidRDefault="00F77CD2">
      <w:pPr>
        <w:rPr>
          <w:rFonts w:ascii="Arial Nova" w:hAnsi="Arial Nova"/>
        </w:rPr>
      </w:pPr>
      <w:r w:rsidRPr="004C34DF">
        <w:rPr>
          <w:rFonts w:ascii="Arial Nova" w:hAnsi="Arial Nova"/>
        </w:rPr>
        <w:br w:type="page"/>
      </w:r>
    </w:p>
    <w:p w14:paraId="54ED5030" w14:textId="77777777" w:rsidR="00E07AD7" w:rsidRPr="004C34DF" w:rsidRDefault="00F77CD2">
      <w:pPr>
        <w:pStyle w:val="Nagwek2"/>
        <w:spacing w:before="240" w:after="140"/>
        <w:rPr>
          <w:rFonts w:ascii="Arial Nova" w:hAnsi="Arial Nova"/>
          <w:color w:val="auto"/>
        </w:rPr>
      </w:pPr>
      <w:r w:rsidRPr="004C34DF">
        <w:rPr>
          <w:rFonts w:ascii="Arial Nova" w:hAnsi="Arial Nova"/>
          <w:b/>
          <w:bCs/>
          <w:color w:val="auto"/>
          <w:sz w:val="24"/>
          <w:szCs w:val="24"/>
        </w:rPr>
        <w:lastRenderedPageBreak/>
        <w:t>Uwagi ogólne (dotyczą wszystkich części)</w:t>
      </w:r>
    </w:p>
    <w:p w14:paraId="2F2A3534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Wszystkie próby instalacji i montażu urządzeń dodatkowych w obiektach zabytkowych wykonywane są tylko przy współudziale konserwatora oddelegowanego przez Zamawiającego.</w:t>
      </w:r>
    </w:p>
    <w:p w14:paraId="0147D7B9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Wykonawca zobowiązany jest do wykonania konserwacji zgodnie z instrukcjami i zaleceniami producenta urządzeń.</w:t>
      </w:r>
    </w:p>
    <w:p w14:paraId="3C2B80CA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Ekipa serwisowa odnotowuje wykonane czynności konserwacyjno-naprawcze w protokole, który po potwierdzeniu stanowi podstawę do rozliczeń. Wykonawca prowadzi książkę przeglądów i konserwacji.</w:t>
      </w:r>
    </w:p>
    <w:p w14:paraId="6BF8A225" w14:textId="782C012C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Wykonawca zapewnia wsparcie telefoniczne oraz diagnozę/usunięcie usterki w</w:t>
      </w:r>
      <w:r w:rsidR="002E115F" w:rsidRPr="004C34DF">
        <w:rPr>
          <w:rFonts w:ascii="Arial Nova" w:hAnsi="Arial Nova"/>
        </w:rPr>
        <w:t xml:space="preserve"> czasie trwania umowy w</w:t>
      </w:r>
      <w:r w:rsidRPr="004C34DF">
        <w:rPr>
          <w:rFonts w:ascii="Arial Nova" w:hAnsi="Arial Nova"/>
        </w:rPr>
        <w:t xml:space="preserve"> uzgodnionym terminie; koszty materiałów i dojazdów do czynności okresowych mieszczą się w wynagrodzeniu ryczałtowym.</w:t>
      </w:r>
    </w:p>
    <w:p w14:paraId="3C7145CD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Koszt ewentualnych napraw i wymiany części ustalany jest odrębnie, na podstawie stawek roboczogodziny podanych w ofercie oraz cen części, po akceptacji Zamawiającego.</w:t>
      </w:r>
    </w:p>
    <w:p w14:paraId="608F93BA" w14:textId="77777777" w:rsidR="00E07AD7" w:rsidRPr="004C34DF" w:rsidRDefault="00F77CD2">
      <w:pPr>
        <w:pStyle w:val="Akapitzlist"/>
        <w:numPr>
          <w:ilvl w:val="0"/>
          <w:numId w:val="1"/>
        </w:numPr>
        <w:spacing w:after="80" w:line="276" w:lineRule="auto"/>
        <w:rPr>
          <w:rFonts w:ascii="Arial Nova" w:hAnsi="Arial Nova"/>
        </w:rPr>
      </w:pPr>
      <w:r w:rsidRPr="004C34DF">
        <w:rPr>
          <w:rFonts w:ascii="Arial Nova" w:hAnsi="Arial Nova"/>
        </w:rPr>
        <w:t>Wykonawca na dzień zawarcia umowy jest ubezpieczony od odpowiedzialności cywilnej w zakresie prowadzonej działalności gospodarczej.</w:t>
      </w:r>
    </w:p>
    <w:p w14:paraId="7F2320A1" w14:textId="77777777" w:rsidR="00E07AD7" w:rsidRPr="004C34DF" w:rsidRDefault="00F77CD2">
      <w:pPr>
        <w:rPr>
          <w:rFonts w:ascii="Arial Nova" w:hAnsi="Arial Nova"/>
        </w:rPr>
      </w:pPr>
      <w:r w:rsidRPr="004C34DF">
        <w:rPr>
          <w:rFonts w:ascii="Arial Nova" w:hAnsi="Arial Nova"/>
        </w:rPr>
        <w:br w:type="page"/>
      </w:r>
    </w:p>
    <w:p w14:paraId="01A7CD6F" w14:textId="77777777" w:rsidR="00E07AD7" w:rsidRPr="004C34DF" w:rsidRDefault="00F77CD2">
      <w:pPr>
        <w:pStyle w:val="Nagwek2"/>
        <w:spacing w:before="240" w:after="140"/>
        <w:rPr>
          <w:rFonts w:ascii="Arial Nova" w:hAnsi="Arial Nova"/>
          <w:color w:val="auto"/>
        </w:rPr>
      </w:pPr>
      <w:r w:rsidRPr="004C34DF">
        <w:rPr>
          <w:rFonts w:ascii="Arial Nova" w:hAnsi="Arial Nova"/>
          <w:b/>
          <w:bCs/>
          <w:color w:val="auto"/>
          <w:sz w:val="24"/>
          <w:szCs w:val="24"/>
        </w:rPr>
        <w:lastRenderedPageBreak/>
        <w:t>Zestawienie zainstalowanych elementów systemów SSP i SSWiN</w:t>
      </w:r>
    </w:p>
    <w:p w14:paraId="1D80C211" w14:textId="03011671" w:rsidR="00E07AD7" w:rsidRPr="004C34DF" w:rsidRDefault="00F77CD2">
      <w:pPr>
        <w:spacing w:after="120" w:line="276" w:lineRule="auto"/>
        <w:rPr>
          <w:rFonts w:ascii="Arial Nova" w:hAnsi="Arial Nova"/>
          <w:i/>
          <w:iCs/>
          <w:sz w:val="20"/>
          <w:szCs w:val="20"/>
        </w:rPr>
      </w:pPr>
      <w:r w:rsidRPr="004C34DF">
        <w:rPr>
          <w:rFonts w:ascii="Arial Nova" w:hAnsi="Arial Nova"/>
          <w:i/>
          <w:iCs/>
          <w:sz w:val="20"/>
          <w:szCs w:val="20"/>
        </w:rPr>
        <w:t>Poniższe zestawienie ma charakter pomocniczy (stan wg posiadanej dokumentacji).</w:t>
      </w:r>
    </w:p>
    <w:p w14:paraId="5BC69775" w14:textId="77777777" w:rsidR="008B0C8F" w:rsidRPr="004C34DF" w:rsidRDefault="008B0C8F">
      <w:pPr>
        <w:spacing w:after="120" w:line="276" w:lineRule="auto"/>
        <w:rPr>
          <w:rFonts w:ascii="Arial Nova" w:hAnsi="Arial Nova"/>
        </w:rPr>
      </w:pPr>
    </w:p>
    <w:tbl>
      <w:tblPr>
        <w:tblW w:w="9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7"/>
        <w:gridCol w:w="2644"/>
        <w:gridCol w:w="1379"/>
        <w:gridCol w:w="808"/>
        <w:gridCol w:w="628"/>
        <w:gridCol w:w="1018"/>
        <w:gridCol w:w="889"/>
        <w:gridCol w:w="1057"/>
        <w:gridCol w:w="927"/>
      </w:tblGrid>
      <w:tr w:rsidR="004C34DF" w:rsidRPr="004C34DF" w14:paraId="647B6C1D" w14:textId="77777777" w:rsidTr="00C7250F">
        <w:trPr>
          <w:trHeight w:val="466"/>
          <w:tblHeader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A1B621" w14:textId="77777777" w:rsidR="00E07AD7" w:rsidRPr="004C34DF" w:rsidRDefault="00F77CD2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D4FEEC" w14:textId="77777777" w:rsidR="00E07AD7" w:rsidRPr="004C34DF" w:rsidRDefault="00F77CD2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b/>
                <w:bCs/>
                <w:sz w:val="20"/>
                <w:szCs w:val="20"/>
              </w:rPr>
              <w:t>Obiekt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446764" w14:textId="77777777" w:rsidR="00E07AD7" w:rsidRPr="004C34DF" w:rsidRDefault="00F77CD2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b/>
                <w:bCs/>
                <w:sz w:val="20"/>
                <w:szCs w:val="20"/>
              </w:rPr>
              <w:t>Centrala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3F685B" w14:textId="77777777" w:rsidR="00E07AD7" w:rsidRPr="004C34DF" w:rsidRDefault="00F77CD2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b/>
                <w:bCs/>
                <w:sz w:val="20"/>
                <w:szCs w:val="20"/>
              </w:rPr>
              <w:t>Czujki dymu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933CCF" w14:textId="77777777" w:rsidR="00E07AD7" w:rsidRPr="004C34DF" w:rsidRDefault="00F77CD2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b/>
                <w:bCs/>
                <w:sz w:val="20"/>
                <w:szCs w:val="20"/>
              </w:rPr>
              <w:t>ROP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908B33" w14:textId="77777777" w:rsidR="00E07AD7" w:rsidRPr="004C34DF" w:rsidRDefault="00F77CD2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b/>
                <w:bCs/>
                <w:sz w:val="20"/>
                <w:szCs w:val="20"/>
              </w:rPr>
              <w:t>Sygnaliz.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38C745" w14:textId="77777777" w:rsidR="00E07AD7" w:rsidRPr="004C34DF" w:rsidRDefault="00F77CD2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b/>
                <w:bCs/>
                <w:sz w:val="20"/>
                <w:szCs w:val="20"/>
              </w:rPr>
              <w:t>Czujki PIR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416E31" w14:textId="77777777" w:rsidR="00E07AD7" w:rsidRPr="004C34DF" w:rsidRDefault="00F77CD2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b/>
                <w:bCs/>
                <w:sz w:val="20"/>
                <w:szCs w:val="20"/>
              </w:rPr>
              <w:t>Czujki zbicia szkła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2D3C9E" w14:textId="77777777" w:rsidR="00E07AD7" w:rsidRPr="004C34DF" w:rsidRDefault="00F77CD2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b/>
                <w:bCs/>
                <w:sz w:val="20"/>
                <w:szCs w:val="20"/>
              </w:rPr>
              <w:t>Czujki magnet.</w:t>
            </w:r>
          </w:p>
        </w:tc>
      </w:tr>
      <w:tr w:rsidR="004C34DF" w:rsidRPr="004C34DF" w14:paraId="4C1A70D1" w14:textId="77777777" w:rsidTr="00C7250F">
        <w:trPr>
          <w:trHeight w:val="466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EF71E5" w14:textId="77777777" w:rsidR="00E07AD7" w:rsidRPr="004C34DF" w:rsidRDefault="00F77CD2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1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F14479" w14:textId="77777777" w:rsidR="00E07AD7" w:rsidRPr="004C34DF" w:rsidRDefault="00F77CD2">
            <w:pPr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Gmach Główny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DC872F" w14:textId="134E0176" w:rsidR="00E07AD7" w:rsidRPr="004C34DF" w:rsidRDefault="00F77CD2">
            <w:pPr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POLON ALFA TSR 4000</w:t>
            </w:r>
            <w:r w:rsidR="00463810" w:rsidRPr="004C34DF">
              <w:rPr>
                <w:rFonts w:ascii="Arial Nova" w:hAnsi="Arial Nova"/>
                <w:sz w:val="20"/>
                <w:szCs w:val="20"/>
              </w:rPr>
              <w:t>, Satel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3AFCE1" w14:textId="77777777" w:rsidR="00E07AD7" w:rsidRPr="004C34DF" w:rsidRDefault="00F77CD2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69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03FF4E" w14:textId="77777777" w:rsidR="00E07AD7" w:rsidRPr="004C34DF" w:rsidRDefault="00F77CD2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8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663CB0" w14:textId="77777777" w:rsidR="00E07AD7" w:rsidRPr="004C34DF" w:rsidRDefault="00F77CD2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15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32EE3F" w14:textId="77777777" w:rsidR="00E07AD7" w:rsidRPr="004C34DF" w:rsidRDefault="00F77CD2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53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EADD92" w14:textId="77777777" w:rsidR="00E07AD7" w:rsidRPr="004C34DF" w:rsidRDefault="00F77CD2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22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431F75" w14:textId="77777777" w:rsidR="00E07AD7" w:rsidRPr="004C34DF" w:rsidRDefault="00F77CD2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122</w:t>
            </w:r>
          </w:p>
        </w:tc>
      </w:tr>
      <w:tr w:rsidR="004C34DF" w:rsidRPr="004C34DF" w14:paraId="21C9C1FF" w14:textId="77777777" w:rsidTr="00C7250F">
        <w:trPr>
          <w:trHeight w:val="227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66ED4D" w14:textId="77777777" w:rsidR="00E07AD7" w:rsidRPr="004C34DF" w:rsidRDefault="00F77CD2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2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AA619C" w14:textId="77777777" w:rsidR="00E07AD7" w:rsidRPr="004C34DF" w:rsidRDefault="00F77CD2">
            <w:pPr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Willa Koziańskich (Koziniec 8)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6F982F" w14:textId="331694D5" w:rsidR="00E07AD7" w:rsidRPr="004C34DF" w:rsidRDefault="00F77CD2">
            <w:pPr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Polon</w:t>
            </w:r>
            <w:r w:rsidR="00463810" w:rsidRPr="004C34DF">
              <w:rPr>
                <w:rFonts w:ascii="Arial Nova" w:hAnsi="Arial Nova"/>
                <w:sz w:val="20"/>
                <w:szCs w:val="20"/>
              </w:rPr>
              <w:t>, Satel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2DF5E0" w14:textId="77777777" w:rsidR="00E07AD7" w:rsidRPr="004C34DF" w:rsidRDefault="00F77CD2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52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3E720F" w14:textId="77777777" w:rsidR="00E07AD7" w:rsidRPr="004C34DF" w:rsidRDefault="00F77CD2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11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AA81A4" w14:textId="77777777" w:rsidR="00E07AD7" w:rsidRPr="004C34DF" w:rsidRDefault="00F77CD2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12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3C4267" w14:textId="77777777" w:rsidR="00E07AD7" w:rsidRPr="004C34DF" w:rsidRDefault="00F77CD2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39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CC2A62" w14:textId="77777777" w:rsidR="00E07AD7" w:rsidRPr="004C34DF" w:rsidRDefault="00F77CD2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21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82B796" w14:textId="77777777" w:rsidR="00E07AD7" w:rsidRPr="004C34DF" w:rsidRDefault="00F77CD2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19</w:t>
            </w:r>
          </w:p>
        </w:tc>
      </w:tr>
      <w:tr w:rsidR="004C34DF" w:rsidRPr="004C34DF" w14:paraId="226C1D0B" w14:textId="77777777" w:rsidTr="00C7250F">
        <w:trPr>
          <w:trHeight w:val="466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241892" w14:textId="77777777" w:rsidR="00E07AD7" w:rsidRPr="004C34DF" w:rsidRDefault="00F77CD2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3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CF7714" w14:textId="77777777" w:rsidR="00E07AD7" w:rsidRPr="004C34DF" w:rsidRDefault="00F77CD2">
            <w:pPr>
              <w:rPr>
                <w:rFonts w:ascii="Arial Nova" w:hAnsi="Arial Nova"/>
                <w:sz w:val="20"/>
                <w:szCs w:val="20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Muz. K. Makuszyńskiego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17EC2B" w14:textId="3170ACE7" w:rsidR="00E07AD7" w:rsidRPr="004C34DF" w:rsidRDefault="00584828">
            <w:pPr>
              <w:rPr>
                <w:rFonts w:ascii="Arial Nova" w:hAnsi="Arial Nova"/>
                <w:sz w:val="20"/>
                <w:szCs w:val="20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Polon Alfa 6000/</w:t>
            </w:r>
            <w:r w:rsidRPr="004C34DF">
              <w:rPr>
                <w:sz w:val="20"/>
                <w:szCs w:val="20"/>
              </w:rPr>
              <w:t xml:space="preserve"> </w:t>
            </w:r>
            <w:r w:rsidR="002269FD" w:rsidRPr="004C34DF">
              <w:rPr>
                <w:rFonts w:ascii="Arial Nova" w:hAnsi="Arial Nova"/>
                <w:sz w:val="20"/>
                <w:szCs w:val="20"/>
              </w:rPr>
              <w:t>Integra Plus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CC0669" w14:textId="77777777" w:rsidR="00E07AD7" w:rsidRPr="004C34DF" w:rsidRDefault="00F77CD2" w:rsidP="00C008EE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32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1ECD5B" w14:textId="77777777" w:rsidR="00E07AD7" w:rsidRPr="004C34DF" w:rsidRDefault="00F77CD2" w:rsidP="00C008EE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7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B8BC0D" w14:textId="77777777" w:rsidR="00E07AD7" w:rsidRPr="004C34DF" w:rsidRDefault="00F77CD2" w:rsidP="00C008EE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9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132E11" w14:textId="77777777" w:rsidR="00E07AD7" w:rsidRPr="004C34DF" w:rsidRDefault="00F77CD2" w:rsidP="00C008EE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26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DB2FDE" w14:textId="77777777" w:rsidR="00E07AD7" w:rsidRPr="004C34DF" w:rsidRDefault="00F77CD2" w:rsidP="00C008EE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15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C854DA" w14:textId="77777777" w:rsidR="00E07AD7" w:rsidRPr="004C34DF" w:rsidRDefault="00F77CD2" w:rsidP="00C008EE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40</w:t>
            </w:r>
          </w:p>
        </w:tc>
      </w:tr>
      <w:tr w:rsidR="004C34DF" w:rsidRPr="004C34DF" w14:paraId="7E23F831" w14:textId="77777777" w:rsidTr="00C7250F">
        <w:trPr>
          <w:trHeight w:val="466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A2ED90" w14:textId="77777777" w:rsidR="00E07AD7" w:rsidRPr="004C34DF" w:rsidRDefault="00F77CD2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4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807A7E" w14:textId="77777777" w:rsidR="00E07AD7" w:rsidRPr="004C34DF" w:rsidRDefault="00F77CD2">
            <w:pPr>
              <w:rPr>
                <w:rFonts w:ascii="Arial Nova" w:hAnsi="Arial Nova"/>
                <w:sz w:val="20"/>
                <w:szCs w:val="20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Dwór w Łopusznej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E7EAB3" w14:textId="565E9CE6" w:rsidR="00E07AD7" w:rsidRPr="004C34DF" w:rsidRDefault="00AE24D9">
            <w:pPr>
              <w:rPr>
                <w:rFonts w:ascii="Arial Nova" w:hAnsi="Arial Nova"/>
                <w:sz w:val="20"/>
                <w:szCs w:val="20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POLON 4200</w:t>
            </w:r>
            <w:r w:rsidR="00463810" w:rsidRPr="004C34DF">
              <w:rPr>
                <w:rFonts w:ascii="Arial Nova" w:hAnsi="Arial Nova"/>
                <w:sz w:val="20"/>
                <w:szCs w:val="20"/>
              </w:rPr>
              <w:t>, Satel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238DFA" w14:textId="78B48189" w:rsidR="00E07AD7" w:rsidRPr="004C34DF" w:rsidRDefault="00296D3E" w:rsidP="00C008EE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68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0A6519" w14:textId="367D8BEE" w:rsidR="00E07AD7" w:rsidRPr="004C34DF" w:rsidRDefault="00296D3E" w:rsidP="00C008EE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9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D5292E" w14:textId="0B19D657" w:rsidR="00E07AD7" w:rsidRPr="004C34DF" w:rsidRDefault="002149E5" w:rsidP="00C008EE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998CEC" w14:textId="22AF4CDA" w:rsidR="00E07AD7" w:rsidRPr="004C34DF" w:rsidRDefault="006377A9" w:rsidP="00C008EE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29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EA780F" w14:textId="77777777" w:rsidR="00E07AD7" w:rsidRPr="004C34DF" w:rsidRDefault="006377A9" w:rsidP="00C008EE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35</w:t>
            </w:r>
          </w:p>
          <w:p w14:paraId="75C010F3" w14:textId="72635FBB" w:rsidR="006377A9" w:rsidRPr="004C34DF" w:rsidRDefault="006377A9" w:rsidP="00C008EE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(dualne)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572499" w14:textId="1BA98DBA" w:rsidR="00E07AD7" w:rsidRPr="004C34DF" w:rsidRDefault="00463810" w:rsidP="00C008EE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17</w:t>
            </w:r>
          </w:p>
        </w:tc>
      </w:tr>
      <w:tr w:rsidR="004C34DF" w:rsidRPr="004C34DF" w14:paraId="1C81FBF6" w14:textId="77777777" w:rsidTr="00C7250F">
        <w:trPr>
          <w:trHeight w:val="239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F55E3F" w14:textId="77777777" w:rsidR="00E07AD7" w:rsidRPr="004C34DF" w:rsidRDefault="00F77CD2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5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2D66D7" w14:textId="77777777" w:rsidR="00E07AD7" w:rsidRPr="004C34DF" w:rsidRDefault="00F77CD2">
            <w:pPr>
              <w:rPr>
                <w:rFonts w:ascii="Arial Nova" w:hAnsi="Arial Nova"/>
                <w:sz w:val="20"/>
                <w:szCs w:val="20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Galeria Oksza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CEF251" w14:textId="2CFF8C8D" w:rsidR="00E07AD7" w:rsidRPr="004C34DF" w:rsidRDefault="00F77CD2">
            <w:pPr>
              <w:rPr>
                <w:rFonts w:ascii="Arial Nova" w:hAnsi="Arial Nova"/>
                <w:sz w:val="20"/>
                <w:szCs w:val="20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POLON 4200</w:t>
            </w:r>
            <w:r w:rsidR="00463810" w:rsidRPr="004C34DF">
              <w:rPr>
                <w:rFonts w:ascii="Arial Nova" w:hAnsi="Arial Nova"/>
                <w:sz w:val="20"/>
                <w:szCs w:val="20"/>
              </w:rPr>
              <w:t>, Satel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32C759" w14:textId="77777777" w:rsidR="00E07AD7" w:rsidRPr="004C34DF" w:rsidRDefault="00F77CD2" w:rsidP="00C008EE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65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166478" w14:textId="77777777" w:rsidR="00E07AD7" w:rsidRPr="004C34DF" w:rsidRDefault="00F77CD2" w:rsidP="00C008EE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8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191FD7" w14:textId="77777777" w:rsidR="00E07AD7" w:rsidRPr="004C34DF" w:rsidRDefault="00F77CD2" w:rsidP="00C008EE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E7698C" w14:textId="77777777" w:rsidR="00E07AD7" w:rsidRPr="004C34DF" w:rsidRDefault="00F77CD2" w:rsidP="00C008EE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36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C91605" w14:textId="77777777" w:rsidR="00E07AD7" w:rsidRPr="004C34DF" w:rsidRDefault="00F77CD2" w:rsidP="00C008EE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—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5EA8E3" w14:textId="77777777" w:rsidR="00E07AD7" w:rsidRPr="004C34DF" w:rsidRDefault="00F77CD2" w:rsidP="00C008EE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73</w:t>
            </w:r>
          </w:p>
        </w:tc>
      </w:tr>
      <w:tr w:rsidR="004C34DF" w:rsidRPr="004C34DF" w14:paraId="17E305C3" w14:textId="77777777" w:rsidTr="00C7250F">
        <w:trPr>
          <w:trHeight w:val="454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ABCAA2" w14:textId="77777777" w:rsidR="00E07AD7" w:rsidRPr="004C34DF" w:rsidRDefault="00F77CD2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6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898084" w14:textId="77777777" w:rsidR="00E07AD7" w:rsidRPr="004C34DF" w:rsidRDefault="00F77CD2">
            <w:pPr>
              <w:rPr>
                <w:rFonts w:ascii="Arial Nova" w:hAnsi="Arial Nova"/>
                <w:sz w:val="20"/>
                <w:szCs w:val="20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Chałupa Gąsieniców Sobczaków (Rojów)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1435BA" w14:textId="54C840E8" w:rsidR="00E07AD7" w:rsidRPr="004C34DF" w:rsidRDefault="00F77CD2">
            <w:pPr>
              <w:rPr>
                <w:rFonts w:ascii="Arial Nova" w:hAnsi="Arial Nova"/>
                <w:sz w:val="20"/>
                <w:szCs w:val="20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Ignis 1080</w:t>
            </w:r>
            <w:r w:rsidR="00463810" w:rsidRPr="004C34DF">
              <w:rPr>
                <w:rFonts w:ascii="Arial Nova" w:hAnsi="Arial Nova"/>
                <w:sz w:val="20"/>
                <w:szCs w:val="20"/>
              </w:rPr>
              <w:t>, Satel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5DD817" w14:textId="77777777" w:rsidR="00E07AD7" w:rsidRPr="004C34DF" w:rsidRDefault="00F77CD2" w:rsidP="00C008EE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10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37DB0C" w14:textId="77777777" w:rsidR="00E07AD7" w:rsidRPr="004C34DF" w:rsidRDefault="00F77CD2" w:rsidP="00C008EE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2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DB3C65" w14:textId="77777777" w:rsidR="00E07AD7" w:rsidRPr="004C34DF" w:rsidRDefault="00F77CD2" w:rsidP="00C008EE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A8AAC9" w14:textId="77777777" w:rsidR="00E07AD7" w:rsidRPr="004C34DF" w:rsidRDefault="00F77CD2" w:rsidP="00C008EE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10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ACAE6D" w14:textId="77777777" w:rsidR="00E07AD7" w:rsidRPr="004C34DF" w:rsidRDefault="00F77CD2" w:rsidP="00C008EE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3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AC310F" w14:textId="77777777" w:rsidR="00E07AD7" w:rsidRPr="004C34DF" w:rsidRDefault="00F77CD2" w:rsidP="00C008EE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8</w:t>
            </w:r>
          </w:p>
        </w:tc>
      </w:tr>
      <w:tr w:rsidR="004C34DF" w:rsidRPr="004C34DF" w14:paraId="31949133" w14:textId="77777777" w:rsidTr="00C7250F">
        <w:trPr>
          <w:trHeight w:val="239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60CBD9" w14:textId="77777777" w:rsidR="00E07AD7" w:rsidRPr="004C34DF" w:rsidRDefault="00F77CD2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7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794502" w14:textId="77777777" w:rsidR="00E07AD7" w:rsidRPr="004C34DF" w:rsidRDefault="00F77CD2">
            <w:pPr>
              <w:rPr>
                <w:rFonts w:ascii="Arial Nova" w:hAnsi="Arial Nova"/>
                <w:sz w:val="20"/>
                <w:szCs w:val="20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Willa Koliba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593D44" w14:textId="22A1708E" w:rsidR="00E07AD7" w:rsidRPr="004C34DF" w:rsidRDefault="00F77CD2">
            <w:pPr>
              <w:rPr>
                <w:rFonts w:ascii="Arial Nova" w:hAnsi="Arial Nova"/>
                <w:sz w:val="20"/>
                <w:szCs w:val="20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Polon seria 4000</w:t>
            </w:r>
            <w:r w:rsidR="00463810" w:rsidRPr="004C34DF">
              <w:rPr>
                <w:rFonts w:ascii="Arial Nova" w:hAnsi="Arial Nova"/>
                <w:sz w:val="20"/>
                <w:szCs w:val="20"/>
              </w:rPr>
              <w:t>, Satel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8FFD85" w14:textId="77777777" w:rsidR="00E07AD7" w:rsidRPr="004C34DF" w:rsidRDefault="00F77CD2" w:rsidP="00C008EE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55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FDAA6A" w14:textId="77777777" w:rsidR="00E07AD7" w:rsidRPr="004C34DF" w:rsidRDefault="00F77CD2" w:rsidP="00C008EE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3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7F68D8" w14:textId="77777777" w:rsidR="00E07AD7" w:rsidRPr="004C34DF" w:rsidRDefault="00F77CD2" w:rsidP="00C008EE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9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E5F31E" w14:textId="77777777" w:rsidR="00E07AD7" w:rsidRPr="004C34DF" w:rsidRDefault="00F77CD2" w:rsidP="00C008EE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48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ACBF22" w14:textId="77777777" w:rsidR="00E07AD7" w:rsidRPr="004C34DF" w:rsidRDefault="00F77CD2" w:rsidP="00C008EE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19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2D514B" w14:textId="77777777" w:rsidR="00E07AD7" w:rsidRPr="004C34DF" w:rsidRDefault="00F77CD2" w:rsidP="00C008EE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6</w:t>
            </w:r>
          </w:p>
        </w:tc>
      </w:tr>
      <w:tr w:rsidR="004C34DF" w:rsidRPr="004C34DF" w14:paraId="0F934D95" w14:textId="77777777" w:rsidTr="00C7250F">
        <w:trPr>
          <w:trHeight w:val="239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931B09" w14:textId="77777777" w:rsidR="00E07AD7" w:rsidRPr="004C34DF" w:rsidRDefault="00F77CD2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8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80E303" w14:textId="77777777" w:rsidR="00E07AD7" w:rsidRPr="004C34DF" w:rsidRDefault="00F77CD2">
            <w:pPr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Galeria W. Hasiora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91D383" w14:textId="2F319820" w:rsidR="00E07AD7" w:rsidRPr="004C34DF" w:rsidRDefault="00F77CD2">
            <w:pPr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Polon 4100</w:t>
            </w:r>
            <w:r w:rsidR="00463810" w:rsidRPr="004C34DF">
              <w:rPr>
                <w:rFonts w:ascii="Arial Nova" w:hAnsi="Arial Nova"/>
                <w:sz w:val="20"/>
                <w:szCs w:val="20"/>
              </w:rPr>
              <w:t>, Satel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6C383D" w14:textId="77777777" w:rsidR="00E07AD7" w:rsidRPr="004C34DF" w:rsidRDefault="00F77CD2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38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B62226" w14:textId="77777777" w:rsidR="00E07AD7" w:rsidRPr="004C34DF" w:rsidRDefault="00F77CD2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6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48E92A" w14:textId="77777777" w:rsidR="00E07AD7" w:rsidRPr="004C34DF" w:rsidRDefault="00F77CD2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25E208" w14:textId="77777777" w:rsidR="00E07AD7" w:rsidRPr="004C34DF" w:rsidRDefault="00F77CD2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38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5D598C" w14:textId="77777777" w:rsidR="00E07AD7" w:rsidRPr="004C34DF" w:rsidRDefault="00F77CD2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11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412773" w14:textId="77777777" w:rsidR="00E07AD7" w:rsidRPr="004C34DF" w:rsidRDefault="00F77CD2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—</w:t>
            </w:r>
          </w:p>
        </w:tc>
      </w:tr>
      <w:tr w:rsidR="004C34DF" w:rsidRPr="004C34DF" w14:paraId="42285598" w14:textId="77777777" w:rsidTr="00C7250F">
        <w:trPr>
          <w:trHeight w:val="227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1408B3" w14:textId="77777777" w:rsidR="00E07AD7" w:rsidRPr="004C34DF" w:rsidRDefault="00F77CD2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9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9E7E04" w14:textId="77777777" w:rsidR="00E07AD7" w:rsidRPr="004C34DF" w:rsidRDefault="00F77CD2">
            <w:pPr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Zagroda Sołtysów, Jurgów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5521C5" w14:textId="5E668D1C" w:rsidR="00E07AD7" w:rsidRPr="004C34DF" w:rsidRDefault="00F77CD2">
            <w:pPr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Polon seria 4000</w:t>
            </w:r>
            <w:r w:rsidR="00463810" w:rsidRPr="004C34DF">
              <w:rPr>
                <w:rFonts w:ascii="Arial Nova" w:hAnsi="Arial Nova"/>
                <w:sz w:val="20"/>
                <w:szCs w:val="20"/>
              </w:rPr>
              <w:t>, Satel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FD2C87" w14:textId="77777777" w:rsidR="00E07AD7" w:rsidRPr="004C34DF" w:rsidRDefault="00F77CD2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16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A20617" w14:textId="77777777" w:rsidR="00E07AD7" w:rsidRPr="004C34DF" w:rsidRDefault="00F77CD2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D09265" w14:textId="77777777" w:rsidR="00E07AD7" w:rsidRPr="004C34DF" w:rsidRDefault="00F77CD2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8D1810" w14:textId="77777777" w:rsidR="00E07AD7" w:rsidRPr="004C34DF" w:rsidRDefault="00F77CD2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7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E102E5" w14:textId="77777777" w:rsidR="00E07AD7" w:rsidRPr="004C34DF" w:rsidRDefault="00F77CD2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38BFF0" w14:textId="77777777" w:rsidR="00E07AD7" w:rsidRPr="004C34DF" w:rsidRDefault="00F77CD2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2</w:t>
            </w:r>
          </w:p>
        </w:tc>
      </w:tr>
      <w:tr w:rsidR="004C34DF" w:rsidRPr="004C34DF" w14:paraId="2AD359AA" w14:textId="77777777" w:rsidTr="00C7250F">
        <w:trPr>
          <w:trHeight w:val="239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688847" w14:textId="77777777" w:rsidR="00E07AD7" w:rsidRPr="004C34DF" w:rsidRDefault="00F77CD2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10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40E063" w14:textId="77777777" w:rsidR="00E07AD7" w:rsidRPr="004C34DF" w:rsidRDefault="00F77CD2">
            <w:pPr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Zagroda Korkoszów, Czarna Góra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ED1295" w14:textId="2156463D" w:rsidR="00E07AD7" w:rsidRPr="004C34DF" w:rsidRDefault="00F77CD2">
            <w:pPr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Polon seria 4000</w:t>
            </w:r>
            <w:r w:rsidR="00463810" w:rsidRPr="004C34DF">
              <w:rPr>
                <w:rFonts w:ascii="Arial Nova" w:hAnsi="Arial Nova"/>
                <w:sz w:val="20"/>
                <w:szCs w:val="20"/>
              </w:rPr>
              <w:t>, Satel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EE7EBA" w14:textId="77777777" w:rsidR="00E07AD7" w:rsidRPr="004C34DF" w:rsidRDefault="00F77CD2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21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805991" w14:textId="77777777" w:rsidR="00E07AD7" w:rsidRPr="004C34DF" w:rsidRDefault="00F77CD2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2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F91220" w14:textId="77777777" w:rsidR="00E07AD7" w:rsidRPr="004C34DF" w:rsidRDefault="00F77CD2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39389B" w14:textId="77777777" w:rsidR="00E07AD7" w:rsidRPr="004C34DF" w:rsidRDefault="00F77CD2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6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3D6A21" w14:textId="77777777" w:rsidR="00E07AD7" w:rsidRPr="004C34DF" w:rsidRDefault="00F77CD2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3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1D22F8" w14:textId="77777777" w:rsidR="00E07AD7" w:rsidRPr="004C34DF" w:rsidRDefault="00F77CD2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6</w:t>
            </w:r>
          </w:p>
        </w:tc>
      </w:tr>
      <w:tr w:rsidR="004C34DF" w:rsidRPr="004C34DF" w14:paraId="623E4767" w14:textId="77777777" w:rsidTr="00C7250F">
        <w:trPr>
          <w:trHeight w:val="239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2392DF" w14:textId="77777777" w:rsidR="00E07AD7" w:rsidRPr="004C34DF" w:rsidRDefault="00F77CD2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11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C62CC2" w14:textId="77777777" w:rsidR="00E07AD7" w:rsidRPr="004C34DF" w:rsidRDefault="00F77CD2">
            <w:pPr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Muz. Powstania Chochołowskiego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AFEDB6" w14:textId="1214C0F7" w:rsidR="00E07AD7" w:rsidRPr="004C34DF" w:rsidRDefault="00F77CD2">
            <w:pPr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Ignis 1020</w:t>
            </w:r>
            <w:r w:rsidR="00463810" w:rsidRPr="004C34DF">
              <w:rPr>
                <w:rFonts w:ascii="Arial Nova" w:hAnsi="Arial Nova"/>
                <w:sz w:val="20"/>
                <w:szCs w:val="20"/>
              </w:rPr>
              <w:t xml:space="preserve">, </w:t>
            </w:r>
            <w:r w:rsidRPr="004C34DF">
              <w:rPr>
                <w:rFonts w:ascii="Arial Nova" w:hAnsi="Arial Nova"/>
                <w:sz w:val="20"/>
                <w:szCs w:val="20"/>
              </w:rPr>
              <w:t>Satel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3F33C9" w14:textId="77777777" w:rsidR="00E07AD7" w:rsidRPr="004C34DF" w:rsidRDefault="00F77CD2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6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B2899A" w14:textId="77777777" w:rsidR="00E07AD7" w:rsidRPr="004C34DF" w:rsidRDefault="00F77CD2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559BC7" w14:textId="77777777" w:rsidR="00E07AD7" w:rsidRPr="004C34DF" w:rsidRDefault="00F77CD2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462266" w14:textId="77777777" w:rsidR="00E07AD7" w:rsidRPr="004C34DF" w:rsidRDefault="00F77CD2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6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A25554" w14:textId="77777777" w:rsidR="00E07AD7" w:rsidRPr="004C34DF" w:rsidRDefault="00F77CD2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—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B07326" w14:textId="77777777" w:rsidR="00E07AD7" w:rsidRPr="004C34DF" w:rsidRDefault="00F77CD2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—</w:t>
            </w:r>
          </w:p>
        </w:tc>
      </w:tr>
      <w:tr w:rsidR="004C34DF" w:rsidRPr="004C34DF" w14:paraId="5D87A897" w14:textId="77777777" w:rsidTr="00C7250F">
        <w:trPr>
          <w:trHeight w:val="466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462904" w14:textId="77777777" w:rsidR="00E07AD7" w:rsidRPr="004C34DF" w:rsidRDefault="00F77CD2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12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A035D3" w14:textId="77777777" w:rsidR="00E07AD7" w:rsidRPr="004C34DF" w:rsidRDefault="00F77CD2">
            <w:pPr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Magazyny zewnętrzne (ZCE)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3DC268" w14:textId="6F5B8983" w:rsidR="00E07AD7" w:rsidRPr="004C34DF" w:rsidRDefault="00F77CD2">
            <w:pPr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Polon 4100</w:t>
            </w:r>
            <w:r w:rsidR="00463810" w:rsidRPr="004C34DF">
              <w:rPr>
                <w:rFonts w:ascii="Arial Nova" w:hAnsi="Arial Nova"/>
                <w:sz w:val="20"/>
                <w:szCs w:val="20"/>
              </w:rPr>
              <w:t>, Satel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57F90F" w14:textId="77777777" w:rsidR="00E07AD7" w:rsidRPr="004C34DF" w:rsidRDefault="00F77CD2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15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FA6FCB" w14:textId="77777777" w:rsidR="00E07AD7" w:rsidRPr="004C34DF" w:rsidRDefault="00F77CD2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3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9F9331" w14:textId="77777777" w:rsidR="00E07AD7" w:rsidRPr="004C34DF" w:rsidRDefault="00F77CD2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DE8D79" w14:textId="77777777" w:rsidR="00E07AD7" w:rsidRPr="004C34DF" w:rsidRDefault="00F77CD2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10 (dualne)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E65085" w14:textId="77777777" w:rsidR="00E07AD7" w:rsidRPr="004C34DF" w:rsidRDefault="00F77CD2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—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ABD7EE" w14:textId="77777777" w:rsidR="00E07AD7" w:rsidRPr="004C34DF" w:rsidRDefault="00F77CD2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7</w:t>
            </w:r>
          </w:p>
        </w:tc>
      </w:tr>
      <w:tr w:rsidR="004C34DF" w:rsidRPr="004C34DF" w14:paraId="165D2563" w14:textId="77777777" w:rsidTr="00C7250F">
        <w:trPr>
          <w:trHeight w:val="454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5B8E9C" w14:textId="77777777" w:rsidR="00E07AD7" w:rsidRPr="004C34DF" w:rsidRDefault="00F77CD2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13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7AC3C6" w14:textId="77777777" w:rsidR="00E07AD7" w:rsidRPr="004C34DF" w:rsidRDefault="00F77CD2">
            <w:pPr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Muzeum Palace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B55940" w14:textId="00AE9431" w:rsidR="00E07AD7" w:rsidRPr="004C34DF" w:rsidRDefault="00791DE1">
            <w:pPr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 xml:space="preserve">Polon Alfa 6000/ </w:t>
            </w:r>
            <w:r w:rsidR="00463810" w:rsidRPr="004C34DF">
              <w:rPr>
                <w:rFonts w:ascii="Arial Nova" w:hAnsi="Arial Nova"/>
                <w:sz w:val="20"/>
                <w:szCs w:val="20"/>
              </w:rPr>
              <w:t>Satel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2DA952" w14:textId="0EAF8A73" w:rsidR="00E07AD7" w:rsidRPr="004C34DF" w:rsidRDefault="00E54136" w:rsidP="00C008EE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143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C563B0" w14:textId="1F2C88B6" w:rsidR="00E07AD7" w:rsidRPr="004C34DF" w:rsidRDefault="00E54136" w:rsidP="00C008EE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22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8E39EB" w14:textId="3003B4A7" w:rsidR="00E07AD7" w:rsidRPr="004C34DF" w:rsidRDefault="00C12089" w:rsidP="00C008EE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50C443" w14:textId="621C6021" w:rsidR="00E07AD7" w:rsidRPr="004C34DF" w:rsidRDefault="00C12089" w:rsidP="00C008E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4C34DF">
              <w:rPr>
                <w:rFonts w:ascii="Arial" w:hAnsi="Arial" w:cs="Arial" w:hint="eastAsia"/>
                <w:sz w:val="20"/>
                <w:szCs w:val="20"/>
                <w:lang w:eastAsia="zh-CN"/>
              </w:rPr>
              <w:t>≈</w:t>
            </w:r>
            <w:r w:rsidRPr="004C34DF">
              <w:rPr>
                <w:rFonts w:ascii="Arial" w:hAnsi="Arial" w:cs="Arial" w:hint="eastAsia"/>
                <w:sz w:val="20"/>
                <w:szCs w:val="20"/>
                <w:lang w:eastAsia="zh-CN"/>
              </w:rPr>
              <w:t>4</w:t>
            </w:r>
            <w:r w:rsidRPr="004C34DF">
              <w:rPr>
                <w:rFonts w:ascii="Arial" w:hAnsi="Arial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861AA7" w14:textId="76F705BD" w:rsidR="00E07AD7" w:rsidRPr="004C34DF" w:rsidRDefault="00C12089" w:rsidP="00C008EE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B94A1E" w14:textId="5B0FC971" w:rsidR="00E07AD7" w:rsidRPr="004C34DF" w:rsidRDefault="00C12089" w:rsidP="00C008EE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4C34DF">
              <w:rPr>
                <w:rFonts w:ascii="Arial" w:eastAsia="Times New Roman" w:hAnsi="Arial" w:cs="Arial" w:hint="eastAsia"/>
                <w:sz w:val="20"/>
                <w:szCs w:val="20"/>
                <w:lang w:eastAsia="zh-CN"/>
              </w:rPr>
              <w:t>≈</w:t>
            </w:r>
            <w:r w:rsidRPr="004C34DF">
              <w:rPr>
                <w:rFonts w:ascii="Arial Nova" w:hAnsi="Arial Nova"/>
                <w:sz w:val="20"/>
                <w:szCs w:val="20"/>
              </w:rPr>
              <w:t>140</w:t>
            </w:r>
          </w:p>
        </w:tc>
      </w:tr>
    </w:tbl>
    <w:p w14:paraId="0E6FFB31" w14:textId="77777777" w:rsidR="00E07AD7" w:rsidRPr="004C34DF" w:rsidRDefault="00F77CD2">
      <w:pPr>
        <w:rPr>
          <w:rFonts w:ascii="Arial Nova" w:hAnsi="Arial Nova"/>
        </w:rPr>
      </w:pPr>
      <w:r w:rsidRPr="004C34DF">
        <w:rPr>
          <w:rFonts w:ascii="Arial Nova" w:hAnsi="Arial Nova"/>
        </w:rPr>
        <w:br w:type="page"/>
      </w:r>
    </w:p>
    <w:p w14:paraId="7904516D" w14:textId="3E565D85" w:rsidR="00E07AD7" w:rsidRPr="004C34DF" w:rsidRDefault="00F77CD2">
      <w:pPr>
        <w:pStyle w:val="Nagwek2"/>
        <w:spacing w:before="240" w:after="140"/>
        <w:rPr>
          <w:rFonts w:ascii="Arial Nova" w:hAnsi="Arial Nova"/>
          <w:color w:val="auto"/>
        </w:rPr>
      </w:pPr>
      <w:r w:rsidRPr="004C34DF">
        <w:rPr>
          <w:rFonts w:ascii="Arial Nova" w:hAnsi="Arial Nova"/>
          <w:b/>
          <w:bCs/>
          <w:color w:val="auto"/>
          <w:sz w:val="24"/>
          <w:szCs w:val="24"/>
        </w:rPr>
        <w:lastRenderedPageBreak/>
        <w:t>Zestawienie elementów systemów CCTV</w:t>
      </w:r>
    </w:p>
    <w:p w14:paraId="3B02A0E0" w14:textId="77777777" w:rsidR="0096101C" w:rsidRPr="004C34DF" w:rsidRDefault="0096101C" w:rsidP="0096101C">
      <w:pPr>
        <w:spacing w:after="120" w:line="276" w:lineRule="auto"/>
        <w:rPr>
          <w:rFonts w:ascii="Arial Nova" w:hAnsi="Arial Nova"/>
          <w:i/>
          <w:iCs/>
          <w:sz w:val="20"/>
          <w:szCs w:val="20"/>
        </w:rPr>
      </w:pPr>
      <w:r w:rsidRPr="004C34DF">
        <w:rPr>
          <w:rFonts w:ascii="Arial Nova" w:hAnsi="Arial Nova"/>
          <w:i/>
          <w:iCs/>
          <w:sz w:val="20"/>
          <w:szCs w:val="20"/>
        </w:rPr>
        <w:t>Poniższe zestawienie ma charakter pomocniczy (stan wg posiadanej dokumentacji).</w:t>
      </w:r>
    </w:p>
    <w:p w14:paraId="51BD4C1A" w14:textId="77777777" w:rsidR="008B0C8F" w:rsidRPr="004C34DF" w:rsidRDefault="008B0C8F">
      <w:pPr>
        <w:spacing w:after="120" w:line="276" w:lineRule="auto"/>
        <w:rPr>
          <w:rFonts w:ascii="Arial Nova" w:hAnsi="Arial Nova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7"/>
        <w:gridCol w:w="4591"/>
        <w:gridCol w:w="2268"/>
        <w:gridCol w:w="993"/>
        <w:gridCol w:w="1275"/>
      </w:tblGrid>
      <w:tr w:rsidR="004C34DF" w:rsidRPr="004C34DF" w14:paraId="6706217F" w14:textId="77777777" w:rsidTr="00495A04">
        <w:trPr>
          <w:trHeight w:val="471"/>
          <w:tblHeader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2389E8" w14:textId="77777777" w:rsidR="00495A04" w:rsidRPr="004C34DF" w:rsidRDefault="00495A04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6E8583" w14:textId="77777777" w:rsidR="00495A04" w:rsidRPr="004C34DF" w:rsidRDefault="00495A04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b/>
                <w:bCs/>
                <w:sz w:val="20"/>
                <w:szCs w:val="20"/>
              </w:rPr>
              <w:t>Obiekt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04D2BA" w14:textId="77777777" w:rsidR="00495A04" w:rsidRPr="004C34DF" w:rsidRDefault="00495A04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b/>
                <w:bCs/>
                <w:sz w:val="20"/>
                <w:szCs w:val="20"/>
              </w:rPr>
              <w:t>Rejestrator (typ/model)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14DEC6" w14:textId="77777777" w:rsidR="00495A04" w:rsidRPr="004C34DF" w:rsidRDefault="00495A04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b/>
                <w:bCs/>
                <w:sz w:val="20"/>
                <w:szCs w:val="20"/>
              </w:rPr>
              <w:t>Liczba kamer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B3040F" w14:textId="77777777" w:rsidR="00495A04" w:rsidRPr="004C34DF" w:rsidRDefault="00495A04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b/>
                <w:bCs/>
                <w:sz w:val="20"/>
                <w:szCs w:val="20"/>
              </w:rPr>
              <w:t>Rodzaj kamer (IP/analog.)</w:t>
            </w:r>
          </w:p>
        </w:tc>
      </w:tr>
      <w:tr w:rsidR="004C34DF" w:rsidRPr="004C34DF" w14:paraId="61210352" w14:textId="77777777" w:rsidTr="00495A04">
        <w:trPr>
          <w:trHeight w:val="701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3FF2FB" w14:textId="77777777" w:rsidR="00495A04" w:rsidRPr="004C34DF" w:rsidRDefault="00495A04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1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59776D" w14:textId="77777777" w:rsidR="00495A04" w:rsidRPr="004C34DF" w:rsidRDefault="00495A04">
            <w:pPr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Gmach Główny Muzeum Tatrzańskiego, ul. Krupówki 10, 34-500 Zakopane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A19B0A" w14:textId="41E8F128" w:rsidR="00495A04" w:rsidRPr="004C34DF" w:rsidRDefault="00495A04">
            <w:pPr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</w:rPr>
              <w:t>DS-9664NI-I8</w:t>
            </w:r>
          </w:p>
          <w:p w14:paraId="2C476E56" w14:textId="1541C14E" w:rsidR="00495A04" w:rsidRPr="004C34DF" w:rsidRDefault="00495A04">
            <w:pPr>
              <w:rPr>
                <w:rFonts w:ascii="Arial Nova" w:hAnsi="Arial Nov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6095A2" w14:textId="5709710B" w:rsidR="00495A04" w:rsidRPr="004C34DF" w:rsidRDefault="00495A04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</w:rPr>
              <w:t>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595120" w14:textId="57CBECD1" w:rsidR="00495A04" w:rsidRPr="004C34DF" w:rsidRDefault="00495A04" w:rsidP="00495A04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</w:rPr>
              <w:t>IP</w:t>
            </w:r>
          </w:p>
        </w:tc>
      </w:tr>
      <w:tr w:rsidR="004C34DF" w:rsidRPr="004C34DF" w14:paraId="293473EE" w14:textId="77777777" w:rsidTr="00495A04">
        <w:trPr>
          <w:trHeight w:val="701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8955D4" w14:textId="77777777" w:rsidR="00495A04" w:rsidRPr="004C34DF" w:rsidRDefault="00495A04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2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AE7538" w14:textId="77777777" w:rsidR="00495A04" w:rsidRPr="004C34DF" w:rsidRDefault="00495A04">
            <w:pPr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Muzeum Stylu Zakopiańskiego w Willi Koliba, ul. Kościeliska 18, 34-500 Zakopane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D39898" w14:textId="171FAA1E" w:rsidR="00495A04" w:rsidRPr="004C34DF" w:rsidRDefault="00495A04">
            <w:pPr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</w:rPr>
              <w:t>DS-9664NI-I8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91E25A" w14:textId="787B05C1" w:rsidR="00495A04" w:rsidRPr="004C34DF" w:rsidRDefault="00495A04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</w:rPr>
              <w:t>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A55629" w14:textId="1C31B65F" w:rsidR="00495A04" w:rsidRPr="004C34DF" w:rsidRDefault="00495A04" w:rsidP="00495A04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</w:rPr>
              <w:t>IP</w:t>
            </w:r>
          </w:p>
        </w:tc>
      </w:tr>
      <w:tr w:rsidR="004C34DF" w:rsidRPr="004C34DF" w14:paraId="3021783A" w14:textId="77777777" w:rsidTr="00495A04">
        <w:trPr>
          <w:trHeight w:val="471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502EE7" w14:textId="77777777" w:rsidR="00495A04" w:rsidRPr="004C34DF" w:rsidRDefault="00495A04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3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242BAA" w14:textId="77777777" w:rsidR="00495A04" w:rsidRPr="004C34DF" w:rsidRDefault="00495A04">
            <w:pPr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Chałupa Gąsieniców Sobczaków, ul. Droga do Rojów 6, 34-500 Zakopane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ABC0C6" w14:textId="39CFE8B6" w:rsidR="00495A04" w:rsidRPr="004C34DF" w:rsidRDefault="00495A04">
            <w:pPr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</w:rPr>
              <w:t>DS-7616NI-K2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0F1F42" w14:textId="7E1E77DA" w:rsidR="00495A04" w:rsidRPr="004C34DF" w:rsidRDefault="00495A04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2EEAB6" w14:textId="18A9BD3C" w:rsidR="00495A04" w:rsidRPr="004C34DF" w:rsidRDefault="00495A04" w:rsidP="00495A04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</w:rPr>
              <w:t>IP</w:t>
            </w:r>
          </w:p>
        </w:tc>
      </w:tr>
      <w:tr w:rsidR="004C34DF" w:rsidRPr="004C34DF" w14:paraId="3E00327B" w14:textId="77777777" w:rsidTr="00495A04">
        <w:trPr>
          <w:trHeight w:val="459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0E1BDF" w14:textId="77777777" w:rsidR="00495A04" w:rsidRPr="004C34DF" w:rsidRDefault="00495A04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4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4FE279" w14:textId="77777777" w:rsidR="00495A04" w:rsidRPr="004C34DF" w:rsidRDefault="00495A04">
            <w:pPr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Galeria Sztuki w Willi Oksza, ul. Zamoyskiego 25, 34-500 Zakopane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B01918" w14:textId="5519EA08" w:rsidR="00495A04" w:rsidRPr="004C34DF" w:rsidRDefault="00495A04">
            <w:pPr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</w:rPr>
              <w:t>DS-9664NI-I8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BF7F18" w14:textId="0F03E6FF" w:rsidR="00495A04" w:rsidRPr="004C34DF" w:rsidRDefault="00495A04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</w:rPr>
              <w:t>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7B793C" w14:textId="5B1E4053" w:rsidR="00495A04" w:rsidRPr="004C34DF" w:rsidRDefault="00495A04" w:rsidP="00495A04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</w:rPr>
              <w:t>IP</w:t>
            </w:r>
          </w:p>
        </w:tc>
      </w:tr>
      <w:tr w:rsidR="004C34DF" w:rsidRPr="004C34DF" w14:paraId="443117F3" w14:textId="77777777" w:rsidTr="00495A04">
        <w:trPr>
          <w:trHeight w:val="471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9D72D3" w14:textId="77777777" w:rsidR="00495A04" w:rsidRPr="004C34DF" w:rsidRDefault="00495A04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5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4ACFD6" w14:textId="77777777" w:rsidR="00495A04" w:rsidRPr="004C34DF" w:rsidRDefault="00495A04">
            <w:pPr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Galeria Władysława Hasiora, ul. Jagiellońska 18b, 34-500 Zakopane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140DA6" w14:textId="7C23BB76" w:rsidR="00495A04" w:rsidRPr="004C34DF" w:rsidRDefault="00495A04">
            <w:pPr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</w:rPr>
              <w:t>DS-9664NI-I8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5C6907" w14:textId="661452B6" w:rsidR="00495A04" w:rsidRPr="004C34DF" w:rsidRDefault="00495A04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</w:rPr>
              <w:t>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361592" w14:textId="5632902F" w:rsidR="00495A04" w:rsidRPr="004C34DF" w:rsidRDefault="00495A04" w:rsidP="00495A04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</w:rPr>
              <w:t>IP</w:t>
            </w:r>
          </w:p>
        </w:tc>
      </w:tr>
      <w:tr w:rsidR="004C34DF" w:rsidRPr="004C34DF" w14:paraId="24BEB42F" w14:textId="77777777" w:rsidTr="00495A04">
        <w:trPr>
          <w:trHeight w:val="471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70A018" w14:textId="77777777" w:rsidR="00495A04" w:rsidRPr="004C34DF" w:rsidRDefault="00495A04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6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BA71E4" w14:textId="77777777" w:rsidR="00495A04" w:rsidRPr="004C34DF" w:rsidRDefault="00495A04">
            <w:pPr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Willa Koziańskich, ul. Droga na Koziniec 8, 34-500 Zakopane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7758BF" w14:textId="77777777" w:rsidR="00495A04" w:rsidRPr="004C34DF" w:rsidRDefault="00495A04">
            <w:pPr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</w:rPr>
              <w:t>DS-7608NI-K2</w:t>
            </w:r>
          </w:p>
          <w:p w14:paraId="34B00202" w14:textId="3CC4D769" w:rsidR="00495A04" w:rsidRPr="004C34DF" w:rsidRDefault="00495A04">
            <w:pPr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</w:rPr>
              <w:t>DS-7732NI-K4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49D9D2" w14:textId="43C5D7B1" w:rsidR="00495A04" w:rsidRPr="004C34DF" w:rsidRDefault="00495A04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</w:rPr>
              <w:t>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3637FD" w14:textId="57BD813F" w:rsidR="00495A04" w:rsidRPr="004C34DF" w:rsidRDefault="00495A04" w:rsidP="00495A04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</w:rPr>
              <w:t>IP</w:t>
            </w:r>
          </w:p>
        </w:tc>
      </w:tr>
      <w:tr w:rsidR="004C34DF" w:rsidRPr="004C34DF" w14:paraId="23B1928A" w14:textId="77777777" w:rsidTr="00495A04">
        <w:trPr>
          <w:trHeight w:val="471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1344DE" w14:textId="77777777" w:rsidR="00495A04" w:rsidRPr="004C34DF" w:rsidRDefault="00495A04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7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45D1AA" w14:textId="77777777" w:rsidR="00495A04" w:rsidRPr="004C34DF" w:rsidRDefault="00495A04">
            <w:pPr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Muzeum Kornela Makuszyńskiego, ul. Tetmajera 15, 34-500 Zakopane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893880" w14:textId="2980CF6C" w:rsidR="00495A04" w:rsidRPr="004C34DF" w:rsidRDefault="00495A04">
            <w:pPr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</w:rPr>
              <w:t>BCS</w:t>
            </w:r>
            <w:r w:rsidR="00584828" w:rsidRPr="004C34DF">
              <w:rPr>
                <w:rFonts w:ascii="Arial Nova" w:hAnsi="Arial Nova"/>
              </w:rPr>
              <w:t xml:space="preserve"> BCS-NVR6408-4K-RR lub BCS-NVR12808-4K-RR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498D39" w14:textId="6E0AB1B8" w:rsidR="00495A04" w:rsidRPr="004C34DF" w:rsidRDefault="00495A04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</w:rPr>
              <w:t>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BB8DF6" w14:textId="4F023CB0" w:rsidR="00495A04" w:rsidRPr="004C34DF" w:rsidRDefault="00495A04" w:rsidP="00495A04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</w:rPr>
              <w:t>IP</w:t>
            </w:r>
          </w:p>
        </w:tc>
      </w:tr>
      <w:tr w:rsidR="004C34DF" w:rsidRPr="004C34DF" w14:paraId="2DA62677" w14:textId="77777777" w:rsidTr="00495A04">
        <w:trPr>
          <w:trHeight w:val="930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4F8528" w14:textId="77777777" w:rsidR="00495A04" w:rsidRPr="004C34DF" w:rsidRDefault="00495A04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8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B4453E" w14:textId="77777777" w:rsidR="00495A04" w:rsidRPr="004C34DF" w:rsidRDefault="00495A04">
            <w:pPr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Magazyny zewnętrzne Muzeum Tatrzańskiego (Zakopiańskie Centrum Edukacji, ul. Kasprusie 35a, 34-500 Zakopane)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D14326" w14:textId="0668C394" w:rsidR="00495A04" w:rsidRPr="004C34DF" w:rsidRDefault="00495A04">
            <w:pPr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</w:rPr>
              <w:t>DS-7608NI-K2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09EABC" w14:textId="2042845F" w:rsidR="00495A04" w:rsidRPr="004C34DF" w:rsidRDefault="00495A04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7F17A5" w14:textId="3CA5C3B5" w:rsidR="00495A04" w:rsidRPr="004C34DF" w:rsidRDefault="00495A04" w:rsidP="00495A04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</w:rPr>
              <w:t>IP</w:t>
            </w:r>
          </w:p>
        </w:tc>
      </w:tr>
      <w:tr w:rsidR="004C34DF" w:rsidRPr="004C34DF" w14:paraId="6858B814" w14:textId="77777777" w:rsidTr="00495A04">
        <w:trPr>
          <w:trHeight w:val="471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1E6A30" w14:textId="77777777" w:rsidR="00495A04" w:rsidRPr="004C34DF" w:rsidRDefault="00495A04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9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DC8DCD" w14:textId="77777777" w:rsidR="00495A04" w:rsidRPr="004C34DF" w:rsidRDefault="00495A04">
            <w:pPr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Dwór w Łopusznej, ul. Gorczańska 2, 34-432 Łopuszna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38CD8F" w14:textId="0687A2D7" w:rsidR="00495A04" w:rsidRPr="004C34DF" w:rsidRDefault="0096101C">
            <w:pPr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</w:rPr>
              <w:t>NVR5232-EI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32C9DB" w14:textId="5FD19526" w:rsidR="00495A04" w:rsidRPr="004C34DF" w:rsidRDefault="0096101C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</w:rPr>
              <w:t>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76A768" w14:textId="6515195F" w:rsidR="00495A04" w:rsidRPr="004C34DF" w:rsidRDefault="00495A04" w:rsidP="00495A04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</w:rPr>
              <w:t>IP</w:t>
            </w:r>
          </w:p>
        </w:tc>
      </w:tr>
      <w:tr w:rsidR="004C34DF" w:rsidRPr="004C34DF" w14:paraId="7E2EEA04" w14:textId="77777777" w:rsidTr="00495A04">
        <w:trPr>
          <w:trHeight w:val="471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9AC556" w14:textId="77777777" w:rsidR="00495A04" w:rsidRPr="004C34DF" w:rsidRDefault="00495A04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10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914791" w14:textId="77777777" w:rsidR="00495A04" w:rsidRPr="004C34DF" w:rsidRDefault="00495A04">
            <w:pPr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Zagroda Sołtysów w Jurgowie, Jurgów 215, 34-532 Jurgów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73388E" w14:textId="1D26AF0B" w:rsidR="00495A04" w:rsidRPr="004C34DF" w:rsidRDefault="00495A04">
            <w:pPr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</w:rPr>
              <w:t>DS-7616NXI-I2/4S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4D5FE0" w14:textId="5536D3E8" w:rsidR="00495A04" w:rsidRPr="004C34DF" w:rsidRDefault="00495A04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63FF60" w14:textId="11CAA6E7" w:rsidR="00495A04" w:rsidRPr="004C34DF" w:rsidRDefault="00495A04" w:rsidP="00495A04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</w:rPr>
              <w:t>IP</w:t>
            </w:r>
          </w:p>
        </w:tc>
      </w:tr>
      <w:tr w:rsidR="004C34DF" w:rsidRPr="004C34DF" w14:paraId="54FB7961" w14:textId="77777777" w:rsidTr="00495A04">
        <w:trPr>
          <w:trHeight w:val="471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D4991B" w14:textId="77777777" w:rsidR="00495A04" w:rsidRPr="004C34DF" w:rsidRDefault="00495A04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11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02922D" w14:textId="77777777" w:rsidR="00495A04" w:rsidRPr="004C34DF" w:rsidRDefault="00495A04">
            <w:pPr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Zagroda Korkoszów w Czarnej Górze, Za Górą 86, 34-532 Czarna Góra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AE9B5E" w14:textId="2AF4C88D" w:rsidR="00495A04" w:rsidRPr="004C34DF" w:rsidRDefault="00495A04">
            <w:pPr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</w:rPr>
              <w:t>DS-7732NXI-I4/4S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8B48E1" w14:textId="57F725EE" w:rsidR="00495A04" w:rsidRPr="004C34DF" w:rsidRDefault="00495A04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</w:rPr>
              <w:t>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77B082" w14:textId="73890E7E" w:rsidR="00495A04" w:rsidRPr="004C34DF" w:rsidRDefault="00495A04" w:rsidP="00495A04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</w:rPr>
              <w:t>IP</w:t>
            </w:r>
          </w:p>
        </w:tc>
      </w:tr>
      <w:tr w:rsidR="00495A04" w:rsidRPr="004C34DF" w14:paraId="324BD957" w14:textId="77777777" w:rsidTr="00495A04">
        <w:trPr>
          <w:trHeight w:val="459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6C72D3" w14:textId="77777777" w:rsidR="00495A04" w:rsidRPr="004C34DF" w:rsidRDefault="00495A04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12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7DFAC5" w14:textId="77777777" w:rsidR="00495A04" w:rsidRPr="004C34DF" w:rsidRDefault="00495A04">
            <w:pPr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  <w:sz w:val="20"/>
                <w:szCs w:val="20"/>
              </w:rPr>
              <w:t>Muzeum Palace, ul. Tytusa Chałubińskiego 7, 34-500 Zakopane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E748A2" w14:textId="77777777" w:rsidR="00495A04" w:rsidRPr="004C34DF" w:rsidRDefault="00495A04" w:rsidP="00A70CB0">
            <w:pPr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</w:rPr>
              <w:t>DS-9664NI-M8</w:t>
            </w:r>
          </w:p>
          <w:p w14:paraId="490A238B" w14:textId="056C5D9E" w:rsidR="00495A04" w:rsidRPr="004C34DF" w:rsidRDefault="00495A04">
            <w:pPr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</w:rPr>
              <w:t>DS-9664NI-M8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026C61" w14:textId="60A46140" w:rsidR="00495A04" w:rsidRPr="004C34DF" w:rsidRDefault="00495A04" w:rsidP="00C008EE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</w:rPr>
              <w:t>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0499C1" w14:textId="095E40BA" w:rsidR="00495A04" w:rsidRPr="004C34DF" w:rsidRDefault="00495A04" w:rsidP="00495A04">
            <w:pPr>
              <w:jc w:val="center"/>
              <w:rPr>
                <w:rFonts w:ascii="Arial Nova" w:hAnsi="Arial Nova"/>
              </w:rPr>
            </w:pPr>
            <w:r w:rsidRPr="004C34DF">
              <w:rPr>
                <w:rFonts w:ascii="Arial Nova" w:hAnsi="Arial Nova"/>
              </w:rPr>
              <w:t>IP</w:t>
            </w:r>
          </w:p>
        </w:tc>
      </w:tr>
    </w:tbl>
    <w:p w14:paraId="22DDB8BF" w14:textId="77777777" w:rsidR="00F77CD2" w:rsidRPr="004C34DF" w:rsidRDefault="00F77CD2">
      <w:pPr>
        <w:rPr>
          <w:rFonts w:ascii="Arial Nova" w:hAnsi="Arial Nova"/>
        </w:rPr>
      </w:pPr>
    </w:p>
    <w:sectPr w:rsidR="00F77CD2" w:rsidRPr="004C34D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ova">
    <w:panose1 w:val="020B0504020202020204"/>
    <w:charset w:val="EE"/>
    <w:family w:val="swiss"/>
    <w:pitch w:val="variable"/>
    <w:sig w:usb0="2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027E0"/>
    <w:multiLevelType w:val="hybridMultilevel"/>
    <w:tmpl w:val="390AC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11565B"/>
    <w:multiLevelType w:val="hybridMultilevel"/>
    <w:tmpl w:val="54EC4D98"/>
    <w:lvl w:ilvl="0" w:tplc="12906034">
      <w:start w:val="1"/>
      <w:numFmt w:val="bullet"/>
      <w:lvlText w:val="●"/>
      <w:lvlJc w:val="left"/>
      <w:pPr>
        <w:ind w:left="720" w:hanging="360"/>
      </w:pPr>
    </w:lvl>
    <w:lvl w:ilvl="1" w:tplc="40DA423E">
      <w:start w:val="1"/>
      <w:numFmt w:val="bullet"/>
      <w:lvlText w:val="○"/>
      <w:lvlJc w:val="left"/>
      <w:pPr>
        <w:ind w:left="1440" w:hanging="360"/>
      </w:pPr>
    </w:lvl>
    <w:lvl w:ilvl="2" w:tplc="C9F4431C">
      <w:start w:val="1"/>
      <w:numFmt w:val="bullet"/>
      <w:lvlText w:val="■"/>
      <w:lvlJc w:val="left"/>
      <w:pPr>
        <w:ind w:left="2160" w:hanging="360"/>
      </w:pPr>
    </w:lvl>
    <w:lvl w:ilvl="3" w:tplc="0F882370">
      <w:start w:val="1"/>
      <w:numFmt w:val="bullet"/>
      <w:lvlText w:val="●"/>
      <w:lvlJc w:val="left"/>
      <w:pPr>
        <w:ind w:left="2880" w:hanging="360"/>
      </w:pPr>
    </w:lvl>
    <w:lvl w:ilvl="4" w:tplc="DE38CAB4">
      <w:start w:val="1"/>
      <w:numFmt w:val="bullet"/>
      <w:lvlText w:val="○"/>
      <w:lvlJc w:val="left"/>
      <w:pPr>
        <w:ind w:left="3600" w:hanging="360"/>
      </w:pPr>
    </w:lvl>
    <w:lvl w:ilvl="5" w:tplc="D2D61492">
      <w:start w:val="1"/>
      <w:numFmt w:val="bullet"/>
      <w:lvlText w:val="■"/>
      <w:lvlJc w:val="left"/>
      <w:pPr>
        <w:ind w:left="4320" w:hanging="360"/>
      </w:pPr>
    </w:lvl>
    <w:lvl w:ilvl="6" w:tplc="7D721EE2">
      <w:start w:val="1"/>
      <w:numFmt w:val="bullet"/>
      <w:lvlText w:val="●"/>
      <w:lvlJc w:val="left"/>
      <w:pPr>
        <w:ind w:left="5040" w:hanging="360"/>
      </w:pPr>
    </w:lvl>
    <w:lvl w:ilvl="7" w:tplc="03C4C6E2">
      <w:start w:val="1"/>
      <w:numFmt w:val="bullet"/>
      <w:lvlText w:val="●"/>
      <w:lvlJc w:val="left"/>
      <w:pPr>
        <w:ind w:left="5760" w:hanging="360"/>
      </w:pPr>
    </w:lvl>
    <w:lvl w:ilvl="8" w:tplc="46FECF8E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D547BF4"/>
    <w:multiLevelType w:val="hybridMultilevel"/>
    <w:tmpl w:val="30186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49658C"/>
    <w:multiLevelType w:val="hybridMultilevel"/>
    <w:tmpl w:val="390AC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AD7"/>
    <w:rsid w:val="00191CB5"/>
    <w:rsid w:val="002149E5"/>
    <w:rsid w:val="002269FD"/>
    <w:rsid w:val="00296D3E"/>
    <w:rsid w:val="002E115F"/>
    <w:rsid w:val="00463810"/>
    <w:rsid w:val="00495A04"/>
    <w:rsid w:val="004C34DF"/>
    <w:rsid w:val="004D2CBB"/>
    <w:rsid w:val="00584828"/>
    <w:rsid w:val="005F062D"/>
    <w:rsid w:val="006377A9"/>
    <w:rsid w:val="00654127"/>
    <w:rsid w:val="00791DE1"/>
    <w:rsid w:val="008B0C8F"/>
    <w:rsid w:val="0096101C"/>
    <w:rsid w:val="00964FF5"/>
    <w:rsid w:val="00A70CB0"/>
    <w:rsid w:val="00AE24D9"/>
    <w:rsid w:val="00B76BD8"/>
    <w:rsid w:val="00C008EE"/>
    <w:rsid w:val="00C12089"/>
    <w:rsid w:val="00C7250F"/>
    <w:rsid w:val="00E07AD7"/>
    <w:rsid w:val="00E54136"/>
    <w:rsid w:val="00F7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E2FF1"/>
  <w15:docId w15:val="{6AE8C8E4-8D0D-4FFC-BE5C-3B426190E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335D9-3F82-44AE-9B55-370EB22A7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</TotalTime>
  <Pages>9</Pages>
  <Words>1800</Words>
  <Characters>10805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Karolina Nędza-Sikoniowska</cp:lastModifiedBy>
  <cp:revision>12</cp:revision>
  <dcterms:created xsi:type="dcterms:W3CDTF">2026-07-13T13:08:00Z</dcterms:created>
  <dcterms:modified xsi:type="dcterms:W3CDTF">2026-08-25T11:03:00Z</dcterms:modified>
</cp:coreProperties>
</file>